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xmlns:asvg="http://schemas.microsoft.com/office/drawing/2016/SVG/main" mc:Ignorable="w14 w15 w16se w16cid w16 w16cex w16sdtdh w16sdtfl w16du wp14">
  <w:body>
    <w:p w:rsidRPr="00CC5C2E" w:rsidR="00A146B5" w:rsidP="00FA240C" w:rsidRDefault="00C369B1" w14:paraId="48426BB6" w14:textId="77777777">
      <w:pPr>
        <w:spacing w:after="100" w:line="257" w:lineRule="auto"/>
        <w:ind w:right="-20"/>
        <w:contextualSpacing/>
        <w:jc w:val="both"/>
        <w:rPr>
          <w:rFonts w:asciiTheme="majorBidi" w:hAnsiTheme="majorBidi" w:cstheme="majorBidi"/>
          <w:b/>
          <w:bCs/>
          <w:lang w:val="en-GB"/>
        </w:rPr>
      </w:pPr>
      <w:r w:rsidRPr="00CC5C2E">
        <w:rPr>
          <w:rFonts w:asciiTheme="majorBidi" w:hAnsiTheme="majorBidi" w:cstheme="majorBidi"/>
          <w:noProof/>
          <w:lang w:val="en-GB" w:eastAsia="en-GB"/>
        </w:rPr>
        <w:drawing>
          <wp:anchor distT="0" distB="0" distL="114300" distR="114300" simplePos="0" relativeHeight="251658245" behindDoc="0" locked="0" layoutInCell="1" allowOverlap="1" wp14:anchorId="4B402F41" wp14:editId="7861A91A">
            <wp:simplePos x="0" y="0"/>
            <wp:positionH relativeFrom="column">
              <wp:posOffset>3279726</wp:posOffset>
            </wp:positionH>
            <wp:positionV relativeFrom="paragraph">
              <wp:posOffset>116205</wp:posOffset>
            </wp:positionV>
            <wp:extent cx="2734310" cy="833120"/>
            <wp:effectExtent l="0" t="0" r="0" b="0"/>
            <wp:wrapSquare wrapText="bothSides"/>
            <wp:docPr id="19" name="Picture 18" descr="A black background with white text">
              <a:extLst xmlns:a="http://schemas.openxmlformats.org/drawingml/2006/main">
                <a:ext uri="{FF2B5EF4-FFF2-40B4-BE49-F238E27FC236}">
                  <a16:creationId xmlns:a16="http://schemas.microsoft.com/office/drawing/2014/main" id="{8B712E6D-A6D9-7DF4-8552-314C4F6FC9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A black background with white text">
                      <a:extLst>
                        <a:ext uri="{FF2B5EF4-FFF2-40B4-BE49-F238E27FC236}">
                          <a16:creationId xmlns:a16="http://schemas.microsoft.com/office/drawing/2014/main" id="{8B712E6D-A6D9-7DF4-8552-314C4F6FC92A}"/>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734310" cy="833120"/>
                    </a:xfrm>
                    <a:prstGeom prst="rect">
                      <a:avLst/>
                    </a:prstGeom>
                  </pic:spPr>
                </pic:pic>
              </a:graphicData>
            </a:graphic>
            <wp14:sizeRelH relativeFrom="margin">
              <wp14:pctWidth>0</wp14:pctWidth>
            </wp14:sizeRelH>
            <wp14:sizeRelV relativeFrom="margin">
              <wp14:pctHeight>0</wp14:pctHeight>
            </wp14:sizeRelV>
          </wp:anchor>
        </w:drawing>
      </w:r>
      <w:r w:rsidRPr="00CC5C2E" w:rsidR="00FE5F88">
        <w:rPr>
          <w:rFonts w:asciiTheme="majorBidi" w:hAnsiTheme="majorBidi" w:cstheme="majorBidi"/>
          <w:noProof/>
          <w:lang w:val="en-GB" w:eastAsia="en-GB"/>
        </w:rPr>
        <w:drawing>
          <wp:anchor distT="0" distB="0" distL="114300" distR="114300" simplePos="0" relativeHeight="251658244" behindDoc="0" locked="0" layoutInCell="1" allowOverlap="1" wp14:anchorId="55A13824" wp14:editId="24F393EC">
            <wp:simplePos x="0" y="0"/>
            <wp:positionH relativeFrom="column">
              <wp:posOffset>457200</wp:posOffset>
            </wp:positionH>
            <wp:positionV relativeFrom="paragraph">
              <wp:posOffset>82550</wp:posOffset>
            </wp:positionV>
            <wp:extent cx="1257300" cy="826770"/>
            <wp:effectExtent l="0" t="0" r="0" b="0"/>
            <wp:wrapSquare wrapText="bothSides"/>
            <wp:docPr id="14" name="Graphic 13">
              <a:extLst xmlns:a="http://schemas.openxmlformats.org/drawingml/2006/main">
                <a:ext uri="{FF2B5EF4-FFF2-40B4-BE49-F238E27FC236}">
                  <a16:creationId xmlns:a16="http://schemas.microsoft.com/office/drawing/2014/main" id="{E7A158E6-7006-4B12-BC4A-EC49CD5377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3">
                      <a:extLst>
                        <a:ext uri="{FF2B5EF4-FFF2-40B4-BE49-F238E27FC236}">
                          <a16:creationId xmlns:a16="http://schemas.microsoft.com/office/drawing/2014/main" id="{E7A158E6-7006-4B12-BC4A-EC49CD537725}"/>
                        </a:ext>
                      </a:extLst>
                    </pic:cNvPr>
                    <pic:cNvPicPr>
                      <a:picLocks noChangeAspect="1"/>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257300" cy="826770"/>
                    </a:xfrm>
                    <a:prstGeom prst="rect">
                      <a:avLst/>
                    </a:prstGeom>
                  </pic:spPr>
                </pic:pic>
              </a:graphicData>
            </a:graphic>
          </wp:anchor>
        </w:drawing>
      </w:r>
    </w:p>
    <w:p w:rsidRPr="00CC5C2E" w:rsidR="003E63B7" w:rsidP="00FA240C" w:rsidRDefault="00C369B1" w14:paraId="372AF72A" w14:textId="77777777">
      <w:pPr>
        <w:pStyle w:val="NormalWeb"/>
        <w:spacing w:before="0" w:beforeAutospacing="0" w:after="0" w:afterAutospacing="0"/>
        <w:jc w:val="both"/>
        <w:rPr>
          <w:rFonts w:eastAsia="+mn-ea" w:asciiTheme="majorBidi" w:hAnsiTheme="majorBidi" w:cstheme="majorBidi"/>
          <w:b/>
          <w:bCs/>
          <w:i/>
          <w:iCs/>
          <w:color w:val="000000"/>
          <w:kern w:val="24"/>
          <w:sz w:val="22"/>
          <w:szCs w:val="22"/>
          <w:lang w:val="en-GB"/>
        </w:rPr>
      </w:pPr>
      <w:r w:rsidRPr="00CC5C2E">
        <w:rPr>
          <w:rFonts w:asciiTheme="majorBidi" w:hAnsiTheme="majorBidi" w:cstheme="majorBidi"/>
          <w:noProof/>
          <w:lang w:val="en-GB" w:eastAsia="en-GB"/>
        </w:rPr>
        <w:drawing>
          <wp:anchor distT="0" distB="0" distL="114300" distR="114300" simplePos="0" relativeHeight="251658242" behindDoc="0" locked="0" layoutInCell="1" allowOverlap="1" wp14:anchorId="2F7E8C38" wp14:editId="24D5FEC3">
            <wp:simplePos x="0" y="0"/>
            <wp:positionH relativeFrom="column">
              <wp:posOffset>7432675</wp:posOffset>
            </wp:positionH>
            <wp:positionV relativeFrom="paragraph">
              <wp:posOffset>6936</wp:posOffset>
            </wp:positionV>
            <wp:extent cx="365125" cy="741045"/>
            <wp:effectExtent l="0" t="0" r="0" b="1905"/>
            <wp:wrapSquare wrapText="bothSides"/>
            <wp:docPr id="24" name="Graphic 23">
              <a:extLst xmlns:a="http://schemas.openxmlformats.org/drawingml/2006/main">
                <a:ext uri="{FF2B5EF4-FFF2-40B4-BE49-F238E27FC236}">
                  <a16:creationId xmlns:a16="http://schemas.microsoft.com/office/drawing/2014/main" id="{273B4CDC-3BD3-A38C-AC67-AD714998B8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3">
                      <a:extLst>
                        <a:ext uri="{FF2B5EF4-FFF2-40B4-BE49-F238E27FC236}">
                          <a16:creationId xmlns:a16="http://schemas.microsoft.com/office/drawing/2014/main" id="{273B4CDC-3BD3-A38C-AC67-AD714998B8C4}"/>
                        </a:ext>
                      </a:extLst>
                    </pic:cNvPr>
                    <pic:cNvPicPr>
                      <a:picLocks noChangeAspect="1"/>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65125" cy="741045"/>
                    </a:xfrm>
                    <a:prstGeom prst="rect">
                      <a:avLst/>
                    </a:prstGeom>
                  </pic:spPr>
                </pic:pic>
              </a:graphicData>
            </a:graphic>
            <wp14:sizeRelH relativeFrom="margin">
              <wp14:pctWidth>0</wp14:pctWidth>
            </wp14:sizeRelH>
            <wp14:sizeRelV relativeFrom="margin">
              <wp14:pctHeight>0</wp14:pctHeight>
            </wp14:sizeRelV>
          </wp:anchor>
        </w:drawing>
      </w:r>
    </w:p>
    <w:p w:rsidRPr="00CC5C2E" w:rsidR="003E63B7" w:rsidP="00FA240C" w:rsidRDefault="003E63B7" w14:paraId="0658DC21" w14:textId="77777777">
      <w:pPr>
        <w:pStyle w:val="NormalWeb"/>
        <w:spacing w:before="0" w:beforeAutospacing="0" w:after="0" w:afterAutospacing="0"/>
        <w:jc w:val="both"/>
        <w:rPr>
          <w:rFonts w:eastAsia="+mn-ea" w:asciiTheme="majorBidi" w:hAnsiTheme="majorBidi" w:cstheme="majorBidi"/>
          <w:b/>
          <w:bCs/>
          <w:i/>
          <w:iCs/>
          <w:color w:val="000000"/>
          <w:kern w:val="24"/>
          <w:sz w:val="22"/>
          <w:szCs w:val="22"/>
          <w:lang w:val="en-GB"/>
        </w:rPr>
      </w:pPr>
    </w:p>
    <w:p w:rsidRPr="00CC5C2E" w:rsidR="00142ADE" w:rsidP="00FA240C" w:rsidRDefault="00142ADE" w14:paraId="1A01979C" w14:textId="77777777">
      <w:pPr>
        <w:pStyle w:val="NormalWeb"/>
        <w:spacing w:before="0" w:beforeAutospacing="0" w:after="0" w:afterAutospacing="0"/>
        <w:jc w:val="both"/>
        <w:rPr>
          <w:rFonts w:eastAsia="+mn-ea" w:asciiTheme="majorBidi" w:hAnsiTheme="majorBidi" w:cstheme="majorBidi"/>
          <w:b/>
          <w:bCs/>
          <w:i/>
          <w:iCs/>
          <w:color w:val="000000"/>
          <w:kern w:val="24"/>
          <w:sz w:val="22"/>
          <w:szCs w:val="22"/>
          <w:lang w:val="en-GB"/>
        </w:rPr>
      </w:pPr>
    </w:p>
    <w:p w:rsidRPr="00CC5C2E" w:rsidR="002B527A" w:rsidP="00FA240C" w:rsidRDefault="002B527A" w14:paraId="4A22094C" w14:textId="77777777">
      <w:pPr>
        <w:pStyle w:val="NormalWeb"/>
        <w:spacing w:before="0" w:beforeAutospacing="0" w:after="0" w:afterAutospacing="0"/>
        <w:jc w:val="both"/>
        <w:rPr>
          <w:rFonts w:eastAsia="+mn-ea" w:asciiTheme="majorBidi" w:hAnsiTheme="majorBidi" w:cstheme="majorBidi"/>
          <w:b/>
          <w:bCs/>
          <w:i/>
          <w:iCs/>
          <w:color w:val="000000"/>
          <w:kern w:val="24"/>
          <w:sz w:val="22"/>
          <w:szCs w:val="22"/>
          <w:lang w:val="en-GB"/>
        </w:rPr>
      </w:pPr>
    </w:p>
    <w:p w:rsidRPr="00CC5C2E" w:rsidR="00142ADE" w:rsidP="00FA240C" w:rsidRDefault="00EA1DE8" w14:paraId="16CB8958" w14:textId="77777777">
      <w:pPr>
        <w:pStyle w:val="NormalWeb"/>
        <w:spacing w:before="0" w:beforeAutospacing="0" w:after="0" w:afterAutospacing="0"/>
        <w:jc w:val="both"/>
        <w:rPr>
          <w:rFonts w:eastAsia="+mn-ea" w:asciiTheme="majorBidi" w:hAnsiTheme="majorBidi" w:cstheme="majorBidi"/>
          <w:b/>
          <w:bCs/>
          <w:i/>
          <w:iCs/>
          <w:color w:val="000000"/>
          <w:kern w:val="24"/>
          <w:sz w:val="22"/>
          <w:szCs w:val="22"/>
          <w:lang w:val="en-GB"/>
        </w:rPr>
      </w:pPr>
      <w:r w:rsidRPr="00CC5C2E">
        <w:rPr>
          <w:rFonts w:asciiTheme="majorBidi" w:hAnsiTheme="majorBidi" w:cstheme="majorBidi"/>
          <w:b/>
          <w:bCs/>
          <w:noProof/>
          <w:sz w:val="22"/>
          <w:szCs w:val="22"/>
          <w:lang w:val="en-GB" w:eastAsia="en-GB"/>
        </w:rPr>
        <mc:AlternateContent>
          <mc:Choice Requires="wps">
            <w:drawing>
              <wp:anchor distT="0" distB="0" distL="114300" distR="114300" simplePos="0" relativeHeight="251658246" behindDoc="0" locked="0" layoutInCell="1" allowOverlap="1" wp14:anchorId="409B3E14" wp14:editId="1EA96ACC">
                <wp:simplePos x="0" y="0"/>
                <wp:positionH relativeFrom="margin">
                  <wp:posOffset>-177800</wp:posOffset>
                </wp:positionH>
                <wp:positionV relativeFrom="paragraph">
                  <wp:posOffset>187960</wp:posOffset>
                </wp:positionV>
                <wp:extent cx="8636000" cy="704850"/>
                <wp:effectExtent l="0" t="0" r="12700" b="19050"/>
                <wp:wrapNone/>
                <wp:docPr id="1578051602" name="Rectangle 2"/>
                <wp:cNvGraphicFramePr/>
                <a:graphic xmlns:a="http://schemas.openxmlformats.org/drawingml/2006/main">
                  <a:graphicData uri="http://schemas.microsoft.com/office/word/2010/wordprocessingShape">
                    <wps:wsp>
                      <wps:cNvSpPr/>
                      <wps:spPr>
                        <a:xfrm>
                          <a:off x="0" y="0"/>
                          <a:ext cx="8636000" cy="70485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006761BF" w:rsidP="00BD2A8B" w:rsidRDefault="006761BF" w14:paraId="7174E0F3" w14:textId="77777777">
                            <w:pPr>
                              <w:pStyle w:val="NormalWeb"/>
                              <w:spacing w:before="0" w:beforeAutospacing="0" w:after="0" w:afterAutospacing="0"/>
                              <w:jc w:val="center"/>
                              <w:rPr>
                                <w:rFonts w:eastAsia="+mn-ea"/>
                                <w:b/>
                                <w:bCs/>
                                <w:i/>
                                <w:iCs/>
                                <w:color w:val="FFFFFF" w:themeColor="background1"/>
                                <w:kern w:val="24"/>
                              </w:rPr>
                            </w:pPr>
                            <w:r w:rsidRPr="00A03424">
                              <w:rPr>
                                <w:rFonts w:eastAsia="+mn-ea"/>
                                <w:b/>
                                <w:bCs/>
                                <w:i/>
                                <w:iCs/>
                                <w:color w:val="FFFFFF" w:themeColor="background1"/>
                                <w:kern w:val="24"/>
                              </w:rPr>
                              <w:t>Effective Management of Funding &amp; Financing for Humanitarian, Development and Syrian Crisis Response (</w:t>
                            </w:r>
                            <w:proofErr w:type="spellStart"/>
                            <w:r w:rsidRPr="00A03424">
                              <w:rPr>
                                <w:rFonts w:eastAsia="+mn-ea"/>
                                <w:b/>
                                <w:bCs/>
                                <w:i/>
                                <w:iCs/>
                                <w:color w:val="FFFFFF" w:themeColor="background1"/>
                                <w:kern w:val="24"/>
                              </w:rPr>
                              <w:t>HD&amp;SCR</w:t>
                            </w:r>
                            <w:proofErr w:type="spellEnd"/>
                            <w:r w:rsidRPr="00A03424">
                              <w:rPr>
                                <w:rFonts w:eastAsia="+mn-ea"/>
                                <w:b/>
                                <w:bCs/>
                                <w:i/>
                                <w:iCs/>
                                <w:color w:val="FFFFFF" w:themeColor="background1"/>
                                <w:kern w:val="24"/>
                              </w:rPr>
                              <w:t xml:space="preserve">) at </w:t>
                            </w:r>
                            <w:proofErr w:type="spellStart"/>
                            <w:r w:rsidRPr="00A03424">
                              <w:rPr>
                                <w:rFonts w:eastAsia="+mn-ea"/>
                                <w:b/>
                                <w:bCs/>
                                <w:i/>
                                <w:iCs/>
                                <w:color w:val="FFFFFF" w:themeColor="background1"/>
                                <w:kern w:val="24"/>
                              </w:rPr>
                              <w:t>MoPIC</w:t>
                            </w:r>
                            <w:proofErr w:type="spellEnd"/>
                            <w:r w:rsidRPr="00A03424">
                              <w:rPr>
                                <w:rFonts w:eastAsia="+mn-ea"/>
                                <w:b/>
                                <w:bCs/>
                                <w:i/>
                                <w:iCs/>
                                <w:color w:val="FFFFFF" w:themeColor="background1"/>
                                <w:kern w:val="24"/>
                              </w:rPr>
                              <w:t xml:space="preserve"> (</w:t>
                            </w:r>
                            <w:proofErr w:type="spellStart"/>
                            <w:r w:rsidRPr="00A03424">
                              <w:rPr>
                                <w:rFonts w:eastAsia="+mn-ea"/>
                                <w:b/>
                                <w:bCs/>
                                <w:i/>
                                <w:iCs/>
                                <w:color w:val="FFFFFF" w:themeColor="background1"/>
                                <w:kern w:val="24"/>
                              </w:rPr>
                              <w:t>EMFF</w:t>
                            </w:r>
                            <w:proofErr w:type="spellEnd"/>
                            <w:r w:rsidRPr="00A03424">
                              <w:rPr>
                                <w:rFonts w:eastAsia="+mn-ea"/>
                                <w:b/>
                                <w:bCs/>
                                <w:i/>
                                <w:iCs/>
                                <w:color w:val="FFFFFF" w:themeColor="background1"/>
                                <w:kern w:val="24"/>
                              </w:rPr>
                              <w:t>)</w:t>
                            </w:r>
                          </w:p>
                          <w:p w:rsidRPr="00A03424" w:rsidR="006761BF" w:rsidP="00BD2A8B" w:rsidRDefault="006761BF" w14:paraId="2BE6B580" w14:textId="77777777">
                            <w:pPr>
                              <w:pStyle w:val="NormalWeb"/>
                              <w:spacing w:before="0" w:beforeAutospacing="0" w:after="0" w:afterAutospacing="0"/>
                              <w:jc w:val="center"/>
                              <w:rPr>
                                <w:b/>
                                <w:bCs/>
                                <w:color w:val="FFFFFF" w:themeColor="background1"/>
                              </w:rPr>
                            </w:pPr>
                          </w:p>
                          <w:p w:rsidRPr="00A03424" w:rsidR="006761BF" w:rsidP="00EA1DE8" w:rsidRDefault="006761BF" w14:paraId="4CCDC6A4" w14:textId="77777777">
                            <w:pPr>
                              <w:pStyle w:val="NormalWeb"/>
                              <w:spacing w:before="0" w:beforeAutospacing="0" w:after="0" w:afterAutospacing="0"/>
                              <w:jc w:val="center"/>
                              <w:rPr>
                                <w:rFonts w:eastAsia="+mn-ea"/>
                                <w:b/>
                                <w:bCs/>
                                <w:color w:val="FFFFFF" w:themeColor="background1"/>
                                <w:kern w:val="24"/>
                              </w:rPr>
                            </w:pPr>
                          </w:p>
                          <w:p w:rsidRPr="00DA5E3E" w:rsidR="006761BF" w:rsidP="006A1A7F" w:rsidRDefault="006761BF" w14:paraId="0D4A64F0" w14:textId="77777777">
                            <w:pPr>
                              <w:pStyle w:val="NormalWeb"/>
                              <w:spacing w:before="0" w:beforeAutospacing="0" w:after="0" w:afterAutospacing="0"/>
                              <w:rPr>
                                <w:b/>
                                <w:bCs/>
                                <w:color w:val="FFFFFF" w:themeColor="background1"/>
                                <w:sz w:val="32"/>
                                <w:szCs w:val="32"/>
                              </w:rPr>
                            </w:pPr>
                          </w:p>
                          <w:p w:rsidRPr="00DA5E3E" w:rsidR="006761BF" w:rsidP="00BD2A8B" w:rsidRDefault="006761BF" w14:paraId="7A0EF91E" w14:textId="77777777">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BF6B194">
              <v:rect id="Rectangle 2" style="position:absolute;left:0;text-align:left;margin-left:-14pt;margin-top:14.8pt;width:680pt;height:55.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4472c4 [3204]" strokecolor="#09101d [484]" strokeweight="1pt" w14:anchorId="409B3E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6o0YwIAAB4FAAAOAAAAZHJzL2Uyb0RvYy54bWysVE1v2zAMvQ/YfxB0X+1k6ceCOEXQosOA&#10;oi3aDj0rshQbkEWNUmJnv36U7DhFW+ww7CJTIvlIPT9qcdk1hu0U+hpswScnOWfKSihruyn4z+eb&#10;Lxec+SBsKQxYVfC98vxy+fnTonVzNYUKTKmQEYj189YVvArBzbPMy0o1wp+AU5acGrARgba4yUoU&#10;LaE3Jpvm+VnWApYOQSrv6fS6d/JlwtdayXCvtVeBmYJTbyGtmNZ1XLPlQsw3KFxVy6EN8Q9dNKK2&#10;VHSEuhZBsC3W76CaWiJ40OFEQpOB1rVU6Q50m0n+5jZPlXAq3YXI8W6kyf8/WHm3e3IPSDS0zs89&#10;mfEWncYmfqk/1iWy9iNZqgtM0uHF2dezPCdOJfnO89nFaWIzO2Y79OG7goZFo+BIPyNxJHa3PlBF&#10;Cj2E0OZYP1lhb1RswdhHpVldUsVpyk7SUFcG2U7QTxVSKhsmvasSpeqPJ6ext77ImJFKJsCIrGtj&#10;RuwBIMruPXYPM8THVJWUNSbnf2usTx4zUmWwYUxuagv4EYChWw2V+/gDST01kaXQrTsKieYayv0D&#10;MoRe4t7Jm5povxU+PAgkTdOfojkN97RoA23BYbA4qwB/f3Qe40lq5OWspRkpuP+1Fag4Mz8sifDb&#10;ZDaLQ5U2s9PzKW3wtWf92mO3zRXQH5vQi+BkMmN8MAdTIzQvNM6rWJVcwkqqXXAZ8LC5Cv3s0oMg&#10;1WqVwmiQnAi39snJCB4JjrJ67l4EukF7gVR7B4d5EvM3EuxjY6aF1TaArpM+j7wO1NMQJg0ND0ac&#10;8tf7FHV81pZ/AAAA//8DAFBLAwQUAAYACAAAACEAL1CHsuAAAAALAQAADwAAAGRycy9kb3ducmV2&#10;LnhtbEyPQU/DMAyF70j8h8hI3LaUFqquNJ0mBIfd2Jh29hqvrUicqsm2wq8nO7Gb7ff0/L1qOVkj&#10;zjT63rGCp3kCgrhxuudWwe7rY1aA8AFZo3FMCn7Iw7K+v6uw1O7CGzpvQytiCPsSFXQhDKWUvunI&#10;op+7gThqRzdaDHEdW6lHvMRwa2SaJLm02HP80OFAbx0139uTVfC7Psrk078Xu9V68ZL1G7Pfo1Hq&#10;8WFavYIINIV/M1zxIzrUkengTqy9MApmaRG7BAXpIgdxNWRZGi+HOD0nOci6krcd6j8AAAD//wMA&#10;UEsBAi0AFAAGAAgAAAAhALaDOJL+AAAA4QEAABMAAAAAAAAAAAAAAAAAAAAAAFtDb250ZW50X1R5&#10;cGVzXS54bWxQSwECLQAUAAYACAAAACEAOP0h/9YAAACUAQAACwAAAAAAAAAAAAAAAAAvAQAAX3Jl&#10;bHMvLnJlbHNQSwECLQAUAAYACAAAACEAtE+qNGMCAAAeBQAADgAAAAAAAAAAAAAAAAAuAgAAZHJz&#10;L2Uyb0RvYy54bWxQSwECLQAUAAYACAAAACEAL1CHsuAAAAALAQAADwAAAAAAAAAAAAAAAAC9BAAA&#10;ZHJzL2Rvd25yZXYueG1sUEsFBgAAAAAEAAQA8wAAAMoFAAAAAA==&#10;">
                <v:textbox>
                  <w:txbxContent>
                    <w:p w:rsidR="006761BF" w:rsidP="00BD2A8B" w:rsidRDefault="006761BF" w14:paraId="310DE29D" w14:textId="77777777">
                      <w:pPr>
                        <w:pStyle w:val="NormalWeb"/>
                        <w:spacing w:before="0" w:beforeAutospacing="0" w:after="0" w:afterAutospacing="0"/>
                        <w:jc w:val="center"/>
                        <w:rPr>
                          <w:rFonts w:eastAsia="+mn-ea"/>
                          <w:b/>
                          <w:bCs/>
                          <w:i/>
                          <w:iCs/>
                          <w:color w:val="FFFFFF" w:themeColor="background1"/>
                          <w:kern w:val="24"/>
                        </w:rPr>
                      </w:pPr>
                      <w:r w:rsidRPr="00A03424">
                        <w:rPr>
                          <w:rFonts w:eastAsia="+mn-ea"/>
                          <w:b/>
                          <w:bCs/>
                          <w:i/>
                          <w:iCs/>
                          <w:color w:val="FFFFFF" w:themeColor="background1"/>
                          <w:kern w:val="24"/>
                        </w:rPr>
                        <w:t>Effective Management of Funding &amp; Financing for Humanitarian, Development and Syrian Crisis Response (HD&amp;SCR) at MoPIC (EMFF)</w:t>
                      </w:r>
                    </w:p>
                    <w:p w:rsidRPr="00A03424" w:rsidR="006761BF" w:rsidP="00BD2A8B" w:rsidRDefault="006761BF" w14:paraId="672A6659" w14:textId="77777777">
                      <w:pPr>
                        <w:pStyle w:val="NormalWeb"/>
                        <w:spacing w:before="0" w:beforeAutospacing="0" w:after="0" w:afterAutospacing="0"/>
                        <w:jc w:val="center"/>
                        <w:rPr>
                          <w:b/>
                          <w:bCs/>
                          <w:color w:val="FFFFFF" w:themeColor="background1"/>
                        </w:rPr>
                      </w:pPr>
                    </w:p>
                    <w:p w:rsidRPr="00A03424" w:rsidR="006761BF" w:rsidP="00EA1DE8" w:rsidRDefault="006761BF" w14:paraId="0A37501D" w14:textId="77777777">
                      <w:pPr>
                        <w:pStyle w:val="NormalWeb"/>
                        <w:spacing w:before="0" w:beforeAutospacing="0" w:after="0" w:afterAutospacing="0"/>
                        <w:jc w:val="center"/>
                        <w:rPr>
                          <w:rFonts w:eastAsia="+mn-ea"/>
                          <w:b/>
                          <w:bCs/>
                          <w:color w:val="FFFFFF" w:themeColor="background1"/>
                          <w:kern w:val="24"/>
                        </w:rPr>
                      </w:pPr>
                    </w:p>
                    <w:p w:rsidRPr="00DA5E3E" w:rsidR="006761BF" w:rsidP="006A1A7F" w:rsidRDefault="006761BF" w14:paraId="5DAB6C7B" w14:textId="77777777">
                      <w:pPr>
                        <w:pStyle w:val="NormalWeb"/>
                        <w:spacing w:before="0" w:beforeAutospacing="0" w:after="0" w:afterAutospacing="0"/>
                        <w:rPr>
                          <w:b/>
                          <w:bCs/>
                          <w:color w:val="FFFFFF" w:themeColor="background1"/>
                          <w:sz w:val="32"/>
                          <w:szCs w:val="32"/>
                        </w:rPr>
                      </w:pPr>
                    </w:p>
                    <w:p w:rsidRPr="00DA5E3E" w:rsidR="006761BF" w:rsidP="00BD2A8B" w:rsidRDefault="006761BF" w14:paraId="02EB378F" w14:textId="77777777">
                      <w:pPr>
                        <w:jc w:val="center"/>
                        <w:rPr>
                          <w:rFonts w:ascii="Times New Roman" w:hAnsi="Times New Roman" w:cs="Times New Roman"/>
                        </w:rPr>
                      </w:pPr>
                    </w:p>
                  </w:txbxContent>
                </v:textbox>
                <w10:wrap anchorx="margin"/>
              </v:rect>
            </w:pict>
          </mc:Fallback>
        </mc:AlternateContent>
      </w:r>
    </w:p>
    <w:p w:rsidRPr="00CC5C2E" w:rsidR="00142ADE" w:rsidP="00FA240C" w:rsidRDefault="00142ADE" w14:paraId="1960BB8E" w14:textId="77777777">
      <w:pPr>
        <w:pStyle w:val="NormalWeb"/>
        <w:spacing w:before="0" w:beforeAutospacing="0" w:after="0" w:afterAutospacing="0"/>
        <w:jc w:val="both"/>
        <w:rPr>
          <w:rFonts w:eastAsia="+mn-ea" w:asciiTheme="majorBidi" w:hAnsiTheme="majorBidi" w:cstheme="majorBidi"/>
          <w:b/>
          <w:bCs/>
          <w:i/>
          <w:iCs/>
          <w:color w:val="000000"/>
          <w:kern w:val="24"/>
          <w:sz w:val="22"/>
          <w:szCs w:val="22"/>
          <w:lang w:val="en-GB"/>
        </w:rPr>
      </w:pPr>
    </w:p>
    <w:p w:rsidRPr="00CC5C2E" w:rsidR="00E9494B" w:rsidP="00FA240C" w:rsidRDefault="00E9494B" w14:paraId="2F07EE1C" w14:textId="77777777">
      <w:pPr>
        <w:spacing w:after="100" w:line="257" w:lineRule="auto"/>
        <w:ind w:right="-20"/>
        <w:contextualSpacing/>
        <w:jc w:val="both"/>
        <w:rPr>
          <w:rFonts w:asciiTheme="majorBidi" w:hAnsiTheme="majorBidi" w:cstheme="majorBidi"/>
          <w:b/>
          <w:bCs/>
          <w:lang w:val="en-GB"/>
        </w:rPr>
      </w:pPr>
    </w:p>
    <w:p w:rsidRPr="00CC5C2E" w:rsidR="00E9494B" w:rsidP="00FA240C" w:rsidRDefault="00E9494B" w14:paraId="5E467280" w14:textId="77777777">
      <w:pPr>
        <w:spacing w:after="100" w:line="257" w:lineRule="auto"/>
        <w:ind w:right="-20"/>
        <w:contextualSpacing/>
        <w:jc w:val="both"/>
        <w:rPr>
          <w:rFonts w:asciiTheme="majorBidi" w:hAnsiTheme="majorBidi" w:cstheme="majorBidi"/>
          <w:b/>
          <w:bCs/>
          <w:lang w:val="en-GB"/>
        </w:rPr>
      </w:pPr>
    </w:p>
    <w:p w:rsidRPr="00CC5C2E" w:rsidR="00E9494B" w:rsidP="00FA240C" w:rsidRDefault="00E9494B" w14:paraId="4FA37988" w14:textId="77777777">
      <w:pPr>
        <w:spacing w:after="100" w:line="257" w:lineRule="auto"/>
        <w:ind w:right="-20"/>
        <w:contextualSpacing/>
        <w:jc w:val="both"/>
        <w:rPr>
          <w:rFonts w:asciiTheme="majorBidi" w:hAnsiTheme="majorBidi" w:cstheme="majorBidi"/>
          <w:b/>
          <w:bCs/>
          <w:lang w:val="en-GB"/>
        </w:rPr>
      </w:pPr>
    </w:p>
    <w:p w:rsidRPr="00CC5C2E" w:rsidR="00E9494B" w:rsidP="00FA240C" w:rsidRDefault="00E9494B" w14:paraId="4D7A38DD" w14:textId="77777777">
      <w:pPr>
        <w:spacing w:after="100" w:line="257" w:lineRule="auto"/>
        <w:ind w:right="-20"/>
        <w:contextualSpacing/>
        <w:jc w:val="both"/>
        <w:rPr>
          <w:rFonts w:asciiTheme="majorBidi" w:hAnsiTheme="majorBidi" w:cstheme="majorBidi"/>
          <w:b/>
          <w:bCs/>
          <w:lang w:val="en-GB"/>
        </w:rPr>
      </w:pPr>
    </w:p>
    <w:p w:rsidRPr="00CC5C2E" w:rsidR="00E9494B" w:rsidP="000B2B5B" w:rsidRDefault="00B46F05" w14:paraId="64E443AF" w14:textId="77777777">
      <w:pPr>
        <w:spacing w:after="100" w:line="257" w:lineRule="auto"/>
        <w:ind w:right="-20"/>
        <w:contextualSpacing/>
        <w:jc w:val="center"/>
        <w:rPr>
          <w:rFonts w:asciiTheme="majorBidi" w:hAnsiTheme="majorBidi" w:cstheme="majorBidi"/>
          <w:b/>
          <w:bCs/>
          <w:lang w:val="en-GB"/>
        </w:rPr>
      </w:pPr>
      <w:r w:rsidRPr="00CC5C2E">
        <w:rPr>
          <w:rFonts w:asciiTheme="majorBidi" w:hAnsiTheme="majorBidi" w:cstheme="majorBidi"/>
          <w:b/>
          <w:bCs/>
          <w:noProof/>
          <w:lang w:val="en-GB" w:eastAsia="en-GB"/>
        </w:rPr>
        <mc:AlternateContent>
          <mc:Choice Requires="wps">
            <w:drawing>
              <wp:anchor distT="0" distB="0" distL="114300" distR="114300" simplePos="0" relativeHeight="251658248" behindDoc="0" locked="0" layoutInCell="1" allowOverlap="1" wp14:anchorId="6472CC4E" wp14:editId="2314AF05">
                <wp:simplePos x="0" y="0"/>
                <wp:positionH relativeFrom="margin">
                  <wp:posOffset>-36195</wp:posOffset>
                </wp:positionH>
                <wp:positionV relativeFrom="paragraph">
                  <wp:posOffset>62230</wp:posOffset>
                </wp:positionV>
                <wp:extent cx="8143875" cy="609600"/>
                <wp:effectExtent l="0" t="0" r="28575" b="19050"/>
                <wp:wrapNone/>
                <wp:docPr id="10" name="Rectangle: Rounded Corners 9">
                  <a:extLst xmlns:a="http://schemas.openxmlformats.org/drawingml/2006/main">
                    <a:ext uri="{FF2B5EF4-FFF2-40B4-BE49-F238E27FC236}">
                      <a16:creationId xmlns:a16="http://schemas.microsoft.com/office/drawing/2014/main" id="{C97148AE-C272-061C-34D9-B23D60E4E2F0}"/>
                    </a:ext>
                  </a:extLst>
                </wp:docPr>
                <wp:cNvGraphicFramePr/>
                <a:graphic xmlns:a="http://schemas.openxmlformats.org/drawingml/2006/main">
                  <a:graphicData uri="http://schemas.microsoft.com/office/word/2010/wordprocessingShape">
                    <wps:wsp>
                      <wps:cNvSpPr/>
                      <wps:spPr>
                        <a:xfrm>
                          <a:off x="0" y="0"/>
                          <a:ext cx="8143875" cy="609600"/>
                        </a:xfrm>
                        <a:prstGeom prst="roundRect">
                          <a:avLst/>
                        </a:prstGeom>
                        <a:solidFill>
                          <a:srgbClr val="1F497D"/>
                        </a:solidFill>
                      </wps:spPr>
                      <wps:style>
                        <a:lnRef idx="2">
                          <a:schemeClr val="accent1">
                            <a:shade val="50000"/>
                          </a:schemeClr>
                        </a:lnRef>
                        <a:fillRef idx="1">
                          <a:schemeClr val="accent1"/>
                        </a:fillRef>
                        <a:effectRef idx="0">
                          <a:schemeClr val="accent1"/>
                        </a:effectRef>
                        <a:fontRef idx="minor">
                          <a:schemeClr val="lt1"/>
                        </a:fontRef>
                      </wps:style>
                      <wps:txbx>
                        <w:txbxContent>
                          <w:p w:rsidRPr="00EA1DE8" w:rsidR="006761BF" w:rsidP="002B527A" w:rsidRDefault="006761BF" w14:paraId="30196671" w14:textId="77777777">
                            <w:pPr>
                              <w:jc w:val="center"/>
                              <w:rPr>
                                <w:rFonts w:ascii="Times New Roman" w:hAnsi="Times New Roman" w:eastAsia="+mn-ea" w:cs="Times New Roman"/>
                                <w:b/>
                                <w:bCs/>
                                <w:color w:val="FFFFFF" w:themeColor="background1"/>
                                <w:kern w:val="24"/>
                                <w:sz w:val="24"/>
                                <w:szCs w:val="24"/>
                                <w14:ligatures w14:val="none"/>
                              </w:rPr>
                            </w:pPr>
                            <w:r w:rsidRPr="00EA1DE8">
                              <w:rPr>
                                <w:rFonts w:ascii="Times New Roman" w:hAnsi="Times New Roman" w:eastAsia="+mn-ea" w:cs="Times New Roman"/>
                                <w:b/>
                                <w:bCs/>
                                <w:color w:val="FFFFFF" w:themeColor="background1"/>
                                <w:kern w:val="24"/>
                                <w:sz w:val="24"/>
                                <w:szCs w:val="24"/>
                                <w14:ligatures w14:val="none"/>
                              </w:rPr>
                              <w:t>Impact (overall objective): To increase the socio-economic well-being of vulnerable refugees</w:t>
                            </w:r>
                            <w:r>
                              <w:rPr>
                                <w:rFonts w:ascii="Times New Roman" w:hAnsi="Times New Roman" w:eastAsia="+mn-ea" w:cs="Times New Roman"/>
                                <w:b/>
                                <w:bCs/>
                                <w:color w:val="FFFFFF" w:themeColor="background1"/>
                                <w:kern w:val="24"/>
                                <w:sz w:val="24"/>
                                <w:szCs w:val="24"/>
                                <w14:ligatures w14:val="none"/>
                              </w:rPr>
                              <w:t xml:space="preserve"> </w:t>
                            </w:r>
                            <w:r w:rsidRPr="00EA1DE8">
                              <w:rPr>
                                <w:rFonts w:ascii="Times New Roman" w:hAnsi="Times New Roman" w:eastAsia="+mn-ea" w:cs="Times New Roman"/>
                                <w:b/>
                                <w:bCs/>
                                <w:color w:val="FFFFFF" w:themeColor="background1"/>
                                <w:kern w:val="24"/>
                                <w:sz w:val="24"/>
                                <w:szCs w:val="24"/>
                                <w14:ligatures w14:val="none"/>
                              </w:rPr>
                              <w:t>and host communities in Jordan.</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w14:anchorId="1016EB71">
              <v:roundrect id="Rectangle: Rounded Corners 9" style="position:absolute;left:0;text-align:left;margin-left:-2.85pt;margin-top:4.9pt;width:641.25pt;height:48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7" fillcolor="#1f497d" strokecolor="#1f3763 [1604]" strokeweight="1pt" arcsize="10923f" w14:anchorId="6472CC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XsyAQIAAEcEAAAOAAAAZHJzL2Uyb0RvYy54bWysU8tu2zAQvBfoPxC815LdxHEMy0ERw70U&#10;bZDHB9DU0iJAcVWStuS/75KSZaMtciiqA8XH7szskLt66GrDjuC8Rlvw6STnDKzEUtt9wd9et58W&#10;nPkgbCkMWij4CTx/WH/8sGqbJcywQlOCYwRi/bJtCl6F0CyzzMsKauEn2IClQ4WuFoGWbp+VTrSE&#10;XptslufzrEVXNg4leE+7m/6QrxO+UiDDD6U8BGYKTtpCGl0ad3HM1iux3DvRVFoOMsQ/qKiFtkQ6&#10;Qm1EEOzg9B9QtZYOPaowkVhnqJSWkGqgaqb5b9W8VKKBVAuZ45vRJv//YOX340vz5MiGtvFLT9NY&#10;RadcHf+kj3XJrNNoFnSBSdpcTG8+L+5uOZN0Ns/v53lyM7tkN86Hr4A1i5OCOzzY8pluJBkljt98&#10;IFqKP8dFRo9Gl1ttTFq4/e7ROHYUdHvT7c393SZeGKVchWUX4WkWTgZisrHPoJguSeosMaY3BSOe&#10;kBJsmPZHlSihp7nN6TuzxFcYMxJnAozIiuSN2APAObIHOWP3Yof4mArpSY7J+XvC+uQxIzGjDWNy&#10;rS26vwEYqmpg7uNJ/pU1cRq6XUfekKsxMu7ssDw9OdZSKxTc/zwIB5y5YB6x7xxhZYXUODL0nBa/&#10;HAIqne7wAjBQ0WtNng2dFdvhep2iLv2//gUAAP//AwBQSwMEFAAGAAgAAAAhAAuLslTdAAAACQEA&#10;AA8AAABkcnMvZG93bnJldi54bWxMj0FPg0AQhe8m/ofNmHhrF2tKK2VpahMTjSdL43kKUyBlZwm7&#10;FPz3Tk96e5P38uZ76XayrbpS7xvHBp7mESjiwpUNVwaO+dtsDcoH5BJbx2Tghzxss/u7FJPSjfxF&#10;10OolJSwT9BAHUKXaO2Lmiz6ueuIxTu73mKQs6902eMo5bbViyiKtcWG5UONHe1rKi6HwRoo6PN9&#10;eP4eye7Px9c4zz8Id50xjw/TbgMq0BT+wnDDF3TIhOnkBi69ag3MlitJGniRATd7sYpFnURFyzXo&#10;LNX/F2S/AAAA//8DAFBLAQItABQABgAIAAAAIQC2gziS/gAAAOEBAAATAAAAAAAAAAAAAAAAAAAA&#10;AABbQ29udGVudF9UeXBlc10ueG1sUEsBAi0AFAAGAAgAAAAhADj9If/WAAAAlAEAAAsAAAAAAAAA&#10;AAAAAAAALwEAAF9yZWxzLy5yZWxzUEsBAi0AFAAGAAgAAAAhAEbFezIBAgAARwQAAA4AAAAAAAAA&#10;AAAAAAAALgIAAGRycy9lMm9Eb2MueG1sUEsBAi0AFAAGAAgAAAAhAAuLslTdAAAACQEAAA8AAAAA&#10;AAAAAAAAAAAAWwQAAGRycy9kb3ducmV2LnhtbFBLBQYAAAAABAAEAPMAAABlBQAAAAA=&#10;">
                <v:stroke joinstyle="miter"/>
                <v:textbox>
                  <w:txbxContent>
                    <w:p w:rsidRPr="00EA1DE8" w:rsidR="006761BF" w:rsidP="002B527A" w:rsidRDefault="006761BF" w14:paraId="1A4B696A" w14:textId="77777777">
                      <w:pPr>
                        <w:jc w:val="center"/>
                        <w:rPr>
                          <w:rFonts w:ascii="Times New Roman" w:hAnsi="Times New Roman" w:eastAsia="+mn-ea" w:cs="Times New Roman"/>
                          <w:b/>
                          <w:bCs/>
                          <w:color w:val="FFFFFF" w:themeColor="background1"/>
                          <w:kern w:val="24"/>
                          <w:sz w:val="24"/>
                          <w:szCs w:val="24"/>
                          <w14:ligatures w14:val="none"/>
                        </w:rPr>
                      </w:pPr>
                      <w:r w:rsidRPr="00EA1DE8">
                        <w:rPr>
                          <w:rFonts w:ascii="Times New Roman" w:hAnsi="Times New Roman" w:eastAsia="+mn-ea" w:cs="Times New Roman"/>
                          <w:b/>
                          <w:bCs/>
                          <w:color w:val="FFFFFF" w:themeColor="background1"/>
                          <w:kern w:val="24"/>
                          <w:sz w:val="24"/>
                          <w:szCs w:val="24"/>
                          <w14:ligatures w14:val="none"/>
                        </w:rPr>
                        <w:t>Impact (overall objective): To increase the socio-economic well-being of vulnerable refugees</w:t>
                      </w:r>
                      <w:r>
                        <w:rPr>
                          <w:rFonts w:ascii="Times New Roman" w:hAnsi="Times New Roman" w:eastAsia="+mn-ea" w:cs="Times New Roman"/>
                          <w:b/>
                          <w:bCs/>
                          <w:color w:val="FFFFFF" w:themeColor="background1"/>
                          <w:kern w:val="24"/>
                          <w:sz w:val="24"/>
                          <w:szCs w:val="24"/>
                          <w14:ligatures w14:val="none"/>
                        </w:rPr>
                        <w:t xml:space="preserve"> </w:t>
                      </w:r>
                      <w:r w:rsidRPr="00EA1DE8">
                        <w:rPr>
                          <w:rFonts w:ascii="Times New Roman" w:hAnsi="Times New Roman" w:eastAsia="+mn-ea" w:cs="Times New Roman"/>
                          <w:b/>
                          <w:bCs/>
                          <w:color w:val="FFFFFF" w:themeColor="background1"/>
                          <w:kern w:val="24"/>
                          <w:sz w:val="24"/>
                          <w:szCs w:val="24"/>
                          <w14:ligatures w14:val="none"/>
                        </w:rPr>
                        <w:t>and host communities in Jordan.</w:t>
                      </w:r>
                    </w:p>
                  </w:txbxContent>
                </v:textbox>
                <w10:wrap anchorx="margin"/>
              </v:roundrect>
            </w:pict>
          </mc:Fallback>
        </mc:AlternateContent>
      </w:r>
    </w:p>
    <w:p w:rsidRPr="00CC5C2E" w:rsidR="00E9494B" w:rsidP="000B2B5B" w:rsidRDefault="00E9494B" w14:paraId="240582C4" w14:textId="77777777">
      <w:pPr>
        <w:spacing w:after="100" w:line="257" w:lineRule="auto"/>
        <w:ind w:right="-20"/>
        <w:contextualSpacing/>
        <w:jc w:val="center"/>
        <w:rPr>
          <w:rFonts w:asciiTheme="majorBidi" w:hAnsiTheme="majorBidi" w:cstheme="majorBidi"/>
          <w:b/>
          <w:bCs/>
          <w:lang w:val="en-GB"/>
        </w:rPr>
      </w:pPr>
    </w:p>
    <w:p w:rsidRPr="00CC5C2E" w:rsidR="00E9494B" w:rsidP="000B2B5B" w:rsidRDefault="00E9494B" w14:paraId="02766C27" w14:textId="77777777">
      <w:pPr>
        <w:spacing w:after="100" w:line="257" w:lineRule="auto"/>
        <w:ind w:right="-20"/>
        <w:contextualSpacing/>
        <w:jc w:val="center"/>
        <w:rPr>
          <w:rFonts w:asciiTheme="majorBidi" w:hAnsiTheme="majorBidi" w:cstheme="majorBidi"/>
          <w:b/>
          <w:bCs/>
          <w:lang w:val="en-GB"/>
        </w:rPr>
      </w:pPr>
    </w:p>
    <w:p w:rsidRPr="00CC5C2E" w:rsidR="00E9494B" w:rsidP="000B2B5B" w:rsidRDefault="00E9494B" w14:paraId="141FCA92" w14:textId="77777777">
      <w:pPr>
        <w:spacing w:after="100" w:line="257" w:lineRule="auto"/>
        <w:ind w:right="-20"/>
        <w:contextualSpacing/>
        <w:jc w:val="center"/>
        <w:rPr>
          <w:rFonts w:asciiTheme="majorBidi" w:hAnsiTheme="majorBidi" w:cstheme="majorBidi"/>
          <w:b/>
          <w:bCs/>
          <w:lang w:val="en-GB"/>
        </w:rPr>
      </w:pPr>
    </w:p>
    <w:p w:rsidRPr="00CC5C2E" w:rsidR="00E9494B" w:rsidP="000B2B5B" w:rsidRDefault="00B46F05" w14:paraId="22AAF193" w14:textId="77777777">
      <w:pPr>
        <w:spacing w:after="100" w:line="257" w:lineRule="auto"/>
        <w:ind w:right="-20"/>
        <w:contextualSpacing/>
        <w:jc w:val="center"/>
        <w:rPr>
          <w:rFonts w:asciiTheme="majorBidi" w:hAnsiTheme="majorBidi" w:cstheme="majorBidi"/>
          <w:b/>
          <w:bCs/>
          <w:lang w:val="en-GB"/>
        </w:rPr>
      </w:pPr>
      <w:r w:rsidRPr="00CC5C2E">
        <w:rPr>
          <w:rFonts w:asciiTheme="majorBidi" w:hAnsiTheme="majorBidi" w:cstheme="majorBidi"/>
          <w:noProof/>
          <w:lang w:val="en-GB" w:eastAsia="en-GB"/>
        </w:rPr>
        <mc:AlternateContent>
          <mc:Choice Requires="wps">
            <w:drawing>
              <wp:anchor distT="0" distB="0" distL="114300" distR="114300" simplePos="0" relativeHeight="251658240" behindDoc="0" locked="0" layoutInCell="1" allowOverlap="1" wp14:anchorId="6B8B0EC2" wp14:editId="6C8C0362">
                <wp:simplePos x="0" y="0"/>
                <wp:positionH relativeFrom="margin">
                  <wp:posOffset>-69850</wp:posOffset>
                </wp:positionH>
                <wp:positionV relativeFrom="paragraph">
                  <wp:posOffset>84455</wp:posOffset>
                </wp:positionV>
                <wp:extent cx="8210550" cy="819150"/>
                <wp:effectExtent l="0" t="0" r="19050" b="19050"/>
                <wp:wrapNone/>
                <wp:docPr id="512800247" name="Rectangle: Rounded Corners 9"/>
                <wp:cNvGraphicFramePr/>
                <a:graphic xmlns:a="http://schemas.openxmlformats.org/drawingml/2006/main">
                  <a:graphicData uri="http://schemas.microsoft.com/office/word/2010/wordprocessingShape">
                    <wps:wsp>
                      <wps:cNvSpPr/>
                      <wps:spPr>
                        <a:xfrm>
                          <a:off x="0" y="0"/>
                          <a:ext cx="8210550" cy="819150"/>
                        </a:xfrm>
                        <a:prstGeom prst="roundRect">
                          <a:avLst/>
                        </a:prstGeom>
                        <a:solidFill>
                          <a:srgbClr val="1F497D"/>
                        </a:solidFill>
                        <a:ln w="25400" cap="flat" cmpd="sng" algn="ctr">
                          <a:solidFill>
                            <a:srgbClr val="4F81BD">
                              <a:shade val="50000"/>
                            </a:srgbClr>
                          </a:solidFill>
                          <a:prstDash val="solid"/>
                        </a:ln>
                        <a:effectLst/>
                      </wps:spPr>
                      <wps:txbx>
                        <w:txbxContent>
                          <w:p w:rsidRPr="00EA1DE8" w:rsidR="006761BF" w:rsidP="000B2B5B" w:rsidRDefault="006761BF" w14:paraId="7ECA5C2D" w14:textId="77777777">
                            <w:pPr>
                              <w:ind w:left="-90"/>
                              <w:rPr>
                                <w:rFonts w:ascii="Times New Roman" w:hAnsi="Times New Roman" w:eastAsia="+mn-ea" w:cs="Times New Roman"/>
                                <w:b/>
                                <w:bCs/>
                                <w:color w:val="FFFFFF" w:themeColor="background1"/>
                                <w:kern w:val="24"/>
                                <w:sz w:val="24"/>
                                <w:szCs w:val="24"/>
                                <w14:ligatures w14:val="none"/>
                              </w:rPr>
                            </w:pPr>
                            <w:r w:rsidRPr="00EA1DE8">
                              <w:rPr>
                                <w:rFonts w:ascii="Times New Roman" w:hAnsi="Times New Roman" w:eastAsia="+mn-ea" w:cs="Times New Roman"/>
                                <w:b/>
                                <w:bCs/>
                                <w:color w:val="FFFFFF" w:themeColor="background1"/>
                                <w:kern w:val="24"/>
                                <w:sz w:val="24"/>
                                <w:szCs w:val="24"/>
                                <w:lang w:val="en-GB"/>
                                <w14:ligatures w14:val="none"/>
                              </w:rPr>
                              <w:t xml:space="preserve">Specific Objectives (Expected Outcome): </w:t>
                            </w:r>
                            <w:r w:rsidRPr="00EA1DE8">
                              <w:rPr>
                                <w:rFonts w:ascii="Times New Roman" w:hAnsi="Times New Roman" w:eastAsia="+mn-ea" w:cs="Times New Roman"/>
                                <w:b/>
                                <w:bCs/>
                                <w:color w:val="FFFFFF" w:themeColor="background1"/>
                                <w:kern w:val="24"/>
                                <w:sz w:val="24"/>
                                <w:szCs w:val="24"/>
                                <w14:ligatures w14:val="none"/>
                              </w:rPr>
                              <w:t xml:space="preserve">Improved and evidence-based funding management, coordination, and policy guidance informing resilient Humanitarian, Development and Syrian Crisis </w:t>
                            </w:r>
                            <w:r w:rsidRPr="00EA1DE8">
                              <w:rPr>
                                <w:rFonts w:ascii="Times New Roman" w:hAnsi="Times New Roman" w:eastAsia="+mn-ea" w:cs="Times New Roman"/>
                                <w:b/>
                                <w:bCs/>
                                <w:color w:val="FFFFFF" w:themeColor="background1"/>
                                <w:kern w:val="24"/>
                                <w:sz w:val="24"/>
                                <w:szCs w:val="24"/>
                                <w:lang w:val="en-GB"/>
                                <w14:ligatures w14:val="none"/>
                              </w:rPr>
                              <w:t>Response (</w:t>
                            </w:r>
                            <w:proofErr w:type="spellStart"/>
                            <w:r w:rsidRPr="00EA1DE8">
                              <w:rPr>
                                <w:rFonts w:ascii="Times New Roman" w:hAnsi="Times New Roman" w:eastAsia="+mn-ea" w:cs="Times New Roman"/>
                                <w:b/>
                                <w:bCs/>
                                <w:color w:val="FFFFFF" w:themeColor="background1"/>
                                <w:kern w:val="24"/>
                                <w:sz w:val="24"/>
                                <w:szCs w:val="24"/>
                                <w:lang w:val="en-GB"/>
                                <w14:ligatures w14:val="none"/>
                              </w:rPr>
                              <w:t>HD&amp;SCR</w:t>
                            </w:r>
                            <w:proofErr w:type="spellEnd"/>
                            <w:r w:rsidRPr="00EA1DE8">
                              <w:rPr>
                                <w:rFonts w:ascii="Times New Roman" w:hAnsi="Times New Roman" w:eastAsia="+mn-ea" w:cs="Times New Roman"/>
                                <w:b/>
                                <w:bCs/>
                                <w:color w:val="FFFFFF" w:themeColor="background1"/>
                                <w:kern w:val="24"/>
                                <w:sz w:val="24"/>
                                <w:szCs w:val="24"/>
                                <w:lang w:val="en-GB"/>
                                <w14:ligatures w14:val="none"/>
                              </w:rPr>
                              <w:t xml:space="preserve">) </w:t>
                            </w:r>
                            <w:r w:rsidRPr="00EA1DE8">
                              <w:rPr>
                                <w:rFonts w:ascii="Times New Roman" w:hAnsi="Times New Roman" w:eastAsia="+mn-ea" w:cs="Times New Roman"/>
                                <w:b/>
                                <w:bCs/>
                                <w:color w:val="FFFFFF" w:themeColor="background1"/>
                                <w:kern w:val="24"/>
                                <w:sz w:val="24"/>
                                <w:szCs w:val="24"/>
                                <w14:ligatures w14:val="none"/>
                              </w:rPr>
                              <w:t xml:space="preserve">policies and </w:t>
                            </w:r>
                            <w:proofErr w:type="spellStart"/>
                            <w:r w:rsidRPr="00EA1DE8">
                              <w:rPr>
                                <w:rFonts w:ascii="Times New Roman" w:hAnsi="Times New Roman" w:eastAsia="+mn-ea" w:cs="Times New Roman"/>
                                <w:b/>
                                <w:bCs/>
                                <w:color w:val="FFFFFF" w:themeColor="background1"/>
                                <w:kern w:val="24"/>
                                <w:sz w:val="24"/>
                                <w:szCs w:val="24"/>
                                <w14:ligatures w14:val="none"/>
                              </w:rPr>
                              <w:t>programmes</w:t>
                            </w:r>
                            <w:proofErr w:type="spellEnd"/>
                            <w:r w:rsidRPr="00EA1DE8">
                              <w:rPr>
                                <w:rFonts w:ascii="Times New Roman" w:hAnsi="Times New Roman" w:eastAsia="+mn-ea" w:cs="Times New Roman"/>
                                <w:b/>
                                <w:bCs/>
                                <w:color w:val="FFFFFF" w:themeColor="background1"/>
                                <w:kern w:val="24"/>
                                <w:sz w:val="24"/>
                                <w:szCs w:val="24"/>
                                <w14:ligatures w14:val="none"/>
                              </w:rPr>
                              <w:t xml:space="preserve"> in Jordan.</w:t>
                            </w:r>
                          </w:p>
                          <w:p w:rsidRPr="002B527A" w:rsidR="006761BF" w:rsidP="00E61383" w:rsidRDefault="006761BF" w14:paraId="343F3950" w14:textId="77777777">
                            <w:pPr>
                              <w:rPr>
                                <w:rFonts w:ascii="Now" w:hAnsi="Now" w:eastAsia="+mn-ea" w:cs="+mn-cs"/>
                                <w:color w:val="FFFFFF"/>
                                <w:kern w:val="24"/>
                                <w:sz w:val="24"/>
                                <w:szCs w:val="24"/>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w14:anchorId="5E94D426">
              <v:roundrect id="_x0000_s1028" style="position:absolute;left:0;text-align:left;margin-left:-5.5pt;margin-top:6.65pt;width:646.5pt;height:6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1f497d" strokecolor="#385d8a" strokeweight="2pt" arcsize="10923f" w14:anchorId="6B8B0E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2166AEAANUDAAAOAAAAZHJzL2Uyb0RvYy54bWysU02P0zAQvSPxHyzfaT7UQrdquoKNygXB&#10;ioUf4Dp2YsnxGNtt0n/P2EnbLdwQOThje+bNvJeX7ePYa3ISziswFS0WOSXCcGiUaSv688f+3ZoS&#10;H5hpmAYjKnoWnj7u3r7ZDnYjSuhAN8IRBDF+M9iKdiHYTZZ53ome+QVYYfBSgutZwK1rs8axAdF7&#10;nZV5/j4bwDXWARfe42k9XdJdwpdS8PBNSi8C0RXF2UJaXVoPcc12W7ZpHbOd4vMY7B+m6Jky2PQK&#10;VbPAyNGpv6B6xR14kGHBoc9ASsVF4oBsivwPNi8dsyJxQXG8vcrk/x8s/3p6sc8OZRis33gMI4tR&#10;uj6+cT4yJrHOV7HEGAjHw3VZ5KsVasrxbl08FBgjTHarts6HzwJ6EoOKOjia5jt+kSQUO33xYcq/&#10;5MWOHrRq9krrtHHt4Uk7cmL49Yr98uFDPbe4S9OGDBUtV8s8TsPQRVKzgGFvm4p601LCdIv25MGl&#10;3nfV/nWT5X5dfKqnpI41Ymq9yvG5dJ7SE9E7nMiiZr6bStLVXKJNJCOSG2fSN7FjFMbDSBTOWsaK&#10;eHKA5vzsyIDGRAa/jswJSlzQTzD5mBneAdr4wsjAx2MAqZKiNwCcMm7QO2ne2efRnK/3Kev2N+5+&#10;AwAA//8DAFBLAwQUAAYACAAAACEASXjPtd8AAAALAQAADwAAAGRycy9kb3ducmV2LnhtbEyPzW6D&#10;MBCE75XyDtZG6i0xmKgiFBNVUXtM1SZ5AIMNRvUPxSbQt+/m1N52d0az35SHxRpyU2PoveOQbhMg&#10;yjVe9q7jcL28bXIgIQonhfFOcfhRAQ7V6qEUhfSz+1S3c+wIhrhQCA46xqGgNDRaWRG2flAOtdaP&#10;VkRcx47KUcwYbg1lSfJEregdftBiUEetmq/zZDnkp1Nr3vXxUvdTdmW7/dy+fn9w/rheXp6BRLXE&#10;PzPc8REdKmSq/eRkIIbDJk2xS0Qhy4DcDSxneKlx2rEMaFXS/x2qXwAAAP//AwBQSwECLQAUAAYA&#10;CAAAACEAtoM4kv4AAADhAQAAEwAAAAAAAAAAAAAAAAAAAAAAW0NvbnRlbnRfVHlwZXNdLnhtbFBL&#10;AQItABQABgAIAAAAIQA4/SH/1gAAAJQBAAALAAAAAAAAAAAAAAAAAC8BAABfcmVscy8ucmVsc1BL&#10;AQItABQABgAIAAAAIQBLS2166AEAANUDAAAOAAAAAAAAAAAAAAAAAC4CAABkcnMvZTJvRG9jLnht&#10;bFBLAQItABQABgAIAAAAIQBJeM+13wAAAAsBAAAPAAAAAAAAAAAAAAAAAEIEAABkcnMvZG93bnJl&#10;di54bWxQSwUGAAAAAAQABADzAAAATgUAAAAA&#10;">
                <v:textbox>
                  <w:txbxContent>
                    <w:p w:rsidRPr="00EA1DE8" w:rsidR="006761BF" w:rsidP="000B2B5B" w:rsidRDefault="006761BF" w14:paraId="5AFB8F37" w14:textId="77777777">
                      <w:pPr>
                        <w:ind w:left="-90"/>
                        <w:rPr>
                          <w:rFonts w:ascii="Times New Roman" w:hAnsi="Times New Roman" w:eastAsia="+mn-ea" w:cs="Times New Roman"/>
                          <w:b/>
                          <w:bCs/>
                          <w:color w:val="FFFFFF" w:themeColor="background1"/>
                          <w:kern w:val="24"/>
                          <w:sz w:val="24"/>
                          <w:szCs w:val="24"/>
                          <w14:ligatures w14:val="none"/>
                        </w:rPr>
                      </w:pPr>
                      <w:r w:rsidRPr="00EA1DE8">
                        <w:rPr>
                          <w:rFonts w:ascii="Times New Roman" w:hAnsi="Times New Roman" w:eastAsia="+mn-ea" w:cs="Times New Roman"/>
                          <w:b/>
                          <w:bCs/>
                          <w:color w:val="FFFFFF" w:themeColor="background1"/>
                          <w:kern w:val="24"/>
                          <w:sz w:val="24"/>
                          <w:szCs w:val="24"/>
                          <w:lang w:val="en-GB"/>
                          <w14:ligatures w14:val="none"/>
                        </w:rPr>
                        <w:t xml:space="preserve">Specific Objectives (Expected Outcome): </w:t>
                      </w:r>
                      <w:r w:rsidRPr="00EA1DE8">
                        <w:rPr>
                          <w:rFonts w:ascii="Times New Roman" w:hAnsi="Times New Roman" w:eastAsia="+mn-ea" w:cs="Times New Roman"/>
                          <w:b/>
                          <w:bCs/>
                          <w:color w:val="FFFFFF" w:themeColor="background1"/>
                          <w:kern w:val="24"/>
                          <w:sz w:val="24"/>
                          <w:szCs w:val="24"/>
                          <w14:ligatures w14:val="none"/>
                        </w:rPr>
                        <w:t xml:space="preserve">Improved and evidence-based funding management, coordination, and policy guidance informing resilient Humanitarian, Development and Syrian Crisis </w:t>
                      </w:r>
                      <w:r w:rsidRPr="00EA1DE8">
                        <w:rPr>
                          <w:rFonts w:ascii="Times New Roman" w:hAnsi="Times New Roman" w:eastAsia="+mn-ea" w:cs="Times New Roman"/>
                          <w:b/>
                          <w:bCs/>
                          <w:color w:val="FFFFFF" w:themeColor="background1"/>
                          <w:kern w:val="24"/>
                          <w:sz w:val="24"/>
                          <w:szCs w:val="24"/>
                          <w:lang w:val="en-GB"/>
                          <w14:ligatures w14:val="none"/>
                        </w:rPr>
                        <w:t xml:space="preserve">Response (HD&amp;SCR) </w:t>
                      </w:r>
                      <w:r w:rsidRPr="00EA1DE8">
                        <w:rPr>
                          <w:rFonts w:ascii="Times New Roman" w:hAnsi="Times New Roman" w:eastAsia="+mn-ea" w:cs="Times New Roman"/>
                          <w:b/>
                          <w:bCs/>
                          <w:color w:val="FFFFFF" w:themeColor="background1"/>
                          <w:kern w:val="24"/>
                          <w:sz w:val="24"/>
                          <w:szCs w:val="24"/>
                          <w14:ligatures w14:val="none"/>
                        </w:rPr>
                        <w:t>policies and programmes in Jordan.</w:t>
                      </w:r>
                    </w:p>
                    <w:p w:rsidRPr="002B527A" w:rsidR="006761BF" w:rsidP="00E61383" w:rsidRDefault="006761BF" w14:paraId="6A05A809" w14:textId="77777777">
                      <w:pPr>
                        <w:rPr>
                          <w:rFonts w:ascii="Now" w:hAnsi="Now" w:eastAsia="+mn-ea" w:cs="+mn-cs"/>
                          <w:color w:val="FFFFFF"/>
                          <w:kern w:val="24"/>
                          <w:sz w:val="24"/>
                          <w:szCs w:val="24"/>
                        </w:rPr>
                      </w:pPr>
                    </w:p>
                  </w:txbxContent>
                </v:textbox>
                <w10:wrap anchorx="margin"/>
              </v:roundrect>
            </w:pict>
          </mc:Fallback>
        </mc:AlternateContent>
      </w:r>
    </w:p>
    <w:p w:rsidRPr="00CC5C2E" w:rsidR="00E9494B" w:rsidP="000B2B5B" w:rsidRDefault="00E9494B" w14:paraId="1302572B" w14:textId="77777777">
      <w:pPr>
        <w:spacing w:after="100" w:line="257" w:lineRule="auto"/>
        <w:ind w:right="-20"/>
        <w:contextualSpacing/>
        <w:jc w:val="center"/>
        <w:rPr>
          <w:rFonts w:asciiTheme="majorBidi" w:hAnsiTheme="majorBidi" w:cstheme="majorBidi"/>
          <w:b/>
          <w:bCs/>
          <w:lang w:val="en-GB"/>
        </w:rPr>
      </w:pPr>
    </w:p>
    <w:p w:rsidRPr="00CC5C2E" w:rsidR="001F314C" w:rsidP="000B2B5B" w:rsidRDefault="001F314C" w14:paraId="5BD6BA07" w14:textId="77777777">
      <w:pPr>
        <w:spacing w:after="100" w:line="257" w:lineRule="auto"/>
        <w:ind w:right="-20"/>
        <w:contextualSpacing/>
        <w:jc w:val="center"/>
        <w:rPr>
          <w:rFonts w:asciiTheme="majorBidi" w:hAnsiTheme="majorBidi" w:cstheme="majorBidi"/>
          <w:b/>
          <w:bCs/>
          <w:lang w:val="en-GB"/>
        </w:rPr>
      </w:pPr>
    </w:p>
    <w:p w:rsidRPr="00CC5C2E" w:rsidR="001F314C" w:rsidP="000B2B5B" w:rsidRDefault="001F314C" w14:paraId="57AB7B3A" w14:textId="77777777">
      <w:pPr>
        <w:spacing w:after="100" w:line="257" w:lineRule="auto"/>
        <w:ind w:right="-20"/>
        <w:contextualSpacing/>
        <w:jc w:val="center"/>
        <w:rPr>
          <w:rFonts w:asciiTheme="majorBidi" w:hAnsiTheme="majorBidi" w:cstheme="majorBidi"/>
          <w:b/>
          <w:bCs/>
          <w:lang w:val="en-GB"/>
        </w:rPr>
      </w:pPr>
    </w:p>
    <w:p w:rsidRPr="00CC5C2E" w:rsidR="00070965" w:rsidP="002B527A" w:rsidRDefault="00070965" w14:paraId="1C2EEB8F" w14:textId="77777777">
      <w:pPr>
        <w:spacing w:after="100" w:line="257" w:lineRule="auto"/>
        <w:ind w:right="-20"/>
        <w:contextualSpacing/>
        <w:jc w:val="both"/>
        <w:rPr>
          <w:rFonts w:asciiTheme="majorBidi" w:hAnsiTheme="majorBidi" w:cstheme="majorBidi"/>
          <w:b/>
          <w:bCs/>
          <w:lang w:val="en-GB"/>
        </w:rPr>
      </w:pPr>
    </w:p>
    <w:p w:rsidRPr="00CC5C2E" w:rsidR="0099707A" w:rsidP="0099707A" w:rsidRDefault="0099707A" w14:paraId="13CB9373" w14:textId="77777777">
      <w:pPr>
        <w:keepNext/>
        <w:keepLines/>
        <w:spacing w:before="480" w:after="0" w:line="480" w:lineRule="auto"/>
        <w:jc w:val="both"/>
        <w:rPr>
          <w:rFonts w:eastAsia="MS Gothic" w:asciiTheme="majorBidi" w:hAnsiTheme="majorBidi" w:cstheme="majorBidi"/>
          <w:b/>
          <w:bCs/>
          <w:color w:val="000000"/>
          <w:kern w:val="0"/>
          <w:lang w:val="en-GB"/>
          <w14:ligatures w14:val="none"/>
        </w:rPr>
      </w:pPr>
      <w:r w:rsidRPr="00CC5C2E">
        <w:rPr>
          <w:rFonts w:eastAsia="Times New Roman" w:asciiTheme="majorBidi" w:hAnsiTheme="majorBidi" w:cstheme="majorBidi"/>
          <w:b/>
          <w:kern w:val="0"/>
          <w:lang w:val="en-GB"/>
          <w14:ligatures w14:val="none"/>
        </w:rPr>
        <w:t>TABLE</w:t>
      </w:r>
      <w:r w:rsidRPr="00CC5C2E">
        <w:rPr>
          <w:rFonts w:eastAsia="MS Gothic" w:asciiTheme="majorBidi" w:hAnsiTheme="majorBidi" w:cstheme="majorBidi"/>
          <w:b/>
          <w:bCs/>
          <w:color w:val="000000"/>
          <w:kern w:val="0"/>
          <w:lang w:val="en-GB"/>
          <w14:ligatures w14:val="none"/>
        </w:rPr>
        <w:t xml:space="preserve"> OF CONTENTS</w:t>
      </w:r>
    </w:p>
    <w:sdt>
      <w:sdtPr>
        <w:id w:val="-484695306"/>
        <w:docPartObj>
          <w:docPartGallery w:val="Table of Contents"/>
          <w:docPartUnique/>
        </w:docPartObj>
        <w:rPr>
          <w:rFonts w:ascii="Times New Roman" w:hAnsi="Times New Roman" w:eastAsia="Times New Roman" w:cs="Times New Roman" w:asciiTheme="majorBidi" w:hAnsiTheme="majorBidi" w:cstheme="majorBidi"/>
          <w:kern w:val="0"/>
          <w:lang w:val="en-GB"/>
          <w14:ligatures w14:val="none"/>
        </w:rPr>
      </w:sdtPr>
      <w:sdtEndPr>
        <w:rPr>
          <w:rFonts w:ascii="Times New Roman" w:hAnsi="Times New Roman" w:eastAsia="Times New Roman" w:cs="Times New Roman" w:asciiTheme="majorBidi" w:hAnsiTheme="majorBidi" w:cstheme="majorBidi"/>
          <w:lang w:val="en-GB"/>
        </w:rPr>
      </w:sdtEndPr>
      <w:sdtContent>
        <w:p w:rsidRPr="00CC5C2E" w:rsidR="0099707A" w:rsidP="0099707A" w:rsidRDefault="0099707A" w14:paraId="03E46ED5" w14:textId="184097EC">
          <w:pPr>
            <w:widowControl w:val="0"/>
            <w:tabs>
              <w:tab w:val="right" w:leader="dot" w:pos="9800"/>
            </w:tabs>
            <w:autoSpaceDE w:val="0"/>
            <w:autoSpaceDN w:val="0"/>
            <w:spacing w:before="120" w:after="0" w:line="240" w:lineRule="auto"/>
            <w:jc w:val="both"/>
            <w:rPr>
              <w:rFonts w:ascii="Times New Roman" w:hAnsi="Times New Roman" w:cs="Times New Roman"/>
              <w:lang w:val="en-GB"/>
            </w:rPr>
          </w:pPr>
          <w:r w:rsidRPr="00CC5C2E">
            <w:rPr>
              <w:rFonts w:eastAsia="Times New Roman" w:asciiTheme="majorBidi" w:hAnsiTheme="majorBidi" w:cstheme="majorBidi"/>
              <w:kern w:val="0"/>
              <w:lang w:val="en-GB"/>
              <w14:ligatures w14:val="none"/>
            </w:rPr>
            <w:fldChar w:fldCharType="begin"/>
          </w:r>
          <w:r w:rsidRPr="00CC5C2E">
            <w:rPr>
              <w:rFonts w:eastAsia="Times New Roman" w:asciiTheme="majorBidi" w:hAnsiTheme="majorBidi" w:cstheme="majorBidi"/>
              <w:b/>
              <w:bCs/>
              <w:kern w:val="0"/>
              <w:lang w:val="en-GB"/>
              <w14:ligatures w14:val="none"/>
            </w:rPr>
            <w:instrText xml:space="preserve"> TOC \o "1-3" \h \z \u </w:instrText>
          </w:r>
          <w:r w:rsidRPr="00CC5C2E">
            <w:rPr>
              <w:rFonts w:eastAsia="Times New Roman" w:asciiTheme="majorBidi" w:hAnsiTheme="majorBidi" w:cstheme="majorBidi"/>
              <w:kern w:val="0"/>
              <w:lang w:val="en-GB"/>
              <w14:ligatures w14:val="none"/>
            </w:rPr>
            <w:fldChar w:fldCharType="separate"/>
          </w:r>
          <w:hyperlink w:anchor="_Toc164078319">
            <w:r w:rsidRPr="00CC5C2E">
              <w:rPr>
                <w:rFonts w:ascii="Times New Roman" w:hAnsi="Times New Roman" w:eastAsia="Times New Roman" w:cs="Times New Roman"/>
                <w:bCs/>
                <w:i/>
                <w:iCs/>
                <w:kern w:val="0"/>
                <w:u w:val="single"/>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LIST OF ACRONYMS</w:t>
            </w:r>
            <w:r w:rsidRPr="00CC5C2E">
              <w:rPr>
                <w:rFonts w:ascii="Times New Roman" w:hAnsi="Times New Roman" w:eastAsia="Times New Roman" w:cs="Times New Roman"/>
                <w:bCs/>
                <w:i/>
                <w:iCs/>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ab/>
            </w:r>
          </w:hyperlink>
          <w:r w:rsidR="00FB4544">
            <w:t>2</w:t>
          </w:r>
        </w:p>
        <w:p w:rsidRPr="00CC5C2E" w:rsidR="0099707A" w:rsidP="0099707A" w:rsidRDefault="0099707A" w14:paraId="6D7CA2DD" w14:textId="374712E7">
          <w:pPr>
            <w:widowControl w:val="0"/>
            <w:tabs>
              <w:tab w:val="right" w:leader="dot" w:pos="9800"/>
            </w:tabs>
            <w:autoSpaceDE w:val="0"/>
            <w:autoSpaceDN w:val="0"/>
            <w:spacing w:before="120" w:after="0" w:line="240" w:lineRule="auto"/>
            <w:jc w:val="both"/>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pPr>
          <w:r w:rsidRPr="00CC5C2E">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 xml:space="preserve">EXECUTIVE SUMMARY OF THE ACTION </w:t>
          </w:r>
          <w:r w:rsidRPr="00CC5C2E">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ab/>
          </w:r>
          <w:r w:rsidR="00FB4544">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3</w:t>
          </w:r>
        </w:p>
        <w:p w:rsidRPr="00CC5C2E" w:rsidR="0099707A" w:rsidP="0099707A" w:rsidRDefault="0099707A" w14:paraId="6180EF0B" w14:textId="77777777">
          <w:pPr>
            <w:widowControl w:val="0"/>
            <w:tabs>
              <w:tab w:val="right" w:leader="dot" w:pos="9800"/>
            </w:tabs>
            <w:autoSpaceDE w:val="0"/>
            <w:autoSpaceDN w:val="0"/>
            <w:spacing w:before="120" w:after="0" w:line="240" w:lineRule="auto"/>
            <w:jc w:val="both"/>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pPr>
          <w:r w:rsidRPr="00CC5C2E">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SUMMARY OF ACHIEVEMENTS OF REPORTING PERIOD:</w:t>
          </w:r>
          <w:r w:rsidRPr="00CC5C2E">
            <w:rPr>
              <w:rFonts w:ascii="Times New Roman" w:hAnsi="Times New Roman" w:cs="Times New Roman"/>
              <w:lang w:val="en-GB"/>
            </w:rPr>
            <w:t xml:space="preserve"> </w:t>
          </w:r>
          <w:r w:rsidRPr="00CC5C2E">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ab/>
          </w:r>
          <w:r w:rsidRPr="00CC5C2E">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6</w:t>
          </w:r>
        </w:p>
        <w:p w:rsidRPr="00CC5C2E" w:rsidR="0099707A" w:rsidP="0099707A" w:rsidRDefault="0099707A" w14:paraId="2A5F7574" w14:textId="77777777">
          <w:pPr>
            <w:widowControl w:val="0"/>
            <w:tabs>
              <w:tab w:val="right" w:leader="dot" w:pos="9800"/>
            </w:tabs>
            <w:autoSpaceDE w:val="0"/>
            <w:autoSpaceDN w:val="0"/>
            <w:spacing w:before="120" w:after="0" w:line="240" w:lineRule="auto"/>
            <w:jc w:val="both"/>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pPr>
          <w:r w:rsidRPr="00CC5C2E">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OVERALL ACHIEVEMENTS</w:t>
          </w:r>
          <w:r w:rsidRPr="00CC5C2E">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ab/>
          </w:r>
          <w:r w:rsidRPr="00CC5C2E">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6</w:t>
          </w:r>
        </w:p>
        <w:p w:rsidRPr="00CC5C2E" w:rsidR="0099707A" w:rsidP="0099707A" w:rsidRDefault="0099707A" w14:paraId="2B29B1AB" w14:textId="77777777">
          <w:pPr>
            <w:widowControl w:val="0"/>
            <w:tabs>
              <w:tab w:val="right" w:leader="dot" w:pos="9800"/>
            </w:tabs>
            <w:autoSpaceDE w:val="0"/>
            <w:autoSpaceDN w:val="0"/>
            <w:spacing w:before="120" w:after="0" w:line="240" w:lineRule="auto"/>
            <w:jc w:val="both"/>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pPr>
          <w:r w:rsidRPr="00CC5C2E">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CHALLENGES IN THE IMPLEMENTATION PERIOD</w:t>
          </w:r>
          <w:r w:rsidRPr="00CC5C2E">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ab/>
          </w:r>
          <w:r w:rsidRPr="00CC5C2E">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7</w:t>
          </w:r>
        </w:p>
        <w:p w:rsidRPr="00CC5C2E" w:rsidR="0099707A" w:rsidP="0099707A" w:rsidRDefault="0099707A" w14:paraId="7991AE61" w14:textId="77777777">
          <w:pPr>
            <w:jc w:val="both"/>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pPr>
          <w:r w:rsidRPr="00CC5C2E">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MITIGATION MEASURES …………………………………………………………………………………….7</w:t>
          </w:r>
        </w:p>
        <w:p w:rsidRPr="00CC5C2E" w:rsidR="0099707A" w:rsidP="0099707A" w:rsidRDefault="0099707A" w14:paraId="64DBC775" w14:textId="72417C99">
          <w:pPr>
            <w:widowControl w:val="0"/>
            <w:tabs>
              <w:tab w:val="right" w:leader="dot" w:pos="9800"/>
            </w:tabs>
            <w:autoSpaceDE w:val="0"/>
            <w:autoSpaceDN w:val="0"/>
            <w:spacing w:before="120" w:after="0" w:line="240" w:lineRule="auto"/>
            <w:jc w:val="both"/>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pPr>
          <w:r w:rsidRPr="00CC5C2E">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DETAILED ACHIEVEMENTS AGAINST KEY RESULTS</w:t>
          </w:r>
          <w:r w:rsidRPr="00CC5C2E">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ab/>
          </w:r>
          <w:r w:rsidR="00FB4544">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8</w:t>
          </w:r>
        </w:p>
        <w:p w:rsidRPr="00CC5C2E" w:rsidR="0099707A" w:rsidP="0099707A" w:rsidRDefault="0099707A" w14:paraId="5E7FB608" w14:textId="77777777">
          <w:pPr>
            <w:widowControl w:val="0"/>
            <w:tabs>
              <w:tab w:val="right" w:leader="dot" w:pos="9800"/>
            </w:tabs>
            <w:autoSpaceDE w:val="0"/>
            <w:autoSpaceDN w:val="0"/>
            <w:spacing w:before="120" w:after="0" w:line="240" w:lineRule="auto"/>
            <w:jc w:val="both"/>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pPr>
          <w:hyperlink w:anchor="_Toc164078327">
            <w:r w:rsidRPr="00CC5C2E">
              <w:rPr>
                <w:rFonts w:ascii="Times New Roman" w:hAnsi="Times New Roman" w:eastAsia="Times New Roman" w:cs="Times New Roman"/>
                <w:bCs/>
                <w:i/>
                <w:iCs/>
                <w:kern w:val="0"/>
                <w:u w:val="single"/>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ANNEXES</w:t>
            </w:r>
          </w:hyperlink>
        </w:p>
        <w:p w:rsidRPr="00CC5C2E" w:rsidR="0099707A" w:rsidP="0099707A" w:rsidRDefault="0099707A" w14:paraId="64774BA3" w14:textId="2696F203">
          <w:pPr>
            <w:widowControl w:val="0"/>
            <w:tabs>
              <w:tab w:val="right" w:leader="dot" w:pos="9800"/>
            </w:tabs>
            <w:autoSpaceDE w:val="0"/>
            <w:autoSpaceDN w:val="0"/>
            <w:spacing w:before="120" w:after="0" w:line="240" w:lineRule="auto"/>
            <w:ind w:left="220"/>
            <w:jc w:val="both"/>
            <w:rPr>
              <w:rFonts w:ascii="Times New Roman" w:hAnsi="Times New Roman" w:eastAsia="MS Mincho" w:cs="Times New Roman"/>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pPr>
          <w:hyperlink w:anchor="_Toc164078328">
            <w:r w:rsidRPr="00CC5C2E">
              <w:rPr>
                <w:rFonts w:ascii="Times New Roman" w:hAnsi="Times New Roman" w:eastAsia="Times New Roman" w:cs="Times New Roman"/>
                <w:bCs/>
                <w:kern w:val="0"/>
                <w:u w:val="single"/>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ANNEX I: RESULTS FRAMEWORK</w:t>
            </w:r>
            <w:r w:rsidRPr="00CC5C2E" w:rsidDel="009741F1">
              <w:rPr>
                <w:rFonts w:ascii="Times New Roman" w:hAnsi="Times New Roman" w:eastAsia="Times New Roman" w:cs="Times New Roman"/>
                <w:bCs/>
                <w:kern w:val="0"/>
                <w:u w:val="single"/>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 xml:space="preserve"> </w:t>
            </w:r>
            <w:r w:rsidRPr="00CC5C2E">
              <w:rPr>
                <w:rFonts w:ascii="Times New Roman" w:hAnsi="Times New Roman" w:eastAsia="Times New Roman" w:cs="Times New Roman"/>
                <w:bCs/>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ab/>
            </w:r>
            <w:r w:rsidR="00B236B9">
              <w:rPr>
                <w:rFonts w:ascii="Times New Roman" w:hAnsi="Times New Roman" w:eastAsia="Times New Roman" w:cs="Times New Roman"/>
                <w:bCs/>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14</w:t>
            </w:r>
          </w:hyperlink>
        </w:p>
        <w:p w:rsidRPr="00CC5C2E" w:rsidR="0099707A" w:rsidP="0099707A" w:rsidRDefault="0099707A" w14:paraId="4F9D9A49" w14:textId="13338CEC">
          <w:pPr>
            <w:widowControl w:val="0"/>
            <w:tabs>
              <w:tab w:val="right" w:leader="dot" w:pos="9800"/>
            </w:tabs>
            <w:autoSpaceDE w:val="0"/>
            <w:autoSpaceDN w:val="0"/>
            <w:spacing w:before="120" w:after="0" w:line="240" w:lineRule="auto"/>
            <w:ind w:left="220"/>
            <w:jc w:val="both"/>
            <w:rPr>
              <w:rFonts w:ascii="Times New Roman" w:hAnsi="Times New Roman" w:cs="Times New Roman"/>
              <w:lang w:val="en-GB"/>
            </w:rPr>
          </w:pPr>
          <w:hyperlink w:anchor="_Toc164078329">
            <w:r w:rsidRPr="00CC5C2E">
              <w:rPr>
                <w:rFonts w:ascii="Times New Roman" w:hAnsi="Times New Roman" w:eastAsia="Times New Roman" w:cs="Times New Roman"/>
                <w:bCs/>
                <w:kern w:val="0"/>
                <w:u w:val="single"/>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ANNEX II: ACTION PLAN</w:t>
            </w:r>
            <w:r w:rsidRPr="00CC5C2E">
              <w:rPr>
                <w:rFonts w:ascii="Times New Roman" w:hAnsi="Times New Roman" w:eastAsia="Times New Roman" w:cs="Times New Roman"/>
                <w:bCs/>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ab/>
            </w:r>
            <w:r w:rsidR="00B236B9">
              <w:rPr>
                <w:rFonts w:ascii="Times New Roman" w:hAnsi="Times New Roman" w:eastAsia="Times New Roman" w:cs="Times New Roman"/>
                <w:bCs/>
                <w:kern w:val="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18</w:t>
            </w:r>
          </w:hyperlink>
        </w:p>
        <w:p w:rsidR="005E23A9" w:rsidP="00FB4544" w:rsidRDefault="0099707A" w14:paraId="3FF0622C" w14:textId="57718BFD">
          <w:pPr>
            <w:spacing w:before="100" w:beforeAutospacing="1" w:after="100" w:afterAutospacing="1" w:line="360" w:lineRule="auto"/>
            <w:jc w:val="both"/>
            <w:rPr>
              <w:b/>
              <w:bCs/>
              <w:sz w:val="28"/>
              <w:szCs w:val="28"/>
            </w:rPr>
          </w:pPr>
          <w:r w:rsidRPr="00CC5C2E">
            <w:rPr>
              <w:rFonts w:eastAsia="Times New Roman" w:asciiTheme="majorBidi" w:hAnsiTheme="majorBidi" w:cstheme="majorBidi"/>
              <w:b/>
              <w:bCs/>
              <w:kern w:val="0"/>
              <w:lang w:val="en-GB"/>
              <w14:ligatures w14:val="none"/>
            </w:rPr>
            <w:fldChar w:fldCharType="end"/>
          </w:r>
        </w:p>
      </w:sdtContent>
    </w:sdt>
    <w:p w:rsidR="00CA27BF" w:rsidP="002B2A7B" w:rsidRDefault="00CA27BF" w14:paraId="674F67EA" w14:textId="0A46DB98">
      <w:pPr>
        <w:spacing w:before="100" w:beforeAutospacing="1" w:after="100" w:afterAutospacing="1" w:line="360" w:lineRule="auto"/>
        <w:jc w:val="both"/>
        <w:rPr>
          <w:b/>
          <w:bCs/>
          <w:sz w:val="28"/>
          <w:szCs w:val="28"/>
        </w:rPr>
      </w:pPr>
      <w:r>
        <w:rPr>
          <w:b/>
          <w:bCs/>
          <w:sz w:val="28"/>
          <w:szCs w:val="28"/>
        </w:rPr>
        <w:t>List of Acronyms</w:t>
      </w:r>
    </w:p>
    <w:tbl>
      <w:tblPr>
        <w:tblStyle w:val="TableGrid2"/>
        <w:tblW w:w="0" w:type="auto"/>
        <w:tblInd w:w="-113" w:type="dxa"/>
        <w:tblLook w:val="04A0" w:firstRow="1" w:lastRow="0" w:firstColumn="1" w:lastColumn="0" w:noHBand="0" w:noVBand="1"/>
      </w:tblPr>
      <w:tblGrid>
        <w:gridCol w:w="4584"/>
        <w:gridCol w:w="6864"/>
      </w:tblGrid>
      <w:tr w:rsidRPr="00CC5C2E" w:rsidR="00AB6853" w:rsidTr="00897566" w14:paraId="2BC6ADE0" w14:textId="77777777">
        <w:trPr>
          <w:trHeight w:val="206"/>
        </w:trPr>
        <w:tc>
          <w:tcPr>
            <w:tcW w:w="4584" w:type="dxa"/>
          </w:tcPr>
          <w:p w:rsidRPr="00CC5C2E" w:rsidR="00AB6853" w:rsidP="00897566" w:rsidRDefault="00AB6853" w14:paraId="59EC0C6F" w14:textId="77777777">
            <w:pPr>
              <w:rPr>
                <w:rFonts w:asciiTheme="majorBidi" w:hAnsiTheme="majorBidi" w:cstheme="majorBidi"/>
                <w:lang w:val="en-GB"/>
              </w:rPr>
            </w:pPr>
            <w:r w:rsidRPr="00CC5C2E">
              <w:rPr>
                <w:rFonts w:asciiTheme="majorBidi" w:hAnsiTheme="majorBidi" w:cstheme="majorBidi"/>
                <w:lang w:val="en-GB"/>
              </w:rPr>
              <w:t>Acronym</w:t>
            </w:r>
          </w:p>
        </w:tc>
        <w:tc>
          <w:tcPr>
            <w:tcW w:w="6864" w:type="dxa"/>
          </w:tcPr>
          <w:p w:rsidRPr="00CC5C2E" w:rsidR="00AB6853" w:rsidP="00897566" w:rsidRDefault="00AB6853" w14:paraId="4FA5EECA" w14:textId="77777777">
            <w:pPr>
              <w:rPr>
                <w:rFonts w:asciiTheme="majorBidi" w:hAnsiTheme="majorBidi" w:cstheme="majorBidi"/>
                <w:lang w:val="en-GB"/>
              </w:rPr>
            </w:pPr>
            <w:r w:rsidRPr="00CC5C2E">
              <w:rPr>
                <w:rFonts w:asciiTheme="majorBidi" w:hAnsiTheme="majorBidi" w:cstheme="majorBidi"/>
                <w:lang w:val="en-GB"/>
              </w:rPr>
              <w:t>Full Definition</w:t>
            </w:r>
          </w:p>
        </w:tc>
      </w:tr>
      <w:tr w:rsidRPr="00CC5C2E" w:rsidR="00AB6853" w:rsidTr="00897566" w14:paraId="3CB0C06D" w14:textId="77777777">
        <w:trPr>
          <w:trHeight w:val="832"/>
        </w:trPr>
        <w:tc>
          <w:tcPr>
            <w:tcW w:w="4584" w:type="dxa"/>
          </w:tcPr>
          <w:p w:rsidRPr="00CC5C2E" w:rsidR="00AB6853" w:rsidP="00897566" w:rsidRDefault="00AB6853" w14:paraId="000932D6" w14:textId="77777777">
            <w:pPr>
              <w:rPr>
                <w:rFonts w:asciiTheme="majorBidi" w:hAnsiTheme="majorBidi" w:cstheme="majorBidi"/>
                <w:lang w:val="en-GB"/>
              </w:rPr>
            </w:pPr>
            <w:proofErr w:type="spellStart"/>
            <w:r w:rsidRPr="00CC5C2E">
              <w:rPr>
                <w:rFonts w:asciiTheme="majorBidi" w:hAnsiTheme="majorBidi" w:cstheme="majorBidi"/>
                <w:lang w:val="en-GB"/>
              </w:rPr>
              <w:t>EMFF</w:t>
            </w:r>
            <w:proofErr w:type="spellEnd"/>
          </w:p>
        </w:tc>
        <w:tc>
          <w:tcPr>
            <w:tcW w:w="6864" w:type="dxa"/>
          </w:tcPr>
          <w:p w:rsidRPr="00CC5C2E" w:rsidR="00AB6853" w:rsidP="00897566" w:rsidRDefault="00AB6853" w14:paraId="7BEFE1A7" w14:textId="77777777">
            <w:pPr>
              <w:rPr>
                <w:rFonts w:asciiTheme="majorBidi" w:hAnsiTheme="majorBidi" w:cstheme="majorBidi"/>
                <w:lang w:val="en-GB"/>
              </w:rPr>
            </w:pPr>
            <w:r w:rsidRPr="00CC5C2E">
              <w:rPr>
                <w:rFonts w:asciiTheme="majorBidi" w:hAnsiTheme="majorBidi" w:cstheme="majorBidi"/>
                <w:lang w:val="en-GB"/>
              </w:rPr>
              <w:t>Effective Management of Funding &amp; Financing for Humanitarian, Development and Syrian Crisis Response (</w:t>
            </w:r>
            <w:proofErr w:type="spellStart"/>
            <w:r w:rsidRPr="00CC5C2E">
              <w:rPr>
                <w:rFonts w:asciiTheme="majorBidi" w:hAnsiTheme="majorBidi" w:cstheme="majorBidi"/>
                <w:lang w:val="en-GB"/>
              </w:rPr>
              <w:t>HD&amp;SCR</w:t>
            </w:r>
            <w:proofErr w:type="spellEnd"/>
            <w:r w:rsidRPr="00CC5C2E">
              <w:rPr>
                <w:rFonts w:asciiTheme="majorBidi" w:hAnsiTheme="majorBidi" w:cstheme="majorBidi"/>
                <w:lang w:val="en-GB"/>
              </w:rPr>
              <w:t xml:space="preserve">) at </w:t>
            </w:r>
            <w:proofErr w:type="spellStart"/>
            <w:r w:rsidRPr="00CC5C2E">
              <w:rPr>
                <w:rFonts w:asciiTheme="majorBidi" w:hAnsiTheme="majorBidi" w:cstheme="majorBidi"/>
                <w:lang w:val="en-GB"/>
              </w:rPr>
              <w:t>MoPIC</w:t>
            </w:r>
            <w:proofErr w:type="spellEnd"/>
          </w:p>
        </w:tc>
      </w:tr>
      <w:tr w:rsidRPr="00CC5C2E" w:rsidR="00AB6853" w:rsidTr="00897566" w14:paraId="40138F9F" w14:textId="77777777">
        <w:trPr>
          <w:trHeight w:val="420"/>
        </w:trPr>
        <w:tc>
          <w:tcPr>
            <w:tcW w:w="4584" w:type="dxa"/>
          </w:tcPr>
          <w:p w:rsidRPr="00CC5C2E" w:rsidR="00AB6853" w:rsidP="00897566" w:rsidRDefault="00AB6853" w14:paraId="63D2E758" w14:textId="77777777">
            <w:pPr>
              <w:rPr>
                <w:rFonts w:asciiTheme="majorBidi" w:hAnsiTheme="majorBidi" w:cstheme="majorBidi"/>
                <w:lang w:val="en-GB"/>
              </w:rPr>
            </w:pPr>
            <w:proofErr w:type="spellStart"/>
            <w:r w:rsidRPr="00CC5C2E">
              <w:rPr>
                <w:rFonts w:asciiTheme="majorBidi" w:hAnsiTheme="majorBidi" w:cstheme="majorBidi"/>
                <w:lang w:val="en-GB"/>
              </w:rPr>
              <w:t>MoPIC</w:t>
            </w:r>
            <w:proofErr w:type="spellEnd"/>
          </w:p>
        </w:tc>
        <w:tc>
          <w:tcPr>
            <w:tcW w:w="6864" w:type="dxa"/>
          </w:tcPr>
          <w:p w:rsidRPr="00CC5C2E" w:rsidR="00AB6853" w:rsidP="00897566" w:rsidRDefault="00AB6853" w14:paraId="2D01FB54" w14:textId="77777777">
            <w:pPr>
              <w:rPr>
                <w:rFonts w:asciiTheme="majorBidi" w:hAnsiTheme="majorBidi" w:cstheme="majorBidi"/>
                <w:lang w:val="en-GB"/>
              </w:rPr>
            </w:pPr>
            <w:r w:rsidRPr="00CC5C2E">
              <w:rPr>
                <w:rFonts w:asciiTheme="majorBidi" w:hAnsiTheme="majorBidi" w:cstheme="majorBidi"/>
                <w:lang w:val="en-GB"/>
              </w:rPr>
              <w:t>Ministry of Planning and International Cooperation</w:t>
            </w:r>
          </w:p>
        </w:tc>
      </w:tr>
      <w:tr w:rsidRPr="00CC5C2E" w:rsidR="00AB6853" w:rsidTr="00897566" w14:paraId="5275A5CC" w14:textId="77777777">
        <w:trPr>
          <w:trHeight w:val="420"/>
        </w:trPr>
        <w:tc>
          <w:tcPr>
            <w:tcW w:w="4584" w:type="dxa"/>
          </w:tcPr>
          <w:p w:rsidRPr="00CC5C2E" w:rsidR="00AB6853" w:rsidP="00897566" w:rsidRDefault="00AB6853" w14:paraId="497992E3" w14:textId="77777777">
            <w:pPr>
              <w:rPr>
                <w:rFonts w:asciiTheme="majorBidi" w:hAnsiTheme="majorBidi" w:cstheme="majorBidi"/>
                <w:lang w:val="en-GB"/>
              </w:rPr>
            </w:pPr>
            <w:proofErr w:type="spellStart"/>
            <w:r w:rsidRPr="00CC5C2E">
              <w:rPr>
                <w:rFonts w:asciiTheme="majorBidi" w:hAnsiTheme="majorBidi" w:cstheme="majorBidi"/>
                <w:lang w:val="en-GB"/>
              </w:rPr>
              <w:t>MoDEE</w:t>
            </w:r>
            <w:proofErr w:type="spellEnd"/>
          </w:p>
        </w:tc>
        <w:tc>
          <w:tcPr>
            <w:tcW w:w="6864" w:type="dxa"/>
          </w:tcPr>
          <w:p w:rsidRPr="00CC5C2E" w:rsidR="00AB6853" w:rsidP="00897566" w:rsidRDefault="00AB6853" w14:paraId="5804FD48" w14:textId="77777777">
            <w:pPr>
              <w:rPr>
                <w:rFonts w:asciiTheme="majorBidi" w:hAnsiTheme="majorBidi" w:cstheme="majorBidi"/>
                <w:lang w:val="en-GB"/>
              </w:rPr>
            </w:pPr>
            <w:r w:rsidRPr="00CC5C2E">
              <w:rPr>
                <w:rFonts w:asciiTheme="majorBidi" w:hAnsiTheme="majorBidi" w:cstheme="majorBidi"/>
                <w:lang w:val="en-GB"/>
              </w:rPr>
              <w:t>Ministry of Digital Economy and Entrepreneurship</w:t>
            </w:r>
          </w:p>
        </w:tc>
      </w:tr>
      <w:tr w:rsidRPr="00CC5C2E" w:rsidR="00AB6853" w:rsidTr="00897566" w14:paraId="3678E7B2" w14:textId="77777777">
        <w:trPr>
          <w:trHeight w:val="206"/>
        </w:trPr>
        <w:tc>
          <w:tcPr>
            <w:tcW w:w="4584" w:type="dxa"/>
          </w:tcPr>
          <w:p w:rsidRPr="00CC5C2E" w:rsidR="00AB6853" w:rsidP="00897566" w:rsidRDefault="00AB6853" w14:paraId="06665981" w14:textId="77777777">
            <w:pPr>
              <w:rPr>
                <w:rFonts w:asciiTheme="majorBidi" w:hAnsiTheme="majorBidi" w:cstheme="majorBidi"/>
                <w:lang w:val="en-GB"/>
              </w:rPr>
            </w:pPr>
            <w:r w:rsidRPr="00CC5C2E">
              <w:rPr>
                <w:rFonts w:asciiTheme="majorBidi" w:hAnsiTheme="majorBidi" w:cstheme="majorBidi"/>
                <w:lang w:val="en-GB"/>
              </w:rPr>
              <w:t>UNDP</w:t>
            </w:r>
          </w:p>
        </w:tc>
        <w:tc>
          <w:tcPr>
            <w:tcW w:w="6864" w:type="dxa"/>
          </w:tcPr>
          <w:p w:rsidRPr="00CC5C2E" w:rsidR="00AB6853" w:rsidP="00897566" w:rsidRDefault="00AB6853" w14:paraId="1F846DE7" w14:textId="77777777">
            <w:pPr>
              <w:rPr>
                <w:rFonts w:asciiTheme="majorBidi" w:hAnsiTheme="majorBidi" w:cstheme="majorBidi"/>
                <w:lang w:val="en-GB"/>
              </w:rPr>
            </w:pPr>
            <w:r w:rsidRPr="00CC5C2E">
              <w:rPr>
                <w:rFonts w:asciiTheme="majorBidi" w:hAnsiTheme="majorBidi" w:cstheme="majorBidi"/>
                <w:lang w:val="en-GB"/>
              </w:rPr>
              <w:t>United Nations Development Programme</w:t>
            </w:r>
          </w:p>
        </w:tc>
      </w:tr>
      <w:tr w:rsidRPr="00CC5C2E" w:rsidR="00AB6853" w:rsidTr="00897566" w14:paraId="542C7046" w14:textId="77777777">
        <w:trPr>
          <w:trHeight w:val="214"/>
        </w:trPr>
        <w:tc>
          <w:tcPr>
            <w:tcW w:w="4584" w:type="dxa"/>
          </w:tcPr>
          <w:p w:rsidRPr="00CC5C2E" w:rsidR="00AB6853" w:rsidP="00897566" w:rsidRDefault="00AB6853" w14:paraId="575D7B05" w14:textId="77777777">
            <w:pPr>
              <w:rPr>
                <w:rFonts w:asciiTheme="majorBidi" w:hAnsiTheme="majorBidi" w:cstheme="majorBidi"/>
                <w:lang w:val="en-GB"/>
              </w:rPr>
            </w:pPr>
            <w:proofErr w:type="spellStart"/>
            <w:r w:rsidRPr="00CC5C2E">
              <w:rPr>
                <w:rFonts w:asciiTheme="majorBidi" w:hAnsiTheme="majorBidi" w:cstheme="majorBidi"/>
                <w:lang w:val="en-GB"/>
              </w:rPr>
              <w:t>EUD</w:t>
            </w:r>
            <w:proofErr w:type="spellEnd"/>
          </w:p>
        </w:tc>
        <w:tc>
          <w:tcPr>
            <w:tcW w:w="6864" w:type="dxa"/>
          </w:tcPr>
          <w:p w:rsidRPr="00CC5C2E" w:rsidR="00AB6853" w:rsidP="00897566" w:rsidRDefault="00AB6853" w14:paraId="3845431D" w14:textId="77777777">
            <w:pPr>
              <w:rPr>
                <w:rFonts w:asciiTheme="majorBidi" w:hAnsiTheme="majorBidi" w:cstheme="majorBidi"/>
                <w:lang w:val="en-GB"/>
              </w:rPr>
            </w:pPr>
            <w:r w:rsidRPr="00CC5C2E">
              <w:rPr>
                <w:rFonts w:asciiTheme="majorBidi" w:hAnsiTheme="majorBidi" w:cstheme="majorBidi"/>
                <w:lang w:val="en-GB"/>
              </w:rPr>
              <w:t>European Union Delegation</w:t>
            </w:r>
          </w:p>
        </w:tc>
      </w:tr>
      <w:tr w:rsidRPr="00CC5C2E" w:rsidR="00AB6853" w:rsidTr="00897566" w14:paraId="6282FEF3" w14:textId="77777777">
        <w:trPr>
          <w:trHeight w:val="214"/>
        </w:trPr>
        <w:tc>
          <w:tcPr>
            <w:tcW w:w="4584" w:type="dxa"/>
          </w:tcPr>
          <w:p w:rsidRPr="00CC5C2E" w:rsidR="00AB6853" w:rsidP="00897566" w:rsidRDefault="00AB6853" w14:paraId="737C4175" w14:textId="77777777">
            <w:pPr>
              <w:rPr>
                <w:rFonts w:asciiTheme="majorBidi" w:hAnsiTheme="majorBidi" w:cstheme="majorBidi"/>
                <w:lang w:val="en-GB"/>
              </w:rPr>
            </w:pPr>
            <w:proofErr w:type="spellStart"/>
            <w:r w:rsidRPr="00CC5C2E">
              <w:rPr>
                <w:rFonts w:asciiTheme="majorBidi" w:hAnsiTheme="majorBidi" w:cstheme="majorBidi"/>
                <w:lang w:val="en-GB"/>
              </w:rPr>
              <w:t>JRP</w:t>
            </w:r>
            <w:proofErr w:type="spellEnd"/>
          </w:p>
        </w:tc>
        <w:tc>
          <w:tcPr>
            <w:tcW w:w="6864" w:type="dxa"/>
          </w:tcPr>
          <w:p w:rsidRPr="00CC5C2E" w:rsidR="00AB6853" w:rsidP="00897566" w:rsidRDefault="00AB6853" w14:paraId="00E8153A" w14:textId="77777777">
            <w:pPr>
              <w:rPr>
                <w:rFonts w:asciiTheme="majorBidi" w:hAnsiTheme="majorBidi" w:cstheme="majorBidi"/>
                <w:lang w:val="en-GB"/>
              </w:rPr>
            </w:pPr>
            <w:r w:rsidRPr="00CC5C2E">
              <w:rPr>
                <w:rFonts w:asciiTheme="majorBidi" w:hAnsiTheme="majorBidi" w:cstheme="majorBidi"/>
                <w:lang w:val="en-GB"/>
              </w:rPr>
              <w:t>Jordan Response Plan</w:t>
            </w:r>
          </w:p>
        </w:tc>
      </w:tr>
      <w:tr w:rsidRPr="00CC5C2E" w:rsidR="00AB6853" w:rsidTr="00897566" w14:paraId="20F1F1B5" w14:textId="77777777">
        <w:trPr>
          <w:trHeight w:val="214"/>
        </w:trPr>
        <w:tc>
          <w:tcPr>
            <w:tcW w:w="4584" w:type="dxa"/>
          </w:tcPr>
          <w:p w:rsidRPr="00CC5C2E" w:rsidR="00AB6853" w:rsidP="00897566" w:rsidRDefault="00AB6853" w14:paraId="567BA8E9" w14:textId="77777777">
            <w:pPr>
              <w:rPr>
                <w:rFonts w:asciiTheme="majorBidi" w:hAnsiTheme="majorBidi" w:cstheme="majorBidi"/>
                <w:lang w:val="en-GB"/>
              </w:rPr>
            </w:pPr>
            <w:r w:rsidRPr="00CC5C2E">
              <w:rPr>
                <w:rFonts w:asciiTheme="majorBidi" w:hAnsiTheme="majorBidi" w:cstheme="majorBidi"/>
                <w:lang w:val="en-GB"/>
              </w:rPr>
              <w:t>FAD</w:t>
            </w:r>
          </w:p>
        </w:tc>
        <w:tc>
          <w:tcPr>
            <w:tcW w:w="6864" w:type="dxa"/>
          </w:tcPr>
          <w:p w:rsidRPr="00CC5C2E" w:rsidR="00AB6853" w:rsidP="00897566" w:rsidRDefault="00AB6853" w14:paraId="610BE8E1" w14:textId="77777777">
            <w:pPr>
              <w:rPr>
                <w:rFonts w:asciiTheme="majorBidi" w:hAnsiTheme="majorBidi" w:cstheme="majorBidi"/>
                <w:lang w:val="en-GB"/>
              </w:rPr>
            </w:pPr>
            <w:r w:rsidRPr="00CC5C2E">
              <w:rPr>
                <w:rFonts w:asciiTheme="majorBidi" w:hAnsiTheme="majorBidi" w:cstheme="majorBidi"/>
                <w:lang w:val="en-GB"/>
              </w:rPr>
              <w:t>Foreign Assistance Dashboard</w:t>
            </w:r>
          </w:p>
        </w:tc>
      </w:tr>
      <w:tr w:rsidRPr="00CC5C2E" w:rsidR="00AB6853" w:rsidTr="00897566" w14:paraId="57DAFCDB" w14:textId="77777777">
        <w:trPr>
          <w:trHeight w:val="412"/>
        </w:trPr>
        <w:tc>
          <w:tcPr>
            <w:tcW w:w="4584" w:type="dxa"/>
          </w:tcPr>
          <w:p w:rsidRPr="00CC5C2E" w:rsidR="00AB6853" w:rsidP="00897566" w:rsidRDefault="00AB6853" w14:paraId="7CD26ACB" w14:textId="4ED49DA2">
            <w:pPr>
              <w:rPr>
                <w:rFonts w:asciiTheme="majorBidi" w:hAnsiTheme="majorBidi" w:cstheme="majorBidi"/>
                <w:lang w:val="en-GB"/>
              </w:rPr>
            </w:pPr>
            <w:r w:rsidRPr="00CC5C2E">
              <w:rPr>
                <w:rFonts w:asciiTheme="majorBidi" w:hAnsiTheme="majorBidi" w:cstheme="majorBidi"/>
                <w:lang w:val="en-GB"/>
              </w:rPr>
              <w:t>JORIS</w:t>
            </w:r>
            <w:r w:rsidR="0046182F">
              <w:rPr>
                <w:rFonts w:asciiTheme="majorBidi" w:hAnsiTheme="majorBidi" w:cstheme="majorBidi"/>
                <w:lang w:val="en-GB"/>
              </w:rPr>
              <w:t>S 2.0</w:t>
            </w:r>
          </w:p>
        </w:tc>
        <w:tc>
          <w:tcPr>
            <w:tcW w:w="6864" w:type="dxa"/>
          </w:tcPr>
          <w:p w:rsidRPr="00CC5C2E" w:rsidR="00AB6853" w:rsidP="00897566" w:rsidRDefault="00AB6853" w14:paraId="2F57D6DF" w14:textId="77777777">
            <w:pPr>
              <w:rPr>
                <w:rFonts w:asciiTheme="majorBidi" w:hAnsiTheme="majorBidi" w:cstheme="majorBidi"/>
                <w:lang w:val="en-GB"/>
              </w:rPr>
            </w:pPr>
            <w:r w:rsidRPr="00CC5C2E">
              <w:rPr>
                <w:rFonts w:asciiTheme="majorBidi" w:hAnsiTheme="majorBidi" w:cstheme="majorBidi"/>
                <w:lang w:val="en-GB"/>
              </w:rPr>
              <w:t>Jordan Response Information System for the Syria Crisis</w:t>
            </w:r>
          </w:p>
        </w:tc>
      </w:tr>
      <w:tr w:rsidRPr="00CC5C2E" w:rsidR="00AB6853" w:rsidTr="00897566" w14:paraId="318389A3" w14:textId="77777777">
        <w:trPr>
          <w:trHeight w:val="206"/>
        </w:trPr>
        <w:tc>
          <w:tcPr>
            <w:tcW w:w="4584" w:type="dxa"/>
          </w:tcPr>
          <w:p w:rsidRPr="00CC5C2E" w:rsidR="00AB6853" w:rsidP="00897566" w:rsidRDefault="00AB6853" w14:paraId="07234138" w14:textId="77777777">
            <w:pPr>
              <w:rPr>
                <w:rFonts w:asciiTheme="majorBidi" w:hAnsiTheme="majorBidi" w:cstheme="majorBidi"/>
                <w:lang w:val="en-GB"/>
              </w:rPr>
            </w:pPr>
            <w:r w:rsidRPr="00CC5C2E">
              <w:rPr>
                <w:rFonts w:asciiTheme="majorBidi" w:hAnsiTheme="majorBidi" w:cstheme="majorBidi"/>
                <w:lang w:val="en-GB"/>
              </w:rPr>
              <w:t>PSC</w:t>
            </w:r>
          </w:p>
        </w:tc>
        <w:tc>
          <w:tcPr>
            <w:tcW w:w="6864" w:type="dxa"/>
          </w:tcPr>
          <w:p w:rsidRPr="00CC5C2E" w:rsidR="00AB6853" w:rsidP="00897566" w:rsidRDefault="00AB6853" w14:paraId="6E89A4C8" w14:textId="77777777">
            <w:pPr>
              <w:rPr>
                <w:rFonts w:asciiTheme="majorBidi" w:hAnsiTheme="majorBidi" w:cstheme="majorBidi"/>
                <w:lang w:val="en-GB"/>
              </w:rPr>
            </w:pPr>
            <w:r w:rsidRPr="00CC5C2E">
              <w:rPr>
                <w:rFonts w:asciiTheme="majorBidi" w:hAnsiTheme="majorBidi" w:cstheme="majorBidi"/>
                <w:lang w:val="en-GB"/>
              </w:rPr>
              <w:t>Project Steering Committee</w:t>
            </w:r>
          </w:p>
        </w:tc>
      </w:tr>
      <w:tr w:rsidRPr="00CC5C2E" w:rsidR="00AB6853" w:rsidTr="00897566" w14:paraId="6F4D632D" w14:textId="77777777">
        <w:trPr>
          <w:trHeight w:val="214"/>
        </w:trPr>
        <w:tc>
          <w:tcPr>
            <w:tcW w:w="4584" w:type="dxa"/>
          </w:tcPr>
          <w:p w:rsidRPr="00CC5C2E" w:rsidR="00AB6853" w:rsidP="00897566" w:rsidRDefault="00AB6853" w14:paraId="1E440B28" w14:textId="77777777">
            <w:pPr>
              <w:rPr>
                <w:rFonts w:asciiTheme="majorBidi" w:hAnsiTheme="majorBidi" w:cstheme="majorBidi"/>
                <w:lang w:val="en-GB"/>
              </w:rPr>
            </w:pPr>
            <w:r w:rsidRPr="00CC5C2E">
              <w:rPr>
                <w:rFonts w:asciiTheme="majorBidi" w:hAnsiTheme="majorBidi" w:cstheme="majorBidi"/>
                <w:lang w:val="en-GB"/>
              </w:rPr>
              <w:t>PSU</w:t>
            </w:r>
          </w:p>
        </w:tc>
        <w:tc>
          <w:tcPr>
            <w:tcW w:w="6864" w:type="dxa"/>
          </w:tcPr>
          <w:p w:rsidRPr="00CC5C2E" w:rsidR="00AB6853" w:rsidP="00897566" w:rsidRDefault="00AB6853" w14:paraId="336CC850" w14:textId="77777777">
            <w:pPr>
              <w:rPr>
                <w:rFonts w:asciiTheme="majorBidi" w:hAnsiTheme="majorBidi" w:cstheme="majorBidi"/>
                <w:lang w:val="en-GB"/>
              </w:rPr>
            </w:pPr>
            <w:r w:rsidRPr="00CC5C2E">
              <w:rPr>
                <w:rFonts w:asciiTheme="majorBidi" w:hAnsiTheme="majorBidi" w:cstheme="majorBidi"/>
                <w:lang w:val="en-GB"/>
              </w:rPr>
              <w:t>Project Support Unit</w:t>
            </w:r>
          </w:p>
        </w:tc>
      </w:tr>
      <w:tr w:rsidRPr="00CC5C2E" w:rsidR="00AB6853" w:rsidTr="00897566" w14:paraId="35EE4317" w14:textId="77777777">
        <w:trPr>
          <w:trHeight w:val="206"/>
        </w:trPr>
        <w:tc>
          <w:tcPr>
            <w:tcW w:w="4584" w:type="dxa"/>
          </w:tcPr>
          <w:p w:rsidRPr="00CC5C2E" w:rsidR="00AB6853" w:rsidP="00897566" w:rsidRDefault="00AB6853" w14:paraId="06E2A572" w14:textId="77777777">
            <w:pPr>
              <w:rPr>
                <w:rFonts w:asciiTheme="majorBidi" w:hAnsiTheme="majorBidi" w:cstheme="majorBidi"/>
                <w:lang w:val="en-GB"/>
              </w:rPr>
            </w:pPr>
            <w:r w:rsidRPr="00CC5C2E">
              <w:rPr>
                <w:rFonts w:asciiTheme="majorBidi" w:hAnsiTheme="majorBidi" w:cstheme="majorBidi"/>
                <w:lang w:val="en-GB"/>
              </w:rPr>
              <w:t>ODA</w:t>
            </w:r>
          </w:p>
        </w:tc>
        <w:tc>
          <w:tcPr>
            <w:tcW w:w="6864" w:type="dxa"/>
          </w:tcPr>
          <w:p w:rsidRPr="00CC5C2E" w:rsidR="00AB6853" w:rsidP="00897566" w:rsidRDefault="00AB6853" w14:paraId="3FF1AFB3" w14:textId="77777777">
            <w:pPr>
              <w:rPr>
                <w:rFonts w:asciiTheme="majorBidi" w:hAnsiTheme="majorBidi" w:cstheme="majorBidi"/>
                <w:lang w:val="en-GB"/>
              </w:rPr>
            </w:pPr>
            <w:r w:rsidRPr="00CC5C2E">
              <w:rPr>
                <w:rFonts w:asciiTheme="majorBidi" w:hAnsiTheme="majorBidi" w:cstheme="majorBidi"/>
                <w:lang w:val="en-GB"/>
              </w:rPr>
              <w:t>Official Development Assistance</w:t>
            </w:r>
          </w:p>
        </w:tc>
      </w:tr>
      <w:tr w:rsidRPr="00CC5C2E" w:rsidR="00AB6853" w:rsidTr="00897566" w14:paraId="1F8563A8" w14:textId="77777777">
        <w:trPr>
          <w:trHeight w:val="206"/>
        </w:trPr>
        <w:tc>
          <w:tcPr>
            <w:tcW w:w="4584" w:type="dxa"/>
          </w:tcPr>
          <w:p w:rsidRPr="00CC5C2E" w:rsidR="00AB6853" w:rsidP="00897566" w:rsidRDefault="00AB6853" w14:paraId="109093C3" w14:textId="77777777">
            <w:pPr>
              <w:rPr>
                <w:rFonts w:asciiTheme="majorBidi" w:hAnsiTheme="majorBidi" w:cstheme="majorBidi"/>
                <w:lang w:val="en-GB"/>
              </w:rPr>
            </w:pPr>
            <w:proofErr w:type="spellStart"/>
            <w:r w:rsidRPr="00CC5C2E">
              <w:rPr>
                <w:rFonts w:asciiTheme="majorBidi" w:hAnsiTheme="majorBidi" w:cstheme="majorBidi"/>
                <w:lang w:val="en-GB"/>
              </w:rPr>
              <w:t>HRCU</w:t>
            </w:r>
            <w:proofErr w:type="spellEnd"/>
          </w:p>
        </w:tc>
        <w:tc>
          <w:tcPr>
            <w:tcW w:w="6864" w:type="dxa"/>
          </w:tcPr>
          <w:p w:rsidRPr="00CC5C2E" w:rsidR="00AB6853" w:rsidP="00897566" w:rsidRDefault="00AB6853" w14:paraId="1581617B" w14:textId="77777777">
            <w:pPr>
              <w:rPr>
                <w:rFonts w:asciiTheme="majorBidi" w:hAnsiTheme="majorBidi" w:cstheme="majorBidi"/>
                <w:lang w:val="en-GB"/>
              </w:rPr>
            </w:pPr>
            <w:r w:rsidRPr="00CC5C2E">
              <w:rPr>
                <w:rFonts w:asciiTheme="majorBidi" w:hAnsiTheme="majorBidi" w:cstheme="majorBidi"/>
                <w:lang w:val="en-GB"/>
              </w:rPr>
              <w:t>Humanitarian Relief Coordination Section</w:t>
            </w:r>
          </w:p>
        </w:tc>
      </w:tr>
      <w:tr w:rsidRPr="00CC5C2E" w:rsidR="00AB6853" w:rsidTr="00897566" w14:paraId="46CDEB91" w14:textId="77777777">
        <w:trPr>
          <w:trHeight w:val="214"/>
        </w:trPr>
        <w:tc>
          <w:tcPr>
            <w:tcW w:w="4584" w:type="dxa"/>
          </w:tcPr>
          <w:p w:rsidRPr="00CC5C2E" w:rsidR="00AB6853" w:rsidP="00897566" w:rsidRDefault="00AB6853" w14:paraId="5B4CF1CE" w14:textId="77777777">
            <w:pPr>
              <w:rPr>
                <w:rFonts w:asciiTheme="majorBidi" w:hAnsiTheme="majorBidi" w:cstheme="majorBidi"/>
                <w:lang w:val="en-GB"/>
              </w:rPr>
            </w:pPr>
            <w:proofErr w:type="spellStart"/>
            <w:r w:rsidRPr="00CC5C2E">
              <w:rPr>
                <w:rFonts w:asciiTheme="majorBidi" w:hAnsiTheme="majorBidi" w:cstheme="majorBidi"/>
                <w:lang w:val="en-GB"/>
              </w:rPr>
              <w:t>FFU</w:t>
            </w:r>
            <w:proofErr w:type="spellEnd"/>
          </w:p>
        </w:tc>
        <w:tc>
          <w:tcPr>
            <w:tcW w:w="6864" w:type="dxa"/>
          </w:tcPr>
          <w:p w:rsidRPr="00CC5C2E" w:rsidR="00AB6853" w:rsidP="00897566" w:rsidRDefault="00AB6853" w14:paraId="31E55A82" w14:textId="77777777">
            <w:pPr>
              <w:rPr>
                <w:rFonts w:asciiTheme="majorBidi" w:hAnsiTheme="majorBidi" w:cstheme="majorBidi"/>
                <w:lang w:val="en-GB"/>
              </w:rPr>
            </w:pPr>
            <w:r w:rsidRPr="00CC5C2E">
              <w:rPr>
                <w:rFonts w:asciiTheme="majorBidi" w:hAnsiTheme="majorBidi" w:cstheme="majorBidi"/>
                <w:lang w:val="en-GB"/>
              </w:rPr>
              <w:t>Foreign Funding Unit</w:t>
            </w:r>
          </w:p>
        </w:tc>
      </w:tr>
      <w:tr w:rsidRPr="00CC5C2E" w:rsidR="00AB6853" w:rsidTr="00897566" w14:paraId="1254AC85" w14:textId="77777777">
        <w:trPr>
          <w:trHeight w:val="206"/>
        </w:trPr>
        <w:tc>
          <w:tcPr>
            <w:tcW w:w="4584" w:type="dxa"/>
          </w:tcPr>
          <w:p w:rsidRPr="00CC5C2E" w:rsidR="00AB6853" w:rsidP="00897566" w:rsidRDefault="00AB6853" w14:paraId="64D2F84F" w14:textId="77777777">
            <w:pPr>
              <w:rPr>
                <w:rFonts w:asciiTheme="majorBidi" w:hAnsiTheme="majorBidi" w:cstheme="majorBidi"/>
                <w:lang w:val="en-GB"/>
              </w:rPr>
            </w:pPr>
            <w:r w:rsidRPr="00CC5C2E">
              <w:rPr>
                <w:rFonts w:asciiTheme="majorBidi" w:hAnsiTheme="majorBidi" w:cstheme="majorBidi"/>
                <w:lang w:val="en-GB"/>
              </w:rPr>
              <w:t>ACS</w:t>
            </w:r>
          </w:p>
        </w:tc>
        <w:tc>
          <w:tcPr>
            <w:tcW w:w="6864" w:type="dxa"/>
          </w:tcPr>
          <w:p w:rsidRPr="00CC5C2E" w:rsidR="00AB6853" w:rsidP="00897566" w:rsidRDefault="00AB6853" w14:paraId="0C8CD85A" w14:textId="77777777">
            <w:pPr>
              <w:rPr>
                <w:rFonts w:asciiTheme="majorBidi" w:hAnsiTheme="majorBidi" w:cstheme="majorBidi"/>
                <w:lang w:val="en-GB"/>
              </w:rPr>
            </w:pPr>
            <w:r w:rsidRPr="00CC5C2E">
              <w:rPr>
                <w:rFonts w:asciiTheme="majorBidi" w:hAnsiTheme="majorBidi" w:cstheme="majorBidi"/>
                <w:lang w:val="en-GB"/>
              </w:rPr>
              <w:t>Aid Coordination Section</w:t>
            </w:r>
          </w:p>
        </w:tc>
      </w:tr>
      <w:tr w:rsidRPr="00CC5C2E" w:rsidR="00AB6853" w:rsidTr="00897566" w14:paraId="104ABD81" w14:textId="77777777">
        <w:trPr>
          <w:trHeight w:val="206"/>
        </w:trPr>
        <w:tc>
          <w:tcPr>
            <w:tcW w:w="4584" w:type="dxa"/>
          </w:tcPr>
          <w:p w:rsidRPr="00CC5C2E" w:rsidR="00AB6853" w:rsidP="00897566" w:rsidRDefault="00AB6853" w14:paraId="630C1A05" w14:textId="77777777">
            <w:pPr>
              <w:rPr>
                <w:rFonts w:asciiTheme="majorBidi" w:hAnsiTheme="majorBidi" w:cstheme="majorBidi"/>
                <w:lang w:val="en-GB"/>
              </w:rPr>
            </w:pPr>
            <w:proofErr w:type="spellStart"/>
            <w:r w:rsidRPr="00CC5C2E">
              <w:rPr>
                <w:rFonts w:asciiTheme="majorBidi" w:hAnsiTheme="majorBidi" w:cstheme="majorBidi"/>
                <w:lang w:val="en-GB"/>
              </w:rPr>
              <w:t>M&amp;E</w:t>
            </w:r>
            <w:proofErr w:type="spellEnd"/>
          </w:p>
        </w:tc>
        <w:tc>
          <w:tcPr>
            <w:tcW w:w="6864" w:type="dxa"/>
          </w:tcPr>
          <w:p w:rsidRPr="00CC5C2E" w:rsidR="00AB6853" w:rsidP="00897566" w:rsidRDefault="00AB6853" w14:paraId="624F1E50" w14:textId="77777777">
            <w:pPr>
              <w:rPr>
                <w:rFonts w:asciiTheme="majorBidi" w:hAnsiTheme="majorBidi" w:cstheme="majorBidi"/>
                <w:lang w:val="en-GB"/>
              </w:rPr>
            </w:pPr>
            <w:r w:rsidRPr="00CC5C2E">
              <w:rPr>
                <w:rFonts w:asciiTheme="majorBidi" w:hAnsiTheme="majorBidi" w:cstheme="majorBidi"/>
                <w:lang w:val="en-GB"/>
              </w:rPr>
              <w:t>Monitoring and Evaluation</w:t>
            </w:r>
          </w:p>
        </w:tc>
      </w:tr>
      <w:tr w:rsidRPr="00CC5C2E" w:rsidR="00AB6853" w:rsidTr="00897566" w14:paraId="2BFEE5BC" w14:textId="77777777">
        <w:trPr>
          <w:trHeight w:val="214"/>
        </w:trPr>
        <w:tc>
          <w:tcPr>
            <w:tcW w:w="4584" w:type="dxa"/>
          </w:tcPr>
          <w:p w:rsidRPr="00CC5C2E" w:rsidR="00AB6853" w:rsidP="00897566" w:rsidRDefault="00AB6853" w14:paraId="1E54BA8F" w14:textId="77777777">
            <w:pPr>
              <w:rPr>
                <w:rFonts w:asciiTheme="majorBidi" w:hAnsiTheme="majorBidi" w:cstheme="majorBidi"/>
                <w:lang w:val="en-GB"/>
              </w:rPr>
            </w:pPr>
            <w:proofErr w:type="spellStart"/>
            <w:r w:rsidRPr="00CC5C2E">
              <w:rPr>
                <w:rFonts w:asciiTheme="majorBidi" w:hAnsiTheme="majorBidi" w:cstheme="majorBidi"/>
                <w:lang w:val="en-GB"/>
              </w:rPr>
              <w:t>RBM</w:t>
            </w:r>
            <w:proofErr w:type="spellEnd"/>
          </w:p>
        </w:tc>
        <w:tc>
          <w:tcPr>
            <w:tcW w:w="6864" w:type="dxa"/>
          </w:tcPr>
          <w:p w:rsidRPr="00CC5C2E" w:rsidR="00AB6853" w:rsidP="00897566" w:rsidRDefault="00AB6853" w14:paraId="3385B85F" w14:textId="77777777">
            <w:pPr>
              <w:rPr>
                <w:rFonts w:asciiTheme="majorBidi" w:hAnsiTheme="majorBidi" w:cstheme="majorBidi"/>
                <w:lang w:val="en-GB"/>
              </w:rPr>
            </w:pPr>
            <w:r w:rsidRPr="00CC5C2E">
              <w:rPr>
                <w:rFonts w:asciiTheme="majorBidi" w:hAnsiTheme="majorBidi" w:cstheme="majorBidi"/>
                <w:lang w:val="en-GB"/>
              </w:rPr>
              <w:t>Results Based Management</w:t>
            </w:r>
          </w:p>
        </w:tc>
      </w:tr>
      <w:tr w:rsidRPr="00CC5C2E" w:rsidR="00AB6853" w:rsidTr="00897566" w14:paraId="0D442C31" w14:textId="77777777">
        <w:trPr>
          <w:trHeight w:val="206"/>
        </w:trPr>
        <w:tc>
          <w:tcPr>
            <w:tcW w:w="4584" w:type="dxa"/>
          </w:tcPr>
          <w:p w:rsidRPr="00CC5C2E" w:rsidR="00AB6853" w:rsidP="00897566" w:rsidRDefault="00AB6853" w14:paraId="6CC0333D" w14:textId="77777777">
            <w:pPr>
              <w:rPr>
                <w:rFonts w:asciiTheme="majorBidi" w:hAnsiTheme="majorBidi" w:cstheme="majorBidi"/>
                <w:lang w:val="en-GB"/>
              </w:rPr>
            </w:pPr>
            <w:r w:rsidRPr="00CC5C2E">
              <w:rPr>
                <w:rFonts w:asciiTheme="majorBidi" w:hAnsiTheme="majorBidi" w:cstheme="majorBidi"/>
                <w:lang w:val="en-GB"/>
              </w:rPr>
              <w:t>TC</w:t>
            </w:r>
          </w:p>
        </w:tc>
        <w:tc>
          <w:tcPr>
            <w:tcW w:w="6864" w:type="dxa"/>
          </w:tcPr>
          <w:p w:rsidRPr="00CC5C2E" w:rsidR="00AB6853" w:rsidP="00897566" w:rsidRDefault="00AB6853" w14:paraId="247A921D" w14:textId="77777777">
            <w:pPr>
              <w:rPr>
                <w:rFonts w:asciiTheme="majorBidi" w:hAnsiTheme="majorBidi" w:cstheme="majorBidi"/>
                <w:lang w:val="en-GB"/>
              </w:rPr>
            </w:pPr>
            <w:r w:rsidRPr="00CC5C2E">
              <w:rPr>
                <w:rFonts w:asciiTheme="majorBidi" w:hAnsiTheme="majorBidi" w:cstheme="majorBidi"/>
                <w:lang w:val="en-GB"/>
              </w:rPr>
              <w:t>Technical Committee</w:t>
            </w:r>
          </w:p>
        </w:tc>
      </w:tr>
      <w:tr w:rsidRPr="00CC5C2E" w:rsidR="00AB6853" w:rsidTr="00897566" w14:paraId="6269BDAD" w14:textId="77777777">
        <w:trPr>
          <w:trHeight w:val="626"/>
        </w:trPr>
        <w:tc>
          <w:tcPr>
            <w:tcW w:w="4584" w:type="dxa"/>
          </w:tcPr>
          <w:p w:rsidRPr="00CC5C2E" w:rsidR="00AB6853" w:rsidP="00897566" w:rsidRDefault="00950119" w14:paraId="0B601C7C" w14:textId="3BCDB979">
            <w:pPr>
              <w:rPr>
                <w:rFonts w:asciiTheme="majorBidi" w:hAnsiTheme="majorBidi" w:cstheme="majorBidi"/>
                <w:lang w:val="en-GB"/>
              </w:rPr>
            </w:pPr>
            <w:r>
              <w:rPr>
                <w:rFonts w:asciiTheme="majorBidi" w:hAnsiTheme="majorBidi" w:cstheme="majorBidi"/>
                <w:lang w:val="en-GB"/>
              </w:rPr>
              <w:t>FFS</w:t>
            </w:r>
          </w:p>
        </w:tc>
        <w:tc>
          <w:tcPr>
            <w:tcW w:w="6864" w:type="dxa"/>
          </w:tcPr>
          <w:p w:rsidRPr="00CC5C2E" w:rsidR="00AB6853" w:rsidP="00897566" w:rsidRDefault="00950119" w14:paraId="01317BDF" w14:textId="690AACC4">
            <w:pPr>
              <w:rPr>
                <w:rFonts w:asciiTheme="majorBidi" w:hAnsiTheme="majorBidi" w:cstheme="majorBidi"/>
                <w:lang w:val="en-GB"/>
              </w:rPr>
            </w:pPr>
            <w:r>
              <w:rPr>
                <w:rFonts w:asciiTheme="majorBidi" w:hAnsiTheme="majorBidi" w:cstheme="majorBidi"/>
                <w:lang w:val="en-GB"/>
              </w:rPr>
              <w:t>Foreign Funding System</w:t>
            </w:r>
          </w:p>
        </w:tc>
      </w:tr>
      <w:tr w:rsidRPr="00CC5C2E" w:rsidR="00AB6853" w:rsidTr="00897566" w14:paraId="6EA09878" w14:textId="77777777">
        <w:trPr>
          <w:trHeight w:val="420"/>
        </w:trPr>
        <w:tc>
          <w:tcPr>
            <w:tcW w:w="4584" w:type="dxa"/>
          </w:tcPr>
          <w:p w:rsidRPr="00CC5C2E" w:rsidR="00AB6853" w:rsidP="00897566" w:rsidRDefault="0064531D" w14:paraId="0D9E8160" w14:textId="2B799760">
            <w:pPr>
              <w:rPr>
                <w:rFonts w:asciiTheme="majorBidi" w:hAnsiTheme="majorBidi" w:cstheme="majorBidi"/>
                <w:lang w:val="en-GB"/>
              </w:rPr>
            </w:pPr>
            <w:proofErr w:type="spellStart"/>
            <w:r w:rsidRPr="0064531D">
              <w:rPr>
                <w:rFonts w:asciiTheme="majorBidi" w:hAnsiTheme="majorBidi" w:cstheme="majorBidi"/>
                <w:lang w:val="en-GB"/>
              </w:rPr>
              <w:t>CAFRJ</w:t>
            </w:r>
            <w:proofErr w:type="spellEnd"/>
          </w:p>
        </w:tc>
        <w:tc>
          <w:tcPr>
            <w:tcW w:w="6864" w:type="dxa"/>
          </w:tcPr>
          <w:p w:rsidRPr="00CC5C2E" w:rsidR="00AB6853" w:rsidP="00897566" w:rsidRDefault="00620D05" w14:paraId="14D5F18E" w14:textId="68C6C20B">
            <w:pPr>
              <w:rPr>
                <w:rFonts w:asciiTheme="majorBidi" w:hAnsiTheme="majorBidi" w:cstheme="majorBidi"/>
                <w:lang w:val="en-GB"/>
              </w:rPr>
            </w:pPr>
            <w:r w:rsidRPr="00620D05">
              <w:rPr>
                <w:rFonts w:asciiTheme="majorBidi" w:hAnsiTheme="majorBidi" w:cstheme="majorBidi"/>
                <w:lang w:val="en-GB"/>
              </w:rPr>
              <w:t>Comprehensive Analytical Framework related to Post Assad Syria and Repercussions on Jordan</w:t>
            </w:r>
          </w:p>
        </w:tc>
      </w:tr>
      <w:tr w:rsidRPr="00CC5C2E" w:rsidR="00AB6853" w:rsidTr="00897566" w14:paraId="2117E031" w14:textId="77777777">
        <w:trPr>
          <w:trHeight w:val="420"/>
        </w:trPr>
        <w:tc>
          <w:tcPr>
            <w:tcW w:w="4584" w:type="dxa"/>
          </w:tcPr>
          <w:p w:rsidRPr="00CC5C2E" w:rsidR="00AB6853" w:rsidP="00897566" w:rsidRDefault="00620D05" w14:paraId="2206232A" w14:textId="453EA5D0">
            <w:pPr>
              <w:rPr>
                <w:rFonts w:asciiTheme="majorBidi" w:hAnsiTheme="majorBidi" w:cstheme="majorBidi"/>
                <w:lang w:val="en-GB"/>
              </w:rPr>
            </w:pPr>
            <w:r>
              <w:rPr>
                <w:rFonts w:asciiTheme="majorBidi" w:hAnsiTheme="majorBidi" w:cstheme="majorBidi"/>
                <w:lang w:val="en-GB"/>
              </w:rPr>
              <w:t>ESC</w:t>
            </w:r>
          </w:p>
        </w:tc>
        <w:tc>
          <w:tcPr>
            <w:tcW w:w="6864" w:type="dxa"/>
          </w:tcPr>
          <w:p w:rsidRPr="00CC5C2E" w:rsidR="00AB6853" w:rsidP="00897566" w:rsidRDefault="00620D05" w14:paraId="607FC791" w14:textId="7F30DCC4">
            <w:pPr>
              <w:rPr>
                <w:rFonts w:asciiTheme="majorBidi" w:hAnsiTheme="majorBidi" w:cstheme="majorBidi"/>
                <w:lang w:val="en-GB"/>
              </w:rPr>
            </w:pPr>
            <w:r>
              <w:rPr>
                <w:rFonts w:asciiTheme="majorBidi" w:hAnsiTheme="majorBidi" w:cstheme="majorBidi"/>
                <w:lang w:val="en-GB"/>
              </w:rPr>
              <w:t>Economic and Social Council</w:t>
            </w:r>
          </w:p>
        </w:tc>
      </w:tr>
    </w:tbl>
    <w:p w:rsidR="00CA27BF" w:rsidP="002B2A7B" w:rsidRDefault="00CA27BF" w14:paraId="4B0EC52D" w14:textId="77777777">
      <w:pPr>
        <w:spacing w:before="100" w:beforeAutospacing="1" w:after="100" w:afterAutospacing="1" w:line="360" w:lineRule="auto"/>
        <w:jc w:val="both"/>
        <w:rPr>
          <w:b/>
          <w:bCs/>
          <w:sz w:val="28"/>
          <w:szCs w:val="28"/>
        </w:rPr>
      </w:pPr>
    </w:p>
    <w:p w:rsidRPr="005A1052" w:rsidR="002B2A7B" w:rsidP="001E05B4" w:rsidRDefault="00AB6853" w14:paraId="52EFFD50" w14:textId="28F9DCCA">
      <w:pPr>
        <w:spacing w:before="100" w:beforeAutospacing="1" w:after="100" w:afterAutospacing="1" w:line="360" w:lineRule="auto"/>
        <w:jc w:val="both"/>
        <w:rPr>
          <w:b/>
          <w:bCs/>
          <w:sz w:val="28"/>
          <w:szCs w:val="28"/>
        </w:rPr>
      </w:pPr>
      <w:r>
        <w:rPr>
          <w:b/>
          <w:bCs/>
          <w:sz w:val="28"/>
          <w:szCs w:val="28"/>
        </w:rPr>
        <w:t>E</w:t>
      </w:r>
      <w:r w:rsidR="002F0033">
        <w:rPr>
          <w:b/>
          <w:bCs/>
          <w:sz w:val="28"/>
          <w:szCs w:val="28"/>
        </w:rPr>
        <w:t>XECUTIVE</w:t>
      </w:r>
      <w:r w:rsidR="007621DA">
        <w:rPr>
          <w:b/>
          <w:bCs/>
          <w:sz w:val="28"/>
          <w:szCs w:val="28"/>
        </w:rPr>
        <w:t xml:space="preserve"> </w:t>
      </w:r>
      <w:r w:rsidR="002F0033">
        <w:rPr>
          <w:b/>
          <w:bCs/>
          <w:sz w:val="28"/>
          <w:szCs w:val="28"/>
        </w:rPr>
        <w:t>SUMMARY</w:t>
      </w:r>
      <w:r>
        <w:rPr>
          <w:b/>
          <w:bCs/>
          <w:sz w:val="28"/>
          <w:szCs w:val="28"/>
        </w:rPr>
        <w:t xml:space="preserve"> </w:t>
      </w:r>
      <w:r w:rsidRPr="00814B53" w:rsidR="00D13363">
        <w:rPr>
          <w:b/>
          <w:bCs/>
        </w:rPr>
        <w:br/>
      </w:r>
      <w:r w:rsidRPr="00CC5C2E" w:rsidR="002B2A7B">
        <w:rPr>
          <w:rFonts w:eastAsia="Calibri" w:asciiTheme="majorBidi" w:hAnsiTheme="majorBidi" w:cstheme="majorBidi"/>
          <w:kern w:val="0"/>
          <w:lang w:val="en-GB"/>
          <w14:ligatures w14:val="none"/>
        </w:rPr>
        <w:t xml:space="preserve">UNDP’s Governance and Peace Pillar </w:t>
      </w:r>
      <w:proofErr w:type="gramStart"/>
      <w:r w:rsidRPr="00CC5C2E" w:rsidR="002B2A7B">
        <w:rPr>
          <w:rFonts w:eastAsia="Calibri" w:asciiTheme="majorBidi" w:hAnsiTheme="majorBidi" w:cstheme="majorBidi"/>
          <w:kern w:val="0"/>
          <w:lang w:val="en-GB"/>
          <w14:ligatures w14:val="none"/>
        </w:rPr>
        <w:t>is</w:t>
      </w:r>
      <w:proofErr w:type="gramEnd"/>
      <w:r w:rsidRPr="00CC5C2E" w:rsidR="002B2A7B">
        <w:rPr>
          <w:rFonts w:eastAsia="Calibri" w:asciiTheme="majorBidi" w:hAnsiTheme="majorBidi" w:cstheme="majorBidi"/>
          <w:kern w:val="0"/>
          <w:lang w:val="en-GB"/>
          <w14:ligatures w14:val="none"/>
        </w:rPr>
        <w:t xml:space="preserve"> providing overall support to the” Project”, through its role</w:t>
      </w:r>
      <w:r w:rsidRPr="00CC5C2E" w:rsidR="002B2A7B">
        <w:rPr>
          <w:rFonts w:asciiTheme="majorBidi" w:hAnsiTheme="majorBidi" w:cstheme="majorBidi"/>
          <w:lang w:val="en-GB"/>
        </w:rPr>
        <w:t xml:space="preserve"> of </w:t>
      </w:r>
      <w:r w:rsidRPr="00CC5C2E" w:rsidR="002B2A7B">
        <w:rPr>
          <w:rFonts w:eastAsia="Calibri" w:asciiTheme="majorBidi" w:hAnsiTheme="majorBidi" w:cstheme="majorBidi"/>
          <w:kern w:val="0"/>
          <w:lang w:val="en-GB"/>
          <w14:ligatures w14:val="none"/>
        </w:rPr>
        <w:t xml:space="preserve">Implementing Partner, including providing technical assistance, administrative and managerial support. </w:t>
      </w:r>
    </w:p>
    <w:p w:rsidRPr="00CC5C2E" w:rsidR="002B2A7B" w:rsidP="002B2A7B" w:rsidRDefault="002B2A7B" w14:paraId="5BD5C3DF" w14:textId="77777777">
      <w:pPr>
        <w:spacing w:after="0" w:line="276" w:lineRule="auto"/>
        <w:ind w:right="105"/>
        <w:jc w:val="both"/>
        <w:textAlignment w:val="baseline"/>
        <w:rPr>
          <w:rFonts w:eastAsia="Times New Roman" w:asciiTheme="majorBidi" w:hAnsiTheme="majorBidi" w:cstheme="majorBidi"/>
          <w:kern w:val="0"/>
          <w:lang w:val="en-GB"/>
          <w14:ligatures w14:val="none"/>
        </w:rPr>
      </w:pPr>
      <w:r w:rsidRPr="00CC5C2E">
        <w:rPr>
          <w:rFonts w:eastAsia="Times New Roman" w:asciiTheme="majorBidi" w:hAnsiTheme="majorBidi" w:cstheme="majorBidi"/>
          <w:kern w:val="0"/>
          <w:lang w:val="en-GB"/>
          <w14:ligatures w14:val="none"/>
        </w:rPr>
        <w:t xml:space="preserve">The </w:t>
      </w:r>
      <w:r w:rsidRPr="00CC5C2E">
        <w:rPr>
          <w:rFonts w:asciiTheme="majorBidi" w:hAnsiTheme="majorBidi" w:cstheme="majorBidi"/>
          <w:lang w:val="en-GB"/>
        </w:rPr>
        <w:t>Effective Management of Funding &amp; Financing for Humanitarian, Development and Syrian Crisis Response (</w:t>
      </w:r>
      <w:proofErr w:type="spellStart"/>
      <w:r w:rsidRPr="00CC5C2E">
        <w:rPr>
          <w:rFonts w:asciiTheme="majorBidi" w:hAnsiTheme="majorBidi" w:cstheme="majorBidi"/>
          <w:lang w:val="en-GB"/>
        </w:rPr>
        <w:t>HD&amp;SCR</w:t>
      </w:r>
      <w:proofErr w:type="spellEnd"/>
      <w:r w:rsidRPr="00CC5C2E">
        <w:rPr>
          <w:rFonts w:asciiTheme="majorBidi" w:hAnsiTheme="majorBidi" w:cstheme="majorBidi"/>
          <w:lang w:val="en-GB"/>
        </w:rPr>
        <w:t xml:space="preserve">) at </w:t>
      </w:r>
      <w:proofErr w:type="spellStart"/>
      <w:r w:rsidRPr="00CC5C2E">
        <w:rPr>
          <w:rFonts w:asciiTheme="majorBidi" w:hAnsiTheme="majorBidi" w:cstheme="majorBidi"/>
          <w:lang w:val="en-GB"/>
        </w:rPr>
        <w:t>MoPIC</w:t>
      </w:r>
      <w:proofErr w:type="spellEnd"/>
      <w:r w:rsidRPr="00CC5C2E">
        <w:rPr>
          <w:rFonts w:eastAsia="Times New Roman" w:asciiTheme="majorBidi" w:hAnsiTheme="majorBidi" w:cstheme="majorBidi"/>
          <w:kern w:val="0"/>
          <w:lang w:val="en-GB"/>
          <w14:ligatures w14:val="none"/>
        </w:rPr>
        <w:t xml:space="preserve"> is </w:t>
      </w:r>
      <w:proofErr w:type="gramStart"/>
      <w:r w:rsidRPr="00CC5C2E">
        <w:rPr>
          <w:rFonts w:eastAsia="Times New Roman" w:asciiTheme="majorBidi" w:hAnsiTheme="majorBidi" w:cstheme="majorBidi"/>
          <w:kern w:val="0"/>
          <w:lang w:val="en-GB"/>
          <w14:ligatures w14:val="none"/>
        </w:rPr>
        <w:t>funded  by</w:t>
      </w:r>
      <w:proofErr w:type="gramEnd"/>
      <w:r w:rsidRPr="00CC5C2E">
        <w:rPr>
          <w:rFonts w:eastAsia="Times New Roman" w:asciiTheme="majorBidi" w:hAnsiTheme="majorBidi" w:cstheme="majorBidi"/>
          <w:kern w:val="0"/>
          <w:lang w:val="en-GB"/>
          <w14:ligatures w14:val="none"/>
        </w:rPr>
        <w:t xml:space="preserve"> the EU Delegation to Jordan and implemented by UNDP, </w:t>
      </w:r>
      <w:proofErr w:type="gramStart"/>
      <w:r w:rsidRPr="00CC5C2E">
        <w:rPr>
          <w:rFonts w:eastAsia="Times New Roman" w:asciiTheme="majorBidi" w:hAnsiTheme="majorBidi" w:cstheme="majorBidi"/>
          <w:kern w:val="0"/>
          <w:lang w:val="en-GB"/>
          <w14:ligatures w14:val="none"/>
        </w:rPr>
        <w:t>The</w:t>
      </w:r>
      <w:proofErr w:type="gramEnd"/>
      <w:r w:rsidRPr="00CC5C2E">
        <w:rPr>
          <w:rFonts w:eastAsia="Times New Roman" w:asciiTheme="majorBidi" w:hAnsiTheme="majorBidi" w:cstheme="majorBidi"/>
          <w:kern w:val="0"/>
          <w:lang w:val="en-GB"/>
          <w14:ligatures w14:val="none"/>
        </w:rPr>
        <w:t xml:space="preserve"> project was signed in November </w:t>
      </w:r>
      <w:proofErr w:type="gramStart"/>
      <w:r w:rsidRPr="00CC5C2E">
        <w:rPr>
          <w:rFonts w:eastAsia="Times New Roman" w:asciiTheme="majorBidi" w:hAnsiTheme="majorBidi" w:cstheme="majorBidi"/>
          <w:kern w:val="0"/>
          <w:lang w:val="en-GB"/>
          <w14:ligatures w14:val="none"/>
        </w:rPr>
        <w:t>202</w:t>
      </w:r>
      <w:r>
        <w:rPr>
          <w:rFonts w:eastAsia="Times New Roman" w:asciiTheme="majorBidi" w:hAnsiTheme="majorBidi" w:cstheme="majorBidi"/>
          <w:kern w:val="0"/>
          <w:lang w:val="en-GB"/>
          <w14:ligatures w14:val="none"/>
        </w:rPr>
        <w:t>3</w:t>
      </w:r>
      <w:proofErr w:type="gramEnd"/>
      <w:r w:rsidRPr="00CC5C2E">
        <w:rPr>
          <w:rFonts w:eastAsia="Times New Roman" w:asciiTheme="majorBidi" w:hAnsiTheme="majorBidi" w:cstheme="majorBidi"/>
          <w:kern w:val="0"/>
          <w:lang w:val="en-GB"/>
          <w14:ligatures w14:val="none"/>
        </w:rPr>
        <w:t xml:space="preserve"> and its implementation will last 48 months. </w:t>
      </w:r>
    </w:p>
    <w:p w:rsidRPr="00CC5C2E" w:rsidR="002B2A7B" w:rsidP="002B2A7B" w:rsidRDefault="002B2A7B" w14:paraId="27A11FB1" w14:textId="12E25FB4">
      <w:pPr>
        <w:spacing w:after="0" w:line="276" w:lineRule="auto"/>
        <w:ind w:right="105"/>
        <w:jc w:val="both"/>
        <w:textAlignment w:val="baseline"/>
        <w:rPr>
          <w:rFonts w:eastAsia="Times New Roman" w:asciiTheme="majorBidi" w:hAnsiTheme="majorBidi" w:cstheme="majorBidi"/>
          <w:kern w:val="0"/>
          <w:lang w:val="en-GB"/>
          <w14:ligatures w14:val="none"/>
        </w:rPr>
      </w:pPr>
      <w:r w:rsidRPr="00CC5C2E">
        <w:rPr>
          <w:rFonts w:eastAsia="Times New Roman" w:asciiTheme="majorBidi" w:hAnsiTheme="majorBidi" w:cstheme="majorBidi"/>
          <w:kern w:val="0"/>
          <w:lang w:val="en-GB"/>
          <w14:ligatures w14:val="none"/>
        </w:rPr>
        <w:t xml:space="preserve">Support incorporates resources that contribute to accountability and effective management through enhancing institutional, digital, and technical capacities within </w:t>
      </w:r>
      <w:proofErr w:type="spellStart"/>
      <w:r w:rsidRPr="00CC5C2E">
        <w:rPr>
          <w:rFonts w:eastAsia="Times New Roman" w:asciiTheme="majorBidi" w:hAnsiTheme="majorBidi" w:cstheme="majorBidi"/>
          <w:kern w:val="0"/>
          <w:lang w:val="en-GB"/>
          <w14:ligatures w14:val="none"/>
        </w:rPr>
        <w:t>MoPIC</w:t>
      </w:r>
      <w:proofErr w:type="spellEnd"/>
      <w:r w:rsidRPr="00CC5C2E">
        <w:rPr>
          <w:rFonts w:eastAsia="Times New Roman" w:asciiTheme="majorBidi" w:hAnsiTheme="majorBidi" w:cstheme="majorBidi"/>
          <w:kern w:val="0"/>
          <w:lang w:val="en-GB"/>
          <w14:ligatures w14:val="none"/>
        </w:rPr>
        <w:t xml:space="preserve">; Digital transformation will also be forcefully supported, strengthening capacities, identifying systems' </w:t>
      </w:r>
      <w:proofErr w:type="gramStart"/>
      <w:r w:rsidRPr="00CC5C2E">
        <w:rPr>
          <w:rFonts w:eastAsia="Times New Roman" w:asciiTheme="majorBidi" w:hAnsiTheme="majorBidi" w:cstheme="majorBidi"/>
          <w:kern w:val="0"/>
          <w:lang w:val="en-GB"/>
          <w14:ligatures w14:val="none"/>
        </w:rPr>
        <w:t>gaps</w:t>
      </w:r>
      <w:r w:rsidRPr="00F803A3" w:rsidR="00F803A3">
        <w:t xml:space="preserve"> </w:t>
      </w:r>
      <w:r w:rsidR="00F803A3">
        <w:t xml:space="preserve"> and</w:t>
      </w:r>
      <w:proofErr w:type="gramEnd"/>
      <w:r w:rsidR="00F803A3">
        <w:t xml:space="preserve"> </w:t>
      </w:r>
      <w:r w:rsidRPr="00F803A3" w:rsidR="00F803A3">
        <w:rPr>
          <w:rFonts w:eastAsia="Times New Roman" w:asciiTheme="majorBidi" w:hAnsiTheme="majorBidi" w:cstheme="majorBidi"/>
          <w:kern w:val="0"/>
          <w:lang w:val="en-GB"/>
          <w14:ligatures w14:val="none"/>
        </w:rPr>
        <w:t xml:space="preserve">providing necessary equipment, hardware, software, digital tools, and platforms that enhance efficiency and effectiveness in </w:t>
      </w:r>
      <w:proofErr w:type="spellStart"/>
      <w:r w:rsidRPr="00F803A3" w:rsidR="00F803A3">
        <w:rPr>
          <w:rFonts w:eastAsia="Times New Roman" w:asciiTheme="majorBidi" w:hAnsiTheme="majorBidi" w:cstheme="majorBidi"/>
          <w:kern w:val="0"/>
          <w:lang w:val="en-GB"/>
          <w14:ligatures w14:val="none"/>
        </w:rPr>
        <w:t>HD&amp;SCR</w:t>
      </w:r>
      <w:proofErr w:type="spellEnd"/>
      <w:r w:rsidRPr="00F803A3" w:rsidR="00F803A3">
        <w:rPr>
          <w:rFonts w:eastAsia="Times New Roman" w:asciiTheme="majorBidi" w:hAnsiTheme="majorBidi" w:cstheme="majorBidi"/>
          <w:kern w:val="0"/>
          <w:lang w:val="en-GB"/>
          <w14:ligatures w14:val="none"/>
        </w:rPr>
        <w:t xml:space="preserve"> funding </w:t>
      </w:r>
      <w:proofErr w:type="gramStart"/>
      <w:r w:rsidRPr="00F803A3" w:rsidR="00F803A3">
        <w:rPr>
          <w:rFonts w:eastAsia="Times New Roman" w:asciiTheme="majorBidi" w:hAnsiTheme="majorBidi" w:cstheme="majorBidi"/>
          <w:kern w:val="0"/>
          <w:lang w:val="en-GB"/>
          <w14:ligatures w14:val="none"/>
        </w:rPr>
        <w:t>settings.</w:t>
      </w:r>
      <w:r w:rsidRPr="00CC5C2E">
        <w:rPr>
          <w:rFonts w:eastAsia="Times New Roman" w:asciiTheme="majorBidi" w:hAnsiTheme="majorBidi" w:cstheme="majorBidi"/>
          <w:kern w:val="0"/>
          <w:lang w:val="en-GB"/>
          <w14:ligatures w14:val="none"/>
        </w:rPr>
        <w:t>.</w:t>
      </w:r>
      <w:proofErr w:type="gramEnd"/>
      <w:r w:rsidRPr="00CC5C2E">
        <w:rPr>
          <w:rFonts w:eastAsia="Times New Roman" w:asciiTheme="majorBidi" w:hAnsiTheme="majorBidi" w:cstheme="majorBidi"/>
          <w:kern w:val="0"/>
          <w:lang w:val="en-GB"/>
          <w14:ligatures w14:val="none"/>
        </w:rPr>
        <w:t xml:space="preserve"> This shall </w:t>
      </w:r>
      <w:proofErr w:type="gramStart"/>
      <w:r w:rsidRPr="00CC5C2E">
        <w:rPr>
          <w:rFonts w:eastAsia="Times New Roman" w:asciiTheme="majorBidi" w:hAnsiTheme="majorBidi" w:cstheme="majorBidi"/>
          <w:kern w:val="0"/>
          <w:lang w:val="en-GB"/>
          <w14:ligatures w14:val="none"/>
        </w:rPr>
        <w:t>include  building</w:t>
      </w:r>
      <w:proofErr w:type="gramEnd"/>
      <w:r w:rsidRPr="00CC5C2E">
        <w:rPr>
          <w:rFonts w:eastAsia="Times New Roman" w:asciiTheme="majorBidi" w:hAnsiTheme="majorBidi" w:cstheme="majorBidi"/>
          <w:kern w:val="0"/>
          <w:lang w:val="en-GB"/>
          <w14:ligatures w14:val="none"/>
        </w:rPr>
        <w:t xml:space="preserve">, operationalising and maintaining a new </w:t>
      </w:r>
      <w:proofErr w:type="spellStart"/>
      <w:r w:rsidRPr="00CC5C2E">
        <w:rPr>
          <w:rFonts w:eastAsia="Times New Roman" w:asciiTheme="majorBidi" w:hAnsiTheme="majorBidi" w:cstheme="majorBidi"/>
          <w:kern w:val="0"/>
          <w:lang w:val="en-GB"/>
          <w14:ligatures w14:val="none"/>
        </w:rPr>
        <w:t>JRP</w:t>
      </w:r>
      <w:proofErr w:type="spellEnd"/>
      <w:r w:rsidRPr="00CC5C2E">
        <w:rPr>
          <w:rFonts w:eastAsia="Times New Roman" w:asciiTheme="majorBidi" w:hAnsiTheme="majorBidi" w:cstheme="majorBidi"/>
          <w:kern w:val="0"/>
          <w:lang w:val="en-GB"/>
          <w14:ligatures w14:val="none"/>
        </w:rPr>
        <w:t xml:space="preserve"> information and management to ensure the </w:t>
      </w:r>
      <w:proofErr w:type="spellStart"/>
      <w:r w:rsidRPr="00CC5C2E">
        <w:rPr>
          <w:rFonts w:eastAsia="Times New Roman" w:asciiTheme="majorBidi" w:hAnsiTheme="majorBidi" w:cstheme="majorBidi"/>
          <w:kern w:val="0"/>
          <w:lang w:val="en-GB"/>
          <w14:ligatures w14:val="none"/>
        </w:rPr>
        <w:t>JRP</w:t>
      </w:r>
      <w:proofErr w:type="spellEnd"/>
      <w:r w:rsidRPr="00CC5C2E">
        <w:rPr>
          <w:rFonts w:eastAsia="Times New Roman" w:asciiTheme="majorBidi" w:hAnsiTheme="majorBidi" w:cstheme="majorBidi"/>
          <w:kern w:val="0"/>
          <w:lang w:val="en-GB"/>
          <w14:ligatures w14:val="none"/>
        </w:rPr>
        <w:t xml:space="preserve"> continues to meet the needs of the refugees and Jordanian population, as well as the goals of Jordan and the ends of its international partners. A centralised data warehouse hosting all aid funding data, building an internal Aid Information Management tool supporting ACS and possibly, in due course, developing an </w:t>
      </w:r>
      <w:proofErr w:type="spellStart"/>
      <w:r w:rsidRPr="00CC5C2E">
        <w:rPr>
          <w:rFonts w:eastAsia="Times New Roman" w:asciiTheme="majorBidi" w:hAnsiTheme="majorBidi" w:cstheme="majorBidi"/>
          <w:kern w:val="0"/>
          <w:lang w:val="en-GB"/>
          <w14:ligatures w14:val="none"/>
        </w:rPr>
        <w:t>FFC</w:t>
      </w:r>
      <w:proofErr w:type="spellEnd"/>
      <w:r w:rsidRPr="00CC5C2E">
        <w:rPr>
          <w:rFonts w:eastAsia="Times New Roman" w:asciiTheme="majorBidi" w:hAnsiTheme="majorBidi" w:cstheme="majorBidi"/>
          <w:kern w:val="0"/>
          <w:lang w:val="en-GB"/>
          <w14:ligatures w14:val="none"/>
        </w:rPr>
        <w:t xml:space="preserve"> governance system enhancing inter-operability and synergies with </w:t>
      </w:r>
      <w:proofErr w:type="spellStart"/>
      <w:r w:rsidRPr="00CC5C2E">
        <w:rPr>
          <w:rFonts w:eastAsia="Times New Roman" w:asciiTheme="majorBidi" w:hAnsiTheme="majorBidi" w:cstheme="majorBidi"/>
          <w:kern w:val="0"/>
          <w:lang w:val="en-GB"/>
          <w14:ligatures w14:val="none"/>
        </w:rPr>
        <w:t>MoPIC</w:t>
      </w:r>
      <w:proofErr w:type="spellEnd"/>
      <w:r w:rsidRPr="00CC5C2E">
        <w:rPr>
          <w:rFonts w:eastAsia="Times New Roman" w:asciiTheme="majorBidi" w:hAnsiTheme="majorBidi" w:cstheme="majorBidi"/>
          <w:kern w:val="0"/>
          <w:lang w:val="en-GB"/>
          <w14:ligatures w14:val="none"/>
        </w:rPr>
        <w:t xml:space="preserve"> systems.</w:t>
      </w:r>
      <w:r w:rsidRPr="00F803A3" w:rsidR="00F803A3">
        <w:t xml:space="preserve"> </w:t>
      </w:r>
      <w:r w:rsidRPr="00F803A3" w:rsidR="00F803A3">
        <w:rPr>
          <w:rFonts w:eastAsia="Times New Roman" w:asciiTheme="majorBidi" w:hAnsiTheme="majorBidi" w:cstheme="majorBidi"/>
          <w:kern w:val="0"/>
          <w:lang w:val="en-GB"/>
          <w14:ligatures w14:val="none"/>
        </w:rPr>
        <w:t>Activities will also include among others, developing a system for applications, approvals and tracking of funding that falls under the responsibility of Foreign Funding Committee (</w:t>
      </w:r>
      <w:proofErr w:type="spellStart"/>
      <w:r w:rsidRPr="00F803A3" w:rsidR="00F803A3">
        <w:rPr>
          <w:rFonts w:eastAsia="Times New Roman" w:asciiTheme="majorBidi" w:hAnsiTheme="majorBidi" w:cstheme="majorBidi"/>
          <w:kern w:val="0"/>
          <w:lang w:val="en-GB"/>
          <w14:ligatures w14:val="none"/>
        </w:rPr>
        <w:t>FFC</w:t>
      </w:r>
      <w:proofErr w:type="spellEnd"/>
      <w:r w:rsidRPr="00F803A3" w:rsidR="00F803A3">
        <w:rPr>
          <w:rFonts w:eastAsia="Times New Roman" w:asciiTheme="majorBidi" w:hAnsiTheme="majorBidi" w:cstheme="majorBidi"/>
          <w:kern w:val="0"/>
          <w:lang w:val="en-GB"/>
          <w14:ligatures w14:val="none"/>
        </w:rPr>
        <w:t xml:space="preserve">), in its capacity as the governance committee approving all humanitarian, development and </w:t>
      </w:r>
      <w:proofErr w:type="spellStart"/>
      <w:r w:rsidRPr="00F803A3" w:rsidR="00F803A3">
        <w:rPr>
          <w:rFonts w:eastAsia="Times New Roman" w:asciiTheme="majorBidi" w:hAnsiTheme="majorBidi" w:cstheme="majorBidi"/>
          <w:kern w:val="0"/>
          <w:lang w:val="en-GB"/>
          <w14:ligatures w14:val="none"/>
        </w:rPr>
        <w:t>JRP</w:t>
      </w:r>
      <w:proofErr w:type="spellEnd"/>
      <w:r w:rsidRPr="00F803A3" w:rsidR="00F803A3">
        <w:rPr>
          <w:rFonts w:eastAsia="Times New Roman" w:asciiTheme="majorBidi" w:hAnsiTheme="majorBidi" w:cstheme="majorBidi"/>
          <w:kern w:val="0"/>
          <w:lang w:val="en-GB"/>
          <w14:ligatures w14:val="none"/>
        </w:rPr>
        <w:t xml:space="preserve"> funding.</w:t>
      </w:r>
    </w:p>
    <w:p w:rsidR="002B2A7B" w:rsidP="00587303" w:rsidRDefault="002B2A7B" w14:paraId="62FD7AF2" w14:textId="77777777">
      <w:pPr>
        <w:ind w:right="450"/>
        <w:rPr>
          <w:lang w:val="en-GB"/>
        </w:rPr>
      </w:pPr>
    </w:p>
    <w:p w:rsidRPr="00F803A3" w:rsidR="00F803A3" w:rsidP="00F803A3" w:rsidRDefault="00F803A3" w14:paraId="3D9F84D9" w14:textId="77777777">
      <w:pPr>
        <w:spacing w:after="100" w:line="257" w:lineRule="auto"/>
        <w:ind w:right="-20"/>
        <w:contextualSpacing/>
        <w:rPr>
          <w:rFonts w:asciiTheme="majorBidi" w:hAnsiTheme="majorBidi" w:cstheme="majorBidi"/>
          <w:b/>
          <w:bCs/>
        </w:rPr>
      </w:pPr>
      <w:r w:rsidRPr="00F803A3">
        <w:rPr>
          <w:rFonts w:asciiTheme="majorBidi" w:hAnsiTheme="majorBidi" w:cstheme="majorBidi"/>
          <w:b/>
          <w:bCs/>
        </w:rPr>
        <w:t>The “</w:t>
      </w:r>
      <w:proofErr w:type="spellStart"/>
      <w:r w:rsidRPr="00F803A3">
        <w:rPr>
          <w:rFonts w:asciiTheme="majorBidi" w:hAnsiTheme="majorBidi" w:cstheme="majorBidi"/>
          <w:b/>
          <w:bCs/>
        </w:rPr>
        <w:t>EMFF</w:t>
      </w:r>
      <w:proofErr w:type="spellEnd"/>
      <w:r w:rsidRPr="00F803A3">
        <w:rPr>
          <w:rFonts w:asciiTheme="majorBidi" w:hAnsiTheme="majorBidi" w:cstheme="majorBidi"/>
          <w:b/>
          <w:bCs/>
        </w:rPr>
        <w:t xml:space="preserve">” will develop mechanisms for monitoring, evaluation, and reporting of results. The trajectory of the “Project” is envisaged to reconcile new and existing digital tools, along with any third-party interventions that support aid monitoring and funding management at </w:t>
      </w:r>
      <w:proofErr w:type="spellStart"/>
      <w:r w:rsidRPr="00F803A3">
        <w:rPr>
          <w:rFonts w:asciiTheme="majorBidi" w:hAnsiTheme="majorBidi" w:cstheme="majorBidi"/>
          <w:b/>
          <w:bCs/>
        </w:rPr>
        <w:t>MoPIC</w:t>
      </w:r>
      <w:proofErr w:type="spellEnd"/>
      <w:r w:rsidRPr="00F803A3">
        <w:rPr>
          <w:rFonts w:asciiTheme="majorBidi" w:hAnsiTheme="majorBidi" w:cstheme="majorBidi"/>
          <w:b/>
          <w:bCs/>
        </w:rPr>
        <w:t xml:space="preserve">; through assessments, upgrading and alignment as needed to construct a wider, unified, and integrated data system leading to improved policy and </w:t>
      </w:r>
      <w:proofErr w:type="spellStart"/>
      <w:r w:rsidRPr="00F803A3">
        <w:rPr>
          <w:rFonts w:asciiTheme="majorBidi" w:hAnsiTheme="majorBidi" w:cstheme="majorBidi"/>
          <w:b/>
          <w:bCs/>
        </w:rPr>
        <w:t>programme</w:t>
      </w:r>
      <w:proofErr w:type="spellEnd"/>
      <w:r w:rsidRPr="00F803A3">
        <w:rPr>
          <w:rFonts w:asciiTheme="majorBidi" w:hAnsiTheme="majorBidi" w:cstheme="majorBidi"/>
          <w:b/>
          <w:bCs/>
        </w:rPr>
        <w:t xml:space="preserve"> design and delivery, while at the same time enhancing accountability, advancing transparency, and results management. </w:t>
      </w:r>
    </w:p>
    <w:p w:rsidRPr="00F803A3" w:rsidR="00F803A3" w:rsidP="00F803A3" w:rsidRDefault="00F803A3" w14:paraId="2BB84962" w14:textId="77777777">
      <w:pPr>
        <w:spacing w:after="100" w:line="257" w:lineRule="auto"/>
        <w:ind w:right="-20"/>
        <w:contextualSpacing/>
        <w:rPr>
          <w:rFonts w:asciiTheme="majorBidi" w:hAnsiTheme="majorBidi" w:cstheme="majorBidi"/>
          <w:b/>
          <w:bCs/>
        </w:rPr>
      </w:pPr>
    </w:p>
    <w:p w:rsidRPr="00F803A3" w:rsidR="00F803A3" w:rsidP="00F803A3" w:rsidRDefault="00F803A3" w14:paraId="57E3F231" w14:textId="77777777">
      <w:pPr>
        <w:spacing w:after="100" w:line="257" w:lineRule="auto"/>
        <w:ind w:right="-20"/>
        <w:contextualSpacing/>
        <w:rPr>
          <w:rFonts w:asciiTheme="majorBidi" w:hAnsiTheme="majorBidi" w:cstheme="majorBidi"/>
          <w:b/>
          <w:bCs/>
        </w:rPr>
      </w:pPr>
      <w:r w:rsidRPr="00F803A3">
        <w:rPr>
          <w:rFonts w:asciiTheme="majorBidi" w:hAnsiTheme="majorBidi" w:cstheme="majorBidi"/>
          <w:b/>
          <w:bCs/>
        </w:rPr>
        <w:t xml:space="preserve">Institutional governance shall be enhanced, raising human resource capacities of the relevant aid management units at </w:t>
      </w:r>
      <w:proofErr w:type="spellStart"/>
      <w:r w:rsidRPr="00F803A3">
        <w:rPr>
          <w:rFonts w:asciiTheme="majorBidi" w:hAnsiTheme="majorBidi" w:cstheme="majorBidi"/>
          <w:b/>
          <w:bCs/>
        </w:rPr>
        <w:t>MoPIC</w:t>
      </w:r>
      <w:proofErr w:type="spellEnd"/>
      <w:r w:rsidRPr="00F803A3">
        <w:rPr>
          <w:rFonts w:asciiTheme="majorBidi" w:hAnsiTheme="majorBidi" w:cstheme="majorBidi"/>
          <w:b/>
          <w:bCs/>
        </w:rPr>
        <w:t>, including enhancing Results-Based Management (</w:t>
      </w:r>
      <w:proofErr w:type="spellStart"/>
      <w:r w:rsidRPr="00F803A3">
        <w:rPr>
          <w:rFonts w:asciiTheme="majorBidi" w:hAnsiTheme="majorBidi" w:cstheme="majorBidi"/>
          <w:b/>
          <w:bCs/>
        </w:rPr>
        <w:t>RBM</w:t>
      </w:r>
      <w:proofErr w:type="spellEnd"/>
      <w:r w:rsidRPr="00F803A3">
        <w:rPr>
          <w:rFonts w:asciiTheme="majorBidi" w:hAnsiTheme="majorBidi" w:cstheme="majorBidi"/>
          <w:b/>
          <w:bCs/>
        </w:rPr>
        <w:t>); data management; communication and outreach; monitoring &amp; evaluation (</w:t>
      </w:r>
      <w:proofErr w:type="spellStart"/>
      <w:r w:rsidRPr="00F803A3">
        <w:rPr>
          <w:rFonts w:asciiTheme="majorBidi" w:hAnsiTheme="majorBidi" w:cstheme="majorBidi"/>
          <w:b/>
          <w:bCs/>
        </w:rPr>
        <w:t>M&amp;E</w:t>
      </w:r>
      <w:proofErr w:type="spellEnd"/>
      <w:r w:rsidRPr="00F803A3">
        <w:rPr>
          <w:rFonts w:asciiTheme="majorBidi" w:hAnsiTheme="majorBidi" w:cstheme="majorBidi"/>
          <w:b/>
          <w:bCs/>
        </w:rPr>
        <w:t xml:space="preserve">) and reporting capacities. </w:t>
      </w:r>
      <w:proofErr w:type="spellStart"/>
      <w:r w:rsidRPr="00F803A3">
        <w:rPr>
          <w:rFonts w:asciiTheme="majorBidi" w:hAnsiTheme="majorBidi" w:cstheme="majorBidi"/>
          <w:b/>
          <w:bCs/>
        </w:rPr>
        <w:t>EMFF</w:t>
      </w:r>
      <w:proofErr w:type="spellEnd"/>
      <w:r w:rsidRPr="00F803A3">
        <w:rPr>
          <w:rFonts w:asciiTheme="majorBidi" w:hAnsiTheme="majorBidi" w:cstheme="majorBidi"/>
          <w:b/>
          <w:bCs/>
        </w:rPr>
        <w:t xml:space="preserve"> will support strengthening of Official Development Assistance (ODA) research as a source of information and knowledge on aid flows. Decision and policy making, as well as donor coordination, will be supported by dialogue, empirical data, and research. </w:t>
      </w:r>
    </w:p>
    <w:p w:rsidRPr="00F803A3" w:rsidR="00F803A3" w:rsidP="00F803A3" w:rsidRDefault="00F803A3" w14:paraId="5ECF277A" w14:textId="77777777">
      <w:pPr>
        <w:spacing w:after="100" w:line="257" w:lineRule="auto"/>
        <w:ind w:right="-20"/>
        <w:contextualSpacing/>
        <w:rPr>
          <w:rFonts w:asciiTheme="majorBidi" w:hAnsiTheme="majorBidi" w:cstheme="majorBidi"/>
          <w:b/>
          <w:bCs/>
        </w:rPr>
      </w:pPr>
    </w:p>
    <w:p w:rsidR="00F803A3" w:rsidP="003123C8" w:rsidRDefault="00F803A3" w14:paraId="4C2A5FD1" w14:textId="22F340A8">
      <w:pPr>
        <w:spacing w:after="100" w:line="257" w:lineRule="auto"/>
        <w:ind w:right="-20"/>
        <w:contextualSpacing/>
        <w:rPr>
          <w:rFonts w:asciiTheme="majorBidi" w:hAnsiTheme="majorBidi" w:cstheme="majorBidi"/>
          <w:b/>
          <w:bCs/>
        </w:rPr>
      </w:pPr>
      <w:r w:rsidRPr="00F803A3">
        <w:rPr>
          <w:rFonts w:asciiTheme="majorBidi" w:hAnsiTheme="majorBidi" w:cstheme="majorBidi"/>
          <w:b/>
          <w:bCs/>
        </w:rPr>
        <w:t xml:space="preserve">Enhancing </w:t>
      </w:r>
      <w:proofErr w:type="spellStart"/>
      <w:r w:rsidRPr="00F803A3">
        <w:rPr>
          <w:rFonts w:asciiTheme="majorBidi" w:hAnsiTheme="majorBidi" w:cstheme="majorBidi"/>
          <w:b/>
          <w:bCs/>
        </w:rPr>
        <w:t>MoPIC’s</w:t>
      </w:r>
      <w:proofErr w:type="spellEnd"/>
      <w:r w:rsidRPr="00F803A3">
        <w:rPr>
          <w:rFonts w:asciiTheme="majorBidi" w:hAnsiTheme="majorBidi" w:cstheme="majorBidi"/>
          <w:b/>
          <w:bCs/>
        </w:rPr>
        <w:t xml:space="preserve"> planning and coordination structures and making this data available to policymakers and other stakeholders, will </w:t>
      </w:r>
      <w:proofErr w:type="spellStart"/>
      <w:r w:rsidRPr="00F803A3">
        <w:rPr>
          <w:rFonts w:asciiTheme="majorBidi" w:hAnsiTheme="majorBidi" w:cstheme="majorBidi"/>
          <w:b/>
          <w:bCs/>
        </w:rPr>
        <w:t>catalyse</w:t>
      </w:r>
      <w:proofErr w:type="spellEnd"/>
      <w:r w:rsidRPr="00F803A3">
        <w:rPr>
          <w:rFonts w:asciiTheme="majorBidi" w:hAnsiTheme="majorBidi" w:cstheme="majorBidi"/>
          <w:b/>
          <w:bCs/>
        </w:rPr>
        <w:t xml:space="preserve"> evidence-based policy and programming that improves the socio-economic well-being and self-reliance of refugees, host communities, and the population in general. This added layer of reporting will support measurement towards progress on the impact of aid. </w:t>
      </w:r>
    </w:p>
    <w:p w:rsidRPr="00F803A3" w:rsidR="005E23A9" w:rsidP="003123C8" w:rsidRDefault="005E23A9" w14:paraId="2877E93E" w14:textId="29455C8C">
      <w:pPr>
        <w:spacing w:after="100" w:line="257" w:lineRule="auto"/>
        <w:ind w:right="-20"/>
        <w:contextualSpacing/>
        <w:rPr>
          <w:rFonts w:asciiTheme="majorBidi" w:hAnsiTheme="majorBidi" w:cstheme="majorBidi"/>
          <w:b/>
          <w:bCs/>
        </w:rPr>
      </w:pPr>
      <w:r w:rsidRPr="005E23A9">
        <w:rPr>
          <w:rFonts w:asciiTheme="majorBidi" w:hAnsiTheme="majorBidi" w:cstheme="majorBidi"/>
          <w:b/>
          <w:bCs/>
        </w:rPr>
        <w:t xml:space="preserve">The “Project” will provide capacity surge to the government on the planning for, management, coordination, and implementation of the (2024-2026) </w:t>
      </w:r>
      <w:proofErr w:type="spellStart"/>
      <w:r w:rsidRPr="005E23A9">
        <w:rPr>
          <w:rFonts w:asciiTheme="majorBidi" w:hAnsiTheme="majorBidi" w:cstheme="majorBidi"/>
          <w:b/>
          <w:bCs/>
        </w:rPr>
        <w:t>JRP</w:t>
      </w:r>
      <w:proofErr w:type="spellEnd"/>
      <w:r w:rsidRPr="005E23A9">
        <w:rPr>
          <w:rFonts w:asciiTheme="majorBidi" w:hAnsiTheme="majorBidi" w:cstheme="majorBidi"/>
          <w:b/>
          <w:bCs/>
        </w:rPr>
        <w:t xml:space="preserve"> and possible successive ones.</w:t>
      </w:r>
    </w:p>
    <w:p w:rsidRPr="00F803A3" w:rsidR="00F803A3" w:rsidP="00F803A3" w:rsidRDefault="00F803A3" w14:paraId="10AAAF5E" w14:textId="77777777">
      <w:pPr>
        <w:spacing w:after="100" w:line="257" w:lineRule="auto"/>
        <w:ind w:right="-20"/>
        <w:contextualSpacing/>
        <w:rPr>
          <w:rFonts w:asciiTheme="majorBidi" w:hAnsiTheme="majorBidi" w:cstheme="majorBidi"/>
          <w:b/>
          <w:bCs/>
        </w:rPr>
      </w:pPr>
    </w:p>
    <w:p w:rsidR="00F803A3" w:rsidP="00F803A3" w:rsidRDefault="00F803A3" w14:paraId="0F42B8B9" w14:textId="77777777">
      <w:pPr>
        <w:spacing w:after="100" w:line="257" w:lineRule="auto"/>
        <w:ind w:right="-20"/>
        <w:contextualSpacing/>
        <w:jc w:val="both"/>
        <w:rPr>
          <w:rFonts w:asciiTheme="majorBidi" w:hAnsiTheme="majorBidi" w:cstheme="majorBidi"/>
          <w:b/>
          <w:bCs/>
        </w:rPr>
      </w:pPr>
      <w:r w:rsidRPr="00F803A3">
        <w:rPr>
          <w:rFonts w:asciiTheme="majorBidi" w:hAnsiTheme="majorBidi" w:cstheme="majorBidi"/>
          <w:b/>
          <w:bCs/>
        </w:rPr>
        <w:t xml:space="preserve">As measures to support Jordan hosting Syrian refugees will continue to be funded as part of the overall EU response to the Syrian Crisis, the “Project” will support outreach, media, and communication for the </w:t>
      </w:r>
      <w:proofErr w:type="spellStart"/>
      <w:r w:rsidRPr="00F803A3">
        <w:rPr>
          <w:rFonts w:asciiTheme="majorBidi" w:hAnsiTheme="majorBidi" w:cstheme="majorBidi"/>
          <w:b/>
          <w:bCs/>
        </w:rPr>
        <w:t>JRP</w:t>
      </w:r>
      <w:proofErr w:type="spellEnd"/>
      <w:r w:rsidRPr="00F803A3">
        <w:rPr>
          <w:rFonts w:asciiTheme="majorBidi" w:hAnsiTheme="majorBidi" w:cstheme="majorBidi"/>
          <w:b/>
          <w:bCs/>
        </w:rPr>
        <w:t>, regularly releasing funding status updates through user-friendly reports and statements.</w:t>
      </w:r>
    </w:p>
    <w:p w:rsidRPr="00D13363" w:rsidR="005E23A9" w:rsidP="00F803A3" w:rsidRDefault="005E23A9" w14:paraId="19E0FCBB" w14:textId="7F1665D6">
      <w:pPr>
        <w:spacing w:after="100" w:line="257" w:lineRule="auto"/>
        <w:ind w:right="-20"/>
        <w:contextualSpacing/>
        <w:jc w:val="both"/>
        <w:rPr>
          <w:rFonts w:asciiTheme="majorBidi" w:hAnsiTheme="majorBidi" w:cstheme="majorBidi"/>
          <w:b/>
          <w:bCs/>
        </w:rPr>
        <w:sectPr w:rsidRPr="00D13363" w:rsidR="005E23A9" w:rsidSect="005A1052">
          <w:headerReference w:type="default" r:id="rId13"/>
          <w:footerReference w:type="default" r:id="rId14"/>
          <w:pgSz w:w="16838" w:h="11906" w:orient="landscape" w:code="9"/>
          <w:pgMar w:top="1440" w:right="1440" w:bottom="1440" w:left="1440" w:header="720" w:footer="720" w:gutter="0"/>
          <w:cols w:space="720"/>
          <w:docGrid w:linePitch="360"/>
        </w:sectPr>
      </w:pPr>
    </w:p>
    <w:p w:rsidRPr="00CC5C2E" w:rsidR="00C369B1" w:rsidP="007D43D3" w:rsidRDefault="00C369B1" w14:paraId="674C4E2D" w14:textId="77777777">
      <w:pPr>
        <w:pStyle w:val="ListParagraph"/>
        <w:widowControl w:val="0"/>
        <w:numPr>
          <w:ilvl w:val="0"/>
          <w:numId w:val="14"/>
        </w:numPr>
        <w:tabs>
          <w:tab w:val="left" w:pos="1550"/>
        </w:tabs>
        <w:autoSpaceDE w:val="0"/>
        <w:autoSpaceDN w:val="0"/>
        <w:spacing w:before="120" w:after="120" w:line="240" w:lineRule="auto"/>
        <w:ind w:left="357" w:hanging="357"/>
        <w:contextualSpacing w:val="0"/>
        <w:rPr>
          <w:rFonts w:ascii="Times New Roman" w:hAnsi="Times New Roman" w:cs="Times New Roman"/>
          <w:szCs w:val="24"/>
          <w:lang w:val="en-GB"/>
        </w:rPr>
      </w:pPr>
      <w:bookmarkStart w:name="_Hlk189489013" w:id="0"/>
      <w:r w:rsidRPr="00CC5C2E">
        <w:rPr>
          <w:rFonts w:ascii="Times New Roman" w:hAnsi="Times New Roman" w:cs="Times New Roman"/>
          <w:szCs w:val="24"/>
          <w:lang w:val="en-GB"/>
        </w:rPr>
        <w:t>Name</w:t>
      </w:r>
      <w:r w:rsidRPr="00CC5C2E">
        <w:rPr>
          <w:rFonts w:ascii="Times New Roman" w:hAnsi="Times New Roman" w:cs="Times New Roman"/>
          <w:spacing w:val="-1"/>
          <w:szCs w:val="24"/>
          <w:lang w:val="en-GB"/>
        </w:rPr>
        <w:t xml:space="preserve"> </w:t>
      </w:r>
      <w:r w:rsidRPr="00CC5C2E">
        <w:rPr>
          <w:rFonts w:ascii="Times New Roman" w:hAnsi="Times New Roman" w:cs="Times New Roman"/>
          <w:szCs w:val="24"/>
          <w:lang w:val="en-GB"/>
        </w:rPr>
        <w:t>of</w:t>
      </w:r>
      <w:r w:rsidRPr="00CC5C2E">
        <w:rPr>
          <w:rFonts w:ascii="Times New Roman" w:hAnsi="Times New Roman" w:cs="Times New Roman"/>
          <w:spacing w:val="-3"/>
          <w:szCs w:val="24"/>
          <w:lang w:val="en-GB"/>
        </w:rPr>
        <w:t xml:space="preserve"> </w:t>
      </w:r>
      <w:r w:rsidRPr="00CC5C2E">
        <w:rPr>
          <w:rFonts w:ascii="Times New Roman" w:hAnsi="Times New Roman" w:cs="Times New Roman"/>
          <w:szCs w:val="24"/>
          <w:u w:val="single"/>
          <w:lang w:val="en-GB"/>
        </w:rPr>
        <w:t>coordinator of</w:t>
      </w:r>
      <w:r w:rsidRPr="00CC5C2E">
        <w:rPr>
          <w:rFonts w:ascii="Times New Roman" w:hAnsi="Times New Roman" w:cs="Times New Roman"/>
          <w:spacing w:val="-2"/>
          <w:szCs w:val="24"/>
          <w:u w:val="single"/>
          <w:lang w:val="en-GB"/>
        </w:rPr>
        <w:t xml:space="preserve"> </w:t>
      </w:r>
      <w:r w:rsidRPr="00CC5C2E">
        <w:rPr>
          <w:rFonts w:ascii="Times New Roman" w:hAnsi="Times New Roman" w:cs="Times New Roman"/>
          <w:szCs w:val="24"/>
          <w:u w:val="single"/>
          <w:lang w:val="en-GB"/>
        </w:rPr>
        <w:t>the contribution agreement contract</w:t>
      </w:r>
      <w:r w:rsidRPr="00CC5C2E">
        <w:rPr>
          <w:rFonts w:ascii="Times New Roman" w:hAnsi="Times New Roman" w:cs="Times New Roman"/>
          <w:szCs w:val="24"/>
          <w:lang w:val="en-GB"/>
        </w:rPr>
        <w:t xml:space="preserve">: </w:t>
      </w:r>
      <w:r w:rsidRPr="00CC5C2E" w:rsidR="00982694">
        <w:rPr>
          <w:rFonts w:ascii="Times New Roman" w:hAnsi="Times New Roman" w:cs="Times New Roman"/>
          <w:szCs w:val="24"/>
          <w:lang w:val="en-GB"/>
        </w:rPr>
        <w:t>Randa Aboul Hosn</w:t>
      </w:r>
    </w:p>
    <w:p w:rsidRPr="00CC5C2E" w:rsidR="00C369B1" w:rsidP="007D43D3" w:rsidRDefault="00C369B1" w14:paraId="755FEFAF" w14:textId="1A4C9AC6">
      <w:pPr>
        <w:pStyle w:val="ListParagraph"/>
        <w:widowControl w:val="0"/>
        <w:numPr>
          <w:ilvl w:val="0"/>
          <w:numId w:val="14"/>
        </w:numPr>
        <w:tabs>
          <w:tab w:val="left" w:pos="1550"/>
        </w:tabs>
        <w:autoSpaceDE w:val="0"/>
        <w:autoSpaceDN w:val="0"/>
        <w:spacing w:before="120" w:after="120" w:line="240" w:lineRule="auto"/>
        <w:ind w:left="357" w:hanging="357"/>
        <w:contextualSpacing w:val="0"/>
        <w:rPr>
          <w:rFonts w:ascii="Times New Roman" w:hAnsi="Times New Roman" w:cs="Times New Roman"/>
          <w:szCs w:val="24"/>
          <w:lang w:val="en-GB"/>
        </w:rPr>
      </w:pPr>
      <w:r w:rsidRPr="00CC5C2E">
        <w:rPr>
          <w:rFonts w:ascii="Times New Roman" w:hAnsi="Times New Roman" w:cs="Times New Roman"/>
          <w:szCs w:val="24"/>
          <w:lang w:val="en-GB"/>
        </w:rPr>
        <w:t>Name</w:t>
      </w:r>
      <w:r w:rsidRPr="00CC5C2E">
        <w:rPr>
          <w:rFonts w:ascii="Times New Roman" w:hAnsi="Times New Roman" w:cs="Times New Roman"/>
          <w:spacing w:val="-3"/>
          <w:szCs w:val="24"/>
          <w:lang w:val="en-GB"/>
        </w:rPr>
        <w:t xml:space="preserve"> </w:t>
      </w:r>
      <w:r w:rsidRPr="00CC5C2E">
        <w:rPr>
          <w:rFonts w:ascii="Times New Roman" w:hAnsi="Times New Roman" w:cs="Times New Roman"/>
          <w:szCs w:val="24"/>
          <w:lang w:val="en-GB"/>
        </w:rPr>
        <w:t>and</w:t>
      </w:r>
      <w:r w:rsidRPr="00CC5C2E">
        <w:rPr>
          <w:rFonts w:ascii="Times New Roman" w:hAnsi="Times New Roman" w:cs="Times New Roman"/>
          <w:spacing w:val="-1"/>
          <w:szCs w:val="24"/>
          <w:lang w:val="en-GB"/>
        </w:rPr>
        <w:t xml:space="preserve"> </w:t>
      </w:r>
      <w:r w:rsidRPr="00CC5C2E">
        <w:rPr>
          <w:rFonts w:ascii="Times New Roman" w:hAnsi="Times New Roman" w:cs="Times New Roman"/>
          <w:szCs w:val="24"/>
          <w:lang w:val="en-GB"/>
        </w:rPr>
        <w:t>title</w:t>
      </w:r>
      <w:r w:rsidRPr="00CC5C2E">
        <w:rPr>
          <w:rFonts w:ascii="Times New Roman" w:hAnsi="Times New Roman" w:cs="Times New Roman"/>
          <w:spacing w:val="-2"/>
          <w:szCs w:val="24"/>
          <w:lang w:val="en-GB"/>
        </w:rPr>
        <w:t xml:space="preserve"> </w:t>
      </w:r>
      <w:r w:rsidRPr="00CC5C2E">
        <w:rPr>
          <w:rFonts w:ascii="Times New Roman" w:hAnsi="Times New Roman" w:cs="Times New Roman"/>
          <w:szCs w:val="24"/>
          <w:lang w:val="en-GB"/>
        </w:rPr>
        <w:t>of</w:t>
      </w:r>
      <w:r w:rsidRPr="00CC5C2E">
        <w:rPr>
          <w:rFonts w:ascii="Times New Roman" w:hAnsi="Times New Roman" w:cs="Times New Roman"/>
          <w:spacing w:val="-1"/>
          <w:szCs w:val="24"/>
          <w:lang w:val="en-GB"/>
        </w:rPr>
        <w:t xml:space="preserve"> </w:t>
      </w:r>
      <w:r w:rsidRPr="00CC5C2E">
        <w:rPr>
          <w:rFonts w:ascii="Times New Roman" w:hAnsi="Times New Roman" w:cs="Times New Roman"/>
          <w:szCs w:val="24"/>
          <w:lang w:val="en-GB"/>
        </w:rPr>
        <w:t xml:space="preserve">the </w:t>
      </w:r>
      <w:r w:rsidRPr="00CC5C2E">
        <w:rPr>
          <w:rFonts w:ascii="Times New Roman" w:hAnsi="Times New Roman" w:cs="Times New Roman"/>
          <w:szCs w:val="24"/>
          <w:u w:val="single"/>
          <w:lang w:val="en-GB"/>
        </w:rPr>
        <w:t>contact</w:t>
      </w:r>
      <w:r w:rsidRPr="00CC5C2E">
        <w:rPr>
          <w:rFonts w:ascii="Times New Roman" w:hAnsi="Times New Roman" w:cs="Times New Roman"/>
          <w:spacing w:val="-1"/>
          <w:szCs w:val="24"/>
          <w:u w:val="single"/>
          <w:lang w:val="en-GB"/>
        </w:rPr>
        <w:t xml:space="preserve"> </w:t>
      </w:r>
      <w:r w:rsidRPr="00CC5C2E">
        <w:rPr>
          <w:rFonts w:ascii="Times New Roman" w:hAnsi="Times New Roman" w:cs="Times New Roman"/>
          <w:szCs w:val="24"/>
          <w:u w:val="single"/>
          <w:lang w:val="en-GB"/>
        </w:rPr>
        <w:t>person</w:t>
      </w:r>
      <w:r w:rsidRPr="00CC5C2E">
        <w:rPr>
          <w:rFonts w:ascii="Times New Roman" w:hAnsi="Times New Roman" w:cs="Times New Roman"/>
          <w:szCs w:val="24"/>
          <w:lang w:val="en-GB"/>
        </w:rPr>
        <w:t>:</w:t>
      </w:r>
      <w:r w:rsidRPr="00CC5C2E">
        <w:rPr>
          <w:rFonts w:ascii="Times New Roman" w:hAnsi="Times New Roman" w:cs="Times New Roman"/>
          <w:spacing w:val="-1"/>
          <w:szCs w:val="24"/>
          <w:lang w:val="en-GB"/>
        </w:rPr>
        <w:t xml:space="preserve"> </w:t>
      </w:r>
      <w:r w:rsidRPr="00CC5C2E" w:rsidR="00A42B2B">
        <w:rPr>
          <w:rFonts w:ascii="Times New Roman" w:hAnsi="Times New Roman" w:cs="Times New Roman"/>
          <w:spacing w:val="-1"/>
          <w:szCs w:val="24"/>
          <w:lang w:val="en-GB"/>
        </w:rPr>
        <w:t>Baker Al-</w:t>
      </w:r>
      <w:r w:rsidRPr="00CC5C2E" w:rsidR="00D13363">
        <w:rPr>
          <w:rFonts w:ascii="Times New Roman" w:hAnsi="Times New Roman" w:cs="Times New Roman"/>
          <w:spacing w:val="-1"/>
          <w:szCs w:val="24"/>
          <w:lang w:val="en-GB"/>
        </w:rPr>
        <w:t>Hiyari,</w:t>
      </w:r>
      <w:r w:rsidRPr="00CC5C2E" w:rsidR="001E2289">
        <w:rPr>
          <w:rFonts w:ascii="Times New Roman" w:hAnsi="Times New Roman" w:cs="Times New Roman"/>
          <w:spacing w:val="-1"/>
          <w:szCs w:val="24"/>
          <w:lang w:val="en-GB"/>
        </w:rPr>
        <w:t xml:space="preserve"> Team Leader, Head of Governance and Peace Pillar</w:t>
      </w:r>
    </w:p>
    <w:p w:rsidRPr="00CC5C2E" w:rsidR="00C369B1" w:rsidP="007D43D3" w:rsidRDefault="00C369B1" w14:paraId="7C7AF685" w14:textId="77777777">
      <w:pPr>
        <w:pStyle w:val="ListParagraph"/>
        <w:widowControl w:val="0"/>
        <w:numPr>
          <w:ilvl w:val="0"/>
          <w:numId w:val="14"/>
        </w:numPr>
        <w:tabs>
          <w:tab w:val="left" w:pos="1550"/>
        </w:tabs>
        <w:autoSpaceDE w:val="0"/>
        <w:autoSpaceDN w:val="0"/>
        <w:spacing w:before="120" w:after="120" w:line="240" w:lineRule="auto"/>
        <w:ind w:left="357" w:right="693" w:hanging="357"/>
        <w:contextualSpacing w:val="0"/>
        <w:jc w:val="both"/>
        <w:rPr>
          <w:rFonts w:ascii="Times New Roman" w:hAnsi="Times New Roman" w:cs="Times New Roman"/>
          <w:szCs w:val="24"/>
          <w:lang w:val="en-GB"/>
        </w:rPr>
      </w:pPr>
      <w:r w:rsidRPr="00CC5C2E">
        <w:rPr>
          <w:rFonts w:ascii="Times New Roman" w:hAnsi="Times New Roman" w:cs="Times New Roman"/>
          <w:szCs w:val="24"/>
          <w:lang w:val="en-GB"/>
        </w:rPr>
        <w:t>Name</w:t>
      </w:r>
      <w:r w:rsidRPr="00CC5C2E">
        <w:rPr>
          <w:rFonts w:ascii="Times New Roman" w:hAnsi="Times New Roman" w:cs="Times New Roman"/>
          <w:spacing w:val="-3"/>
          <w:szCs w:val="24"/>
          <w:lang w:val="en-GB"/>
        </w:rPr>
        <w:t xml:space="preserve"> </w:t>
      </w:r>
      <w:r w:rsidRPr="00CC5C2E">
        <w:rPr>
          <w:rFonts w:ascii="Times New Roman" w:hAnsi="Times New Roman" w:cs="Times New Roman"/>
          <w:szCs w:val="24"/>
          <w:lang w:val="en-GB"/>
        </w:rPr>
        <w:t>of</w:t>
      </w:r>
      <w:r w:rsidRPr="00CC5C2E">
        <w:rPr>
          <w:rFonts w:ascii="Times New Roman" w:hAnsi="Times New Roman" w:cs="Times New Roman"/>
          <w:spacing w:val="-2"/>
          <w:szCs w:val="24"/>
          <w:lang w:val="en-GB"/>
        </w:rPr>
        <w:t xml:space="preserve"> </w:t>
      </w:r>
      <w:r w:rsidRPr="00CC5C2E">
        <w:rPr>
          <w:rFonts w:ascii="Times New Roman" w:hAnsi="Times New Roman" w:cs="Times New Roman"/>
          <w:szCs w:val="24"/>
          <w:u w:val="single"/>
          <w:lang w:val="en-GB"/>
        </w:rPr>
        <w:t>beneficiary(</w:t>
      </w:r>
      <w:proofErr w:type="spellStart"/>
      <w:r w:rsidRPr="00CC5C2E">
        <w:rPr>
          <w:rFonts w:ascii="Times New Roman" w:hAnsi="Times New Roman" w:cs="Times New Roman"/>
          <w:szCs w:val="24"/>
          <w:u w:val="single"/>
          <w:lang w:val="en-GB"/>
        </w:rPr>
        <w:t>ies</w:t>
      </w:r>
      <w:proofErr w:type="spellEnd"/>
      <w:r w:rsidRPr="00CC5C2E">
        <w:rPr>
          <w:rFonts w:ascii="Times New Roman" w:hAnsi="Times New Roman" w:cs="Times New Roman"/>
          <w:szCs w:val="24"/>
          <w:u w:val="single"/>
          <w:lang w:val="en-GB"/>
        </w:rPr>
        <w:t>)</w:t>
      </w:r>
      <w:r w:rsidRPr="00CC5C2E">
        <w:rPr>
          <w:rFonts w:ascii="Times New Roman" w:hAnsi="Times New Roman" w:cs="Times New Roman"/>
          <w:spacing w:val="-1"/>
          <w:szCs w:val="24"/>
          <w:u w:val="single"/>
          <w:lang w:val="en-GB"/>
        </w:rPr>
        <w:t xml:space="preserve"> </w:t>
      </w:r>
      <w:r w:rsidRPr="00CC5C2E">
        <w:rPr>
          <w:rFonts w:ascii="Times New Roman" w:hAnsi="Times New Roman" w:cs="Times New Roman"/>
          <w:szCs w:val="24"/>
          <w:u w:val="single"/>
          <w:lang w:val="en-GB"/>
        </w:rPr>
        <w:t>and</w:t>
      </w:r>
      <w:r w:rsidRPr="00CC5C2E">
        <w:rPr>
          <w:rFonts w:ascii="Times New Roman" w:hAnsi="Times New Roman" w:cs="Times New Roman"/>
          <w:spacing w:val="-2"/>
          <w:szCs w:val="24"/>
          <w:u w:val="single"/>
          <w:lang w:val="en-GB"/>
        </w:rPr>
        <w:t xml:space="preserve"> </w:t>
      </w:r>
      <w:r w:rsidRPr="00CC5C2E">
        <w:rPr>
          <w:rFonts w:ascii="Times New Roman" w:hAnsi="Times New Roman" w:cs="Times New Roman"/>
          <w:szCs w:val="24"/>
          <w:u w:val="single"/>
          <w:lang w:val="en-GB"/>
        </w:rPr>
        <w:t>affiliated</w:t>
      </w:r>
      <w:r w:rsidRPr="00CC5C2E">
        <w:rPr>
          <w:rFonts w:ascii="Times New Roman" w:hAnsi="Times New Roman" w:cs="Times New Roman"/>
          <w:spacing w:val="-2"/>
          <w:szCs w:val="24"/>
          <w:u w:val="single"/>
          <w:lang w:val="en-GB"/>
        </w:rPr>
        <w:t xml:space="preserve"> </w:t>
      </w:r>
      <w:r w:rsidRPr="00CC5C2E">
        <w:rPr>
          <w:rFonts w:ascii="Times New Roman" w:hAnsi="Times New Roman" w:cs="Times New Roman"/>
          <w:szCs w:val="24"/>
          <w:u w:val="single"/>
          <w:lang w:val="en-GB"/>
        </w:rPr>
        <w:t>entity(</w:t>
      </w:r>
      <w:proofErr w:type="spellStart"/>
      <w:r w:rsidRPr="00CC5C2E">
        <w:rPr>
          <w:rFonts w:ascii="Times New Roman" w:hAnsi="Times New Roman" w:cs="Times New Roman"/>
          <w:szCs w:val="24"/>
          <w:u w:val="single"/>
          <w:lang w:val="en-GB"/>
        </w:rPr>
        <w:t>ies</w:t>
      </w:r>
      <w:proofErr w:type="spellEnd"/>
      <w:r w:rsidRPr="00CC5C2E">
        <w:rPr>
          <w:rFonts w:ascii="Times New Roman" w:hAnsi="Times New Roman" w:cs="Times New Roman"/>
          <w:szCs w:val="24"/>
          <w:u w:val="single"/>
          <w:lang w:val="en-GB"/>
        </w:rPr>
        <w:t>)</w:t>
      </w:r>
      <w:r w:rsidRPr="00CC5C2E">
        <w:rPr>
          <w:rFonts w:ascii="Times New Roman" w:hAnsi="Times New Roman" w:cs="Times New Roman"/>
          <w:szCs w:val="24"/>
          <w:lang w:val="en-GB"/>
        </w:rPr>
        <w:t xml:space="preserve"> in</w:t>
      </w:r>
      <w:r w:rsidRPr="00CC5C2E">
        <w:rPr>
          <w:rFonts w:ascii="Times New Roman" w:hAnsi="Times New Roman" w:cs="Times New Roman"/>
          <w:spacing w:val="-2"/>
          <w:szCs w:val="24"/>
          <w:lang w:val="en-GB"/>
        </w:rPr>
        <w:t xml:space="preserve"> </w:t>
      </w:r>
      <w:r w:rsidRPr="00CC5C2E">
        <w:rPr>
          <w:rFonts w:ascii="Times New Roman" w:hAnsi="Times New Roman" w:cs="Times New Roman"/>
          <w:szCs w:val="24"/>
          <w:lang w:val="en-GB"/>
        </w:rPr>
        <w:t>the</w:t>
      </w:r>
      <w:r w:rsidRPr="00CC5C2E">
        <w:rPr>
          <w:rFonts w:ascii="Times New Roman" w:hAnsi="Times New Roman" w:cs="Times New Roman"/>
          <w:spacing w:val="-2"/>
          <w:szCs w:val="24"/>
          <w:lang w:val="en-GB"/>
        </w:rPr>
        <w:t xml:space="preserve"> </w:t>
      </w:r>
      <w:r w:rsidRPr="00CC5C2E">
        <w:rPr>
          <w:rFonts w:ascii="Times New Roman" w:hAnsi="Times New Roman" w:cs="Times New Roman"/>
          <w:szCs w:val="24"/>
          <w:lang w:val="en-GB"/>
        </w:rPr>
        <w:t xml:space="preserve">action: </w:t>
      </w:r>
      <w:r w:rsidRPr="00CC5C2E" w:rsidR="005E2996">
        <w:rPr>
          <w:rFonts w:ascii="Times New Roman" w:hAnsi="Times New Roman" w:cs="Times New Roman"/>
          <w:szCs w:val="24"/>
          <w:lang w:val="en-GB"/>
        </w:rPr>
        <w:t>Ministry of Planning and International Cooperation</w:t>
      </w:r>
    </w:p>
    <w:p w:rsidRPr="00CC5C2E" w:rsidR="00C369B1" w:rsidP="007D43D3" w:rsidRDefault="00C369B1" w14:paraId="14504687" w14:textId="77777777">
      <w:pPr>
        <w:pStyle w:val="ListParagraph"/>
        <w:widowControl w:val="0"/>
        <w:numPr>
          <w:ilvl w:val="0"/>
          <w:numId w:val="14"/>
        </w:numPr>
        <w:tabs>
          <w:tab w:val="left" w:pos="1550"/>
        </w:tabs>
        <w:autoSpaceDE w:val="0"/>
        <w:autoSpaceDN w:val="0"/>
        <w:spacing w:before="120" w:after="120" w:line="240" w:lineRule="auto"/>
        <w:ind w:right="693"/>
        <w:contextualSpacing w:val="0"/>
        <w:jc w:val="both"/>
        <w:rPr>
          <w:rFonts w:ascii="Times New Roman" w:hAnsi="Times New Roman" w:cs="Times New Roman"/>
          <w:szCs w:val="24"/>
          <w:lang w:val="en-GB"/>
        </w:rPr>
      </w:pPr>
      <w:r w:rsidRPr="00CC5C2E">
        <w:rPr>
          <w:rFonts w:ascii="Times New Roman" w:hAnsi="Times New Roman" w:cs="Times New Roman"/>
          <w:szCs w:val="24"/>
          <w:u w:val="single"/>
          <w:lang w:val="en-GB"/>
        </w:rPr>
        <w:t>Title</w:t>
      </w:r>
      <w:r w:rsidRPr="00CC5C2E">
        <w:rPr>
          <w:rFonts w:ascii="Times New Roman" w:hAnsi="Times New Roman" w:cs="Times New Roman"/>
          <w:spacing w:val="-4"/>
          <w:szCs w:val="24"/>
          <w:lang w:val="en-GB"/>
        </w:rPr>
        <w:t xml:space="preserve"> </w:t>
      </w:r>
      <w:r w:rsidRPr="00CC5C2E">
        <w:rPr>
          <w:rFonts w:ascii="Times New Roman" w:hAnsi="Times New Roman" w:cs="Times New Roman"/>
          <w:szCs w:val="24"/>
          <w:lang w:val="en-GB"/>
        </w:rPr>
        <w:t>of</w:t>
      </w:r>
      <w:r w:rsidRPr="00CC5C2E">
        <w:rPr>
          <w:rFonts w:ascii="Times New Roman" w:hAnsi="Times New Roman" w:cs="Times New Roman"/>
          <w:spacing w:val="-3"/>
          <w:szCs w:val="24"/>
          <w:lang w:val="en-GB"/>
        </w:rPr>
        <w:t xml:space="preserve"> </w:t>
      </w:r>
      <w:r w:rsidRPr="00CC5C2E">
        <w:rPr>
          <w:rFonts w:ascii="Times New Roman" w:hAnsi="Times New Roman" w:cs="Times New Roman"/>
          <w:szCs w:val="24"/>
          <w:lang w:val="en-GB"/>
        </w:rPr>
        <w:t>the</w:t>
      </w:r>
      <w:r w:rsidRPr="00CC5C2E">
        <w:rPr>
          <w:rFonts w:ascii="Times New Roman" w:hAnsi="Times New Roman" w:cs="Times New Roman"/>
          <w:spacing w:val="-2"/>
          <w:szCs w:val="24"/>
          <w:lang w:val="en-GB"/>
        </w:rPr>
        <w:t xml:space="preserve"> </w:t>
      </w:r>
      <w:r w:rsidRPr="00CC5C2E">
        <w:rPr>
          <w:rFonts w:ascii="Times New Roman" w:hAnsi="Times New Roman" w:cs="Times New Roman"/>
          <w:szCs w:val="24"/>
          <w:lang w:val="en-GB"/>
        </w:rPr>
        <w:t>action:</w:t>
      </w:r>
      <w:r w:rsidRPr="00CC5C2E">
        <w:rPr>
          <w:rFonts w:ascii="Times New Roman" w:hAnsi="Times New Roman" w:cs="Times New Roman"/>
          <w:spacing w:val="-3"/>
          <w:szCs w:val="24"/>
          <w:lang w:val="en-GB"/>
        </w:rPr>
        <w:t xml:space="preserve"> </w:t>
      </w:r>
      <w:r w:rsidRPr="00CC5C2E" w:rsidR="00683EEE">
        <w:rPr>
          <w:rFonts w:ascii="Times New Roman" w:hAnsi="Times New Roman" w:cs="Times New Roman"/>
          <w:spacing w:val="-3"/>
          <w:szCs w:val="24"/>
          <w:lang w:val="en-GB"/>
        </w:rPr>
        <w:t>“Effective Management of Funding &amp; Financing for Humanitarian, Development and Syrian Crisis Response (</w:t>
      </w:r>
      <w:proofErr w:type="spellStart"/>
      <w:r w:rsidRPr="00CC5C2E" w:rsidR="00683EEE">
        <w:rPr>
          <w:rFonts w:ascii="Times New Roman" w:hAnsi="Times New Roman" w:cs="Times New Roman"/>
          <w:spacing w:val="-3"/>
          <w:szCs w:val="24"/>
          <w:lang w:val="en-GB"/>
        </w:rPr>
        <w:t>HD&amp;SCR</w:t>
      </w:r>
      <w:proofErr w:type="spellEnd"/>
      <w:r w:rsidRPr="00CC5C2E" w:rsidR="00683EEE">
        <w:rPr>
          <w:rFonts w:ascii="Times New Roman" w:hAnsi="Times New Roman" w:cs="Times New Roman"/>
          <w:spacing w:val="-3"/>
          <w:szCs w:val="24"/>
          <w:lang w:val="en-GB"/>
        </w:rPr>
        <w:t xml:space="preserve">) at </w:t>
      </w:r>
      <w:proofErr w:type="spellStart"/>
      <w:r w:rsidRPr="00CC5C2E" w:rsidR="00683EEE">
        <w:rPr>
          <w:rFonts w:ascii="Times New Roman" w:hAnsi="Times New Roman" w:cs="Times New Roman"/>
          <w:spacing w:val="-3"/>
          <w:szCs w:val="24"/>
          <w:lang w:val="en-GB"/>
        </w:rPr>
        <w:t>MoPIC</w:t>
      </w:r>
      <w:proofErr w:type="spellEnd"/>
      <w:r w:rsidRPr="00CC5C2E" w:rsidR="00683EEE">
        <w:rPr>
          <w:rFonts w:ascii="Times New Roman" w:hAnsi="Times New Roman" w:cs="Times New Roman"/>
          <w:spacing w:val="-3"/>
          <w:szCs w:val="24"/>
          <w:lang w:val="en-GB"/>
        </w:rPr>
        <w:t xml:space="preserve"> (</w:t>
      </w:r>
      <w:proofErr w:type="spellStart"/>
      <w:r w:rsidRPr="00CC5C2E" w:rsidR="00683EEE">
        <w:rPr>
          <w:rFonts w:ascii="Times New Roman" w:hAnsi="Times New Roman" w:cs="Times New Roman"/>
          <w:spacing w:val="-3"/>
          <w:szCs w:val="24"/>
          <w:lang w:val="en-GB"/>
        </w:rPr>
        <w:t>EMFF</w:t>
      </w:r>
      <w:proofErr w:type="spellEnd"/>
      <w:r w:rsidRPr="00CC5C2E" w:rsidR="00683EEE">
        <w:rPr>
          <w:rFonts w:ascii="Times New Roman" w:hAnsi="Times New Roman" w:cs="Times New Roman"/>
          <w:spacing w:val="-3"/>
          <w:szCs w:val="24"/>
          <w:lang w:val="en-GB"/>
        </w:rPr>
        <w:t xml:space="preserve">) </w:t>
      </w:r>
      <w:r w:rsidRPr="00CC5C2E">
        <w:rPr>
          <w:rFonts w:ascii="Times New Roman" w:hAnsi="Times New Roman" w:cs="Times New Roman"/>
          <w:szCs w:val="24"/>
          <w:lang w:val="en-GB"/>
        </w:rPr>
        <w:t>“</w:t>
      </w:r>
    </w:p>
    <w:p w:rsidRPr="00CC5C2E" w:rsidR="00C369B1" w:rsidP="007D43D3" w:rsidRDefault="00C369B1" w14:paraId="66AE6668" w14:textId="77777777">
      <w:pPr>
        <w:pStyle w:val="ListParagraph"/>
        <w:widowControl w:val="0"/>
        <w:numPr>
          <w:ilvl w:val="0"/>
          <w:numId w:val="14"/>
        </w:numPr>
        <w:tabs>
          <w:tab w:val="left" w:pos="1550"/>
        </w:tabs>
        <w:autoSpaceDE w:val="0"/>
        <w:autoSpaceDN w:val="0"/>
        <w:spacing w:before="120" w:after="120" w:line="240" w:lineRule="auto"/>
        <w:ind w:left="357" w:hanging="357"/>
        <w:contextualSpacing w:val="0"/>
        <w:rPr>
          <w:rFonts w:ascii="Times New Roman" w:hAnsi="Times New Roman" w:cs="Times New Roman"/>
          <w:szCs w:val="24"/>
          <w:lang w:val="en-GB"/>
        </w:rPr>
      </w:pPr>
      <w:r w:rsidRPr="00CC5C2E">
        <w:rPr>
          <w:rFonts w:ascii="Times New Roman" w:hAnsi="Times New Roman" w:cs="Times New Roman"/>
          <w:szCs w:val="24"/>
          <w:u w:val="single"/>
          <w:lang w:val="en-GB"/>
        </w:rPr>
        <w:t>Contract</w:t>
      </w:r>
      <w:r w:rsidRPr="00CC5C2E">
        <w:rPr>
          <w:rFonts w:ascii="Times New Roman" w:hAnsi="Times New Roman" w:cs="Times New Roman"/>
          <w:spacing w:val="-3"/>
          <w:szCs w:val="24"/>
          <w:u w:val="single"/>
          <w:lang w:val="en-GB"/>
        </w:rPr>
        <w:t xml:space="preserve"> </w:t>
      </w:r>
      <w:r w:rsidRPr="00CC5C2E">
        <w:rPr>
          <w:rFonts w:ascii="Times New Roman" w:hAnsi="Times New Roman" w:cs="Times New Roman"/>
          <w:szCs w:val="24"/>
          <w:u w:val="single"/>
          <w:lang w:val="en-GB"/>
        </w:rPr>
        <w:t>number:</w:t>
      </w:r>
      <w:r w:rsidRPr="00CC5C2E">
        <w:rPr>
          <w:rFonts w:ascii="Times New Roman" w:hAnsi="Times New Roman" w:cs="Times New Roman"/>
          <w:spacing w:val="-3"/>
          <w:szCs w:val="24"/>
          <w:u w:val="single"/>
          <w:lang w:val="en-GB"/>
        </w:rPr>
        <w:t xml:space="preserve"> </w:t>
      </w:r>
      <w:proofErr w:type="spellStart"/>
      <w:r w:rsidRPr="00CC5C2E">
        <w:rPr>
          <w:rFonts w:ascii="Times New Roman" w:hAnsi="Times New Roman" w:cs="Times New Roman"/>
          <w:szCs w:val="24"/>
          <w:lang w:val="en-GB"/>
        </w:rPr>
        <w:t>NDICI</w:t>
      </w:r>
      <w:proofErr w:type="spellEnd"/>
      <w:r w:rsidRPr="00CC5C2E">
        <w:rPr>
          <w:rFonts w:ascii="Times New Roman" w:hAnsi="Times New Roman" w:cs="Times New Roman"/>
          <w:szCs w:val="24"/>
          <w:lang w:val="en-GB"/>
        </w:rPr>
        <w:t>-GEO-NEAR/2023/444-631</w:t>
      </w:r>
    </w:p>
    <w:p w:rsidRPr="00CC5C2E" w:rsidR="00C369B1" w:rsidP="007D43D3" w:rsidRDefault="00C369B1" w14:paraId="4B9B9AEB" w14:textId="77777777">
      <w:pPr>
        <w:pStyle w:val="ListParagraph"/>
        <w:widowControl w:val="0"/>
        <w:numPr>
          <w:ilvl w:val="0"/>
          <w:numId w:val="14"/>
        </w:numPr>
        <w:tabs>
          <w:tab w:val="left" w:pos="1550"/>
        </w:tabs>
        <w:autoSpaceDE w:val="0"/>
        <w:autoSpaceDN w:val="0"/>
        <w:spacing w:before="120" w:after="120" w:line="240" w:lineRule="auto"/>
        <w:ind w:left="357" w:hanging="357"/>
        <w:contextualSpacing w:val="0"/>
        <w:rPr>
          <w:rFonts w:ascii="Times New Roman" w:hAnsi="Times New Roman" w:cs="Times New Roman"/>
          <w:szCs w:val="24"/>
          <w:lang w:val="en-GB"/>
        </w:rPr>
      </w:pPr>
      <w:r w:rsidRPr="00CC5C2E">
        <w:rPr>
          <w:rFonts w:ascii="Times New Roman" w:hAnsi="Times New Roman" w:cs="Times New Roman"/>
          <w:szCs w:val="24"/>
          <w:u w:val="single"/>
          <w:lang w:val="en-GB"/>
        </w:rPr>
        <w:t>Start</w:t>
      </w:r>
      <w:r w:rsidRPr="00CC5C2E">
        <w:rPr>
          <w:rFonts w:ascii="Times New Roman" w:hAnsi="Times New Roman" w:cs="Times New Roman"/>
          <w:spacing w:val="-1"/>
          <w:szCs w:val="24"/>
          <w:u w:val="single"/>
          <w:lang w:val="en-GB"/>
        </w:rPr>
        <w:t xml:space="preserve"> </w:t>
      </w:r>
      <w:r w:rsidRPr="00CC5C2E">
        <w:rPr>
          <w:rFonts w:ascii="Times New Roman" w:hAnsi="Times New Roman" w:cs="Times New Roman"/>
          <w:szCs w:val="24"/>
          <w:u w:val="single"/>
          <w:lang w:val="en-GB"/>
        </w:rPr>
        <w:t>date</w:t>
      </w:r>
      <w:r w:rsidRPr="00CC5C2E">
        <w:rPr>
          <w:rFonts w:ascii="Times New Roman" w:hAnsi="Times New Roman" w:cs="Times New Roman"/>
          <w:spacing w:val="-1"/>
          <w:szCs w:val="24"/>
          <w:lang w:val="en-GB"/>
        </w:rPr>
        <w:t xml:space="preserve"> </w:t>
      </w:r>
      <w:r w:rsidRPr="00CC5C2E">
        <w:rPr>
          <w:rFonts w:ascii="Times New Roman" w:hAnsi="Times New Roman" w:cs="Times New Roman"/>
          <w:szCs w:val="24"/>
          <w:lang w:val="en-GB"/>
        </w:rPr>
        <w:t>and</w:t>
      </w:r>
      <w:r w:rsidRPr="00CC5C2E">
        <w:rPr>
          <w:rFonts w:ascii="Times New Roman" w:hAnsi="Times New Roman" w:cs="Times New Roman"/>
          <w:spacing w:val="-1"/>
          <w:szCs w:val="24"/>
          <w:lang w:val="en-GB"/>
        </w:rPr>
        <w:t xml:space="preserve"> </w:t>
      </w:r>
      <w:r w:rsidRPr="00CC5C2E">
        <w:rPr>
          <w:rFonts w:ascii="Times New Roman" w:hAnsi="Times New Roman" w:cs="Times New Roman"/>
          <w:szCs w:val="24"/>
          <w:u w:val="single"/>
          <w:lang w:val="en-GB"/>
        </w:rPr>
        <w:t>end date</w:t>
      </w:r>
      <w:r w:rsidRPr="00CC5C2E">
        <w:rPr>
          <w:rFonts w:ascii="Times New Roman" w:hAnsi="Times New Roman" w:cs="Times New Roman"/>
          <w:szCs w:val="24"/>
          <w:lang w:val="en-GB"/>
        </w:rPr>
        <w:t xml:space="preserve"> of the</w:t>
      </w:r>
      <w:r w:rsidRPr="00CC5C2E">
        <w:rPr>
          <w:rFonts w:ascii="Times New Roman" w:hAnsi="Times New Roman" w:cs="Times New Roman"/>
          <w:spacing w:val="-1"/>
          <w:szCs w:val="24"/>
          <w:lang w:val="en-GB"/>
        </w:rPr>
        <w:t xml:space="preserve"> </w:t>
      </w:r>
      <w:r w:rsidRPr="00CC5C2E">
        <w:rPr>
          <w:rFonts w:ascii="Times New Roman" w:hAnsi="Times New Roman" w:cs="Times New Roman"/>
          <w:szCs w:val="24"/>
          <w:lang w:val="en-GB"/>
        </w:rPr>
        <w:t>reporting</w:t>
      </w:r>
      <w:r w:rsidRPr="00CC5C2E">
        <w:rPr>
          <w:rFonts w:ascii="Times New Roman" w:hAnsi="Times New Roman" w:cs="Times New Roman"/>
          <w:spacing w:val="-1"/>
          <w:szCs w:val="24"/>
          <w:lang w:val="en-GB"/>
        </w:rPr>
        <w:t xml:space="preserve"> </w:t>
      </w:r>
      <w:r w:rsidRPr="00CC5C2E">
        <w:rPr>
          <w:rFonts w:ascii="Times New Roman" w:hAnsi="Times New Roman" w:cs="Times New Roman"/>
          <w:szCs w:val="24"/>
          <w:lang w:val="en-GB"/>
        </w:rPr>
        <w:t xml:space="preserve">period: </w:t>
      </w:r>
      <w:r w:rsidRPr="00CC5C2E" w:rsidR="23432D3A">
        <w:rPr>
          <w:rFonts w:ascii="Times New Roman" w:hAnsi="Times New Roman" w:cs="Times New Roman"/>
          <w:szCs w:val="24"/>
          <w:lang w:val="en-GB"/>
        </w:rPr>
        <w:t>Start date: 1-1-2024, End date:31-12-2027</w:t>
      </w:r>
    </w:p>
    <w:p w:rsidRPr="00CC5C2E" w:rsidR="00C369B1" w:rsidP="007D43D3" w:rsidRDefault="00C369B1" w14:paraId="2B92FBDE" w14:textId="77777777">
      <w:pPr>
        <w:pStyle w:val="ListParagraph"/>
        <w:widowControl w:val="0"/>
        <w:numPr>
          <w:ilvl w:val="0"/>
          <w:numId w:val="14"/>
        </w:numPr>
        <w:tabs>
          <w:tab w:val="left" w:pos="1550"/>
        </w:tabs>
        <w:autoSpaceDE w:val="0"/>
        <w:autoSpaceDN w:val="0"/>
        <w:spacing w:before="120" w:after="120" w:line="240" w:lineRule="auto"/>
        <w:ind w:left="357" w:right="692" w:hanging="357"/>
        <w:contextualSpacing w:val="0"/>
        <w:jc w:val="both"/>
        <w:rPr>
          <w:rFonts w:ascii="Times New Roman" w:hAnsi="Times New Roman" w:cs="Times New Roman"/>
          <w:szCs w:val="24"/>
          <w:lang w:val="en-GB"/>
        </w:rPr>
      </w:pPr>
      <w:r w:rsidRPr="00CC5C2E">
        <w:rPr>
          <w:rFonts w:ascii="Times New Roman" w:hAnsi="Times New Roman" w:cs="Times New Roman"/>
          <w:szCs w:val="24"/>
          <w:lang w:val="en-GB"/>
        </w:rPr>
        <w:t xml:space="preserve">Target </w:t>
      </w:r>
      <w:r w:rsidRPr="00CC5C2E">
        <w:rPr>
          <w:rFonts w:ascii="Times New Roman" w:hAnsi="Times New Roman" w:cs="Times New Roman"/>
          <w:szCs w:val="24"/>
          <w:u w:val="single"/>
          <w:lang w:val="en-GB"/>
        </w:rPr>
        <w:t>country(</w:t>
      </w:r>
      <w:proofErr w:type="spellStart"/>
      <w:r w:rsidRPr="00CC5C2E">
        <w:rPr>
          <w:rFonts w:ascii="Times New Roman" w:hAnsi="Times New Roman" w:cs="Times New Roman"/>
          <w:szCs w:val="24"/>
          <w:u w:val="single"/>
          <w:lang w:val="en-GB"/>
        </w:rPr>
        <w:t>ies</w:t>
      </w:r>
      <w:proofErr w:type="spellEnd"/>
      <w:r w:rsidRPr="00CC5C2E">
        <w:rPr>
          <w:rFonts w:ascii="Times New Roman" w:hAnsi="Times New Roman" w:cs="Times New Roman"/>
          <w:szCs w:val="24"/>
          <w:u w:val="single"/>
          <w:lang w:val="en-GB"/>
        </w:rPr>
        <w:t>)</w:t>
      </w:r>
      <w:r w:rsidRPr="00CC5C2E">
        <w:rPr>
          <w:rFonts w:ascii="Times New Roman" w:hAnsi="Times New Roman" w:cs="Times New Roman"/>
          <w:szCs w:val="24"/>
          <w:lang w:val="en-GB"/>
        </w:rPr>
        <w:t xml:space="preserve"> or </w:t>
      </w:r>
      <w:r w:rsidRPr="00CC5C2E">
        <w:rPr>
          <w:rFonts w:ascii="Times New Roman" w:hAnsi="Times New Roman" w:cs="Times New Roman"/>
          <w:szCs w:val="24"/>
          <w:u w:val="single"/>
          <w:lang w:val="en-GB"/>
        </w:rPr>
        <w:t>region(s)</w:t>
      </w:r>
      <w:r w:rsidRPr="00CC5C2E">
        <w:rPr>
          <w:rFonts w:ascii="Times New Roman" w:hAnsi="Times New Roman" w:cs="Times New Roman"/>
          <w:szCs w:val="24"/>
          <w:lang w:val="en-GB"/>
        </w:rPr>
        <w:t xml:space="preserve">: </w:t>
      </w:r>
      <w:r w:rsidRPr="00CC5C2E" w:rsidR="004B90BD">
        <w:rPr>
          <w:rFonts w:ascii="Times New Roman" w:hAnsi="Times New Roman" w:cs="Times New Roman"/>
          <w:szCs w:val="24"/>
          <w:lang w:val="en-GB"/>
        </w:rPr>
        <w:t>Jordan</w:t>
      </w:r>
    </w:p>
    <w:p w:rsidRPr="00CC5C2E" w:rsidR="003A4658" w:rsidP="007D43D3" w:rsidRDefault="00C369B1" w14:paraId="40D54CF7" w14:textId="77777777">
      <w:pPr>
        <w:pStyle w:val="ListParagraph"/>
        <w:widowControl w:val="0"/>
        <w:numPr>
          <w:ilvl w:val="0"/>
          <w:numId w:val="14"/>
        </w:numPr>
        <w:tabs>
          <w:tab w:val="left" w:pos="1550"/>
        </w:tabs>
        <w:autoSpaceDE w:val="0"/>
        <w:autoSpaceDN w:val="0"/>
        <w:spacing w:before="120" w:after="120" w:line="240" w:lineRule="auto"/>
        <w:ind w:left="357" w:right="696" w:hanging="357"/>
        <w:contextualSpacing w:val="0"/>
        <w:jc w:val="both"/>
        <w:rPr>
          <w:rFonts w:ascii="Times New Roman" w:hAnsi="Times New Roman" w:cs="Times New Roman"/>
          <w:szCs w:val="24"/>
          <w:lang w:val="en-GB"/>
        </w:rPr>
      </w:pPr>
      <w:r w:rsidRPr="00CC5C2E">
        <w:rPr>
          <w:rFonts w:ascii="Times New Roman" w:hAnsi="Times New Roman" w:cs="Times New Roman"/>
          <w:szCs w:val="24"/>
          <w:lang w:val="en-GB"/>
        </w:rPr>
        <w:t>Final</w:t>
      </w:r>
      <w:r w:rsidRPr="00CC5C2E">
        <w:rPr>
          <w:rFonts w:ascii="Times New Roman" w:hAnsi="Times New Roman" w:cs="Times New Roman"/>
          <w:spacing w:val="-15"/>
          <w:szCs w:val="24"/>
          <w:lang w:val="en-GB"/>
        </w:rPr>
        <w:t xml:space="preserve"> </w:t>
      </w:r>
      <w:r w:rsidRPr="00CC5C2E">
        <w:rPr>
          <w:rFonts w:ascii="Times New Roman" w:hAnsi="Times New Roman" w:cs="Times New Roman"/>
          <w:szCs w:val="24"/>
          <w:lang w:val="en-GB"/>
        </w:rPr>
        <w:t>beneficiaries</w:t>
      </w:r>
      <w:r w:rsidRPr="00CC5C2E">
        <w:rPr>
          <w:rFonts w:ascii="Times New Roman" w:hAnsi="Times New Roman" w:cs="Times New Roman"/>
          <w:spacing w:val="-15"/>
          <w:szCs w:val="24"/>
          <w:lang w:val="en-GB"/>
        </w:rPr>
        <w:t xml:space="preserve"> </w:t>
      </w:r>
      <w:r w:rsidRPr="00CC5C2E">
        <w:rPr>
          <w:rFonts w:ascii="Times New Roman" w:hAnsi="Times New Roman" w:cs="Times New Roman"/>
          <w:szCs w:val="24"/>
          <w:lang w:val="en-GB"/>
        </w:rPr>
        <w:t>&amp;/or</w:t>
      </w:r>
      <w:r w:rsidRPr="00CC5C2E">
        <w:rPr>
          <w:rFonts w:ascii="Times New Roman" w:hAnsi="Times New Roman" w:cs="Times New Roman"/>
          <w:spacing w:val="-15"/>
          <w:szCs w:val="24"/>
          <w:lang w:val="en-GB"/>
        </w:rPr>
        <w:t xml:space="preserve"> </w:t>
      </w:r>
      <w:r w:rsidRPr="00CC5C2E">
        <w:rPr>
          <w:rFonts w:ascii="Times New Roman" w:hAnsi="Times New Roman" w:cs="Times New Roman"/>
          <w:szCs w:val="24"/>
          <w:lang w:val="en-GB"/>
        </w:rPr>
        <w:t>target</w:t>
      </w:r>
      <w:r w:rsidRPr="00CC5C2E">
        <w:rPr>
          <w:rFonts w:ascii="Times New Roman" w:hAnsi="Times New Roman" w:cs="Times New Roman"/>
          <w:spacing w:val="-15"/>
          <w:szCs w:val="24"/>
          <w:lang w:val="en-GB"/>
        </w:rPr>
        <w:t xml:space="preserve"> </w:t>
      </w:r>
      <w:r w:rsidRPr="00CC5C2E">
        <w:rPr>
          <w:rFonts w:ascii="Times New Roman" w:hAnsi="Times New Roman" w:cs="Times New Roman"/>
          <w:szCs w:val="24"/>
          <w:lang w:val="en-GB"/>
        </w:rPr>
        <w:t>groups1</w:t>
      </w:r>
      <w:r w:rsidRPr="00CC5C2E">
        <w:rPr>
          <w:rFonts w:ascii="Times New Roman" w:hAnsi="Times New Roman" w:cs="Times New Roman"/>
          <w:spacing w:val="-15"/>
          <w:szCs w:val="24"/>
          <w:lang w:val="en-GB"/>
        </w:rPr>
        <w:t xml:space="preserve"> </w:t>
      </w:r>
      <w:r w:rsidRPr="00CC5C2E">
        <w:rPr>
          <w:rFonts w:ascii="Times New Roman" w:hAnsi="Times New Roman" w:cs="Times New Roman"/>
          <w:szCs w:val="24"/>
          <w:lang w:val="en-GB"/>
        </w:rPr>
        <w:t>(if</w:t>
      </w:r>
      <w:r w:rsidRPr="00CC5C2E">
        <w:rPr>
          <w:rFonts w:ascii="Times New Roman" w:hAnsi="Times New Roman" w:cs="Times New Roman"/>
          <w:spacing w:val="-15"/>
          <w:szCs w:val="24"/>
          <w:lang w:val="en-GB"/>
        </w:rPr>
        <w:t xml:space="preserve"> </w:t>
      </w:r>
      <w:r w:rsidRPr="00CC5C2E">
        <w:rPr>
          <w:rFonts w:ascii="Times New Roman" w:hAnsi="Times New Roman" w:cs="Times New Roman"/>
          <w:szCs w:val="24"/>
          <w:lang w:val="en-GB"/>
        </w:rPr>
        <w:t xml:space="preserve">different): </w:t>
      </w:r>
      <w:r w:rsidRPr="00CC5C2E" w:rsidR="3BD3C601">
        <w:rPr>
          <w:rFonts w:ascii="Times New Roman" w:hAnsi="Times New Roman" w:cs="Times New Roman"/>
          <w:szCs w:val="24"/>
          <w:lang w:val="en-GB"/>
        </w:rPr>
        <w:t>Syrian Refugees</w:t>
      </w:r>
      <w:r w:rsidRPr="00CC5C2E" w:rsidR="007A665A">
        <w:rPr>
          <w:rFonts w:ascii="Times New Roman" w:hAnsi="Times New Roman" w:cs="Times New Roman"/>
          <w:szCs w:val="24"/>
          <w:lang w:val="en-GB"/>
        </w:rPr>
        <w:t xml:space="preserve"> and host communities in Jordan</w:t>
      </w:r>
    </w:p>
    <w:p w:rsidRPr="005A1052" w:rsidR="00C369B1" w:rsidP="005A1052" w:rsidRDefault="00C369B1" w14:paraId="74D9C7C8" w14:textId="5C097556">
      <w:pPr>
        <w:pStyle w:val="ListParagraph"/>
        <w:widowControl w:val="0"/>
        <w:numPr>
          <w:ilvl w:val="0"/>
          <w:numId w:val="14"/>
        </w:numPr>
        <w:tabs>
          <w:tab w:val="left" w:pos="1550"/>
        </w:tabs>
        <w:autoSpaceDE w:val="0"/>
        <w:autoSpaceDN w:val="0"/>
        <w:spacing w:before="120" w:after="120" w:line="240" w:lineRule="auto"/>
        <w:ind w:left="357" w:right="696" w:hanging="357"/>
        <w:contextualSpacing w:val="0"/>
        <w:jc w:val="both"/>
        <w:rPr>
          <w:rFonts w:eastAsia="Times New Roman" w:asciiTheme="majorBidi" w:hAnsiTheme="majorBidi" w:cstheme="majorBidi"/>
          <w:kern w:val="0"/>
          <w:lang w:val="en-GB"/>
          <w14:ligatures w14:val="none"/>
        </w:rPr>
      </w:pPr>
      <w:r w:rsidRPr="00CC5C2E">
        <w:rPr>
          <w:rFonts w:ascii="Times New Roman" w:hAnsi="Times New Roman" w:cs="Times New Roman"/>
          <w:szCs w:val="24"/>
          <w:lang w:val="en-GB"/>
        </w:rPr>
        <w:t>Countries</w:t>
      </w:r>
      <w:r w:rsidRPr="00CC5C2E">
        <w:rPr>
          <w:rFonts w:ascii="Times New Roman" w:hAnsi="Times New Roman" w:cs="Times New Roman"/>
          <w:spacing w:val="-14"/>
          <w:szCs w:val="24"/>
          <w:lang w:val="en-GB"/>
        </w:rPr>
        <w:t xml:space="preserve"> </w:t>
      </w:r>
      <w:r w:rsidRPr="00CC5C2E">
        <w:rPr>
          <w:rFonts w:ascii="Times New Roman" w:hAnsi="Times New Roman" w:cs="Times New Roman"/>
          <w:szCs w:val="24"/>
          <w:lang w:val="en-GB"/>
        </w:rPr>
        <w:t>in</w:t>
      </w:r>
      <w:r w:rsidRPr="00CC5C2E">
        <w:rPr>
          <w:rFonts w:ascii="Times New Roman" w:hAnsi="Times New Roman" w:cs="Times New Roman"/>
          <w:spacing w:val="-14"/>
          <w:szCs w:val="24"/>
          <w:lang w:val="en-GB"/>
        </w:rPr>
        <w:t xml:space="preserve"> </w:t>
      </w:r>
      <w:r w:rsidRPr="00CC5C2E">
        <w:rPr>
          <w:rFonts w:ascii="Times New Roman" w:hAnsi="Times New Roman" w:cs="Times New Roman"/>
          <w:szCs w:val="24"/>
          <w:lang w:val="en-GB"/>
        </w:rPr>
        <w:t>which</w:t>
      </w:r>
      <w:r w:rsidRPr="00CC5C2E">
        <w:rPr>
          <w:rFonts w:ascii="Times New Roman" w:hAnsi="Times New Roman" w:cs="Times New Roman"/>
          <w:spacing w:val="-14"/>
          <w:szCs w:val="24"/>
          <w:lang w:val="en-GB"/>
        </w:rPr>
        <w:t xml:space="preserve"> </w:t>
      </w:r>
      <w:r w:rsidRPr="00CC5C2E">
        <w:rPr>
          <w:rFonts w:ascii="Times New Roman" w:hAnsi="Times New Roman" w:cs="Times New Roman"/>
          <w:szCs w:val="24"/>
          <w:lang w:val="en-GB"/>
        </w:rPr>
        <w:t>the</w:t>
      </w:r>
      <w:r w:rsidRPr="00CC5C2E">
        <w:rPr>
          <w:rFonts w:ascii="Times New Roman" w:hAnsi="Times New Roman" w:cs="Times New Roman"/>
          <w:spacing w:val="-15"/>
          <w:szCs w:val="24"/>
          <w:lang w:val="en-GB"/>
        </w:rPr>
        <w:t xml:space="preserve"> </w:t>
      </w:r>
      <w:r w:rsidRPr="00CC5C2E">
        <w:rPr>
          <w:rFonts w:ascii="Times New Roman" w:hAnsi="Times New Roman" w:cs="Times New Roman"/>
          <w:szCs w:val="24"/>
          <w:lang w:val="en-GB"/>
        </w:rPr>
        <w:t>activities</w:t>
      </w:r>
      <w:r w:rsidRPr="00CC5C2E">
        <w:rPr>
          <w:rFonts w:ascii="Times New Roman" w:hAnsi="Times New Roman" w:cs="Times New Roman"/>
          <w:spacing w:val="-15"/>
          <w:szCs w:val="24"/>
          <w:lang w:val="en-GB"/>
        </w:rPr>
        <w:t xml:space="preserve"> </w:t>
      </w:r>
      <w:r w:rsidRPr="00CC5C2E">
        <w:rPr>
          <w:rFonts w:ascii="Times New Roman" w:hAnsi="Times New Roman" w:cs="Times New Roman"/>
          <w:szCs w:val="24"/>
          <w:lang w:val="en-GB"/>
        </w:rPr>
        <w:t>take</w:t>
      </w:r>
      <w:r w:rsidRPr="00CC5C2E">
        <w:rPr>
          <w:rFonts w:ascii="Times New Roman" w:hAnsi="Times New Roman" w:cs="Times New Roman"/>
          <w:spacing w:val="-15"/>
          <w:szCs w:val="24"/>
          <w:lang w:val="en-GB"/>
        </w:rPr>
        <w:t xml:space="preserve"> </w:t>
      </w:r>
      <w:r w:rsidRPr="00CC5C2E">
        <w:rPr>
          <w:rFonts w:ascii="Times New Roman" w:hAnsi="Times New Roman" w:cs="Times New Roman"/>
          <w:szCs w:val="24"/>
          <w:lang w:val="en-GB"/>
        </w:rPr>
        <w:t>place</w:t>
      </w:r>
      <w:r w:rsidRPr="00CC5C2E">
        <w:rPr>
          <w:rFonts w:ascii="Times New Roman" w:hAnsi="Times New Roman" w:cs="Times New Roman"/>
          <w:spacing w:val="-15"/>
          <w:szCs w:val="24"/>
          <w:lang w:val="en-GB"/>
        </w:rPr>
        <w:t xml:space="preserve"> </w:t>
      </w:r>
      <w:r w:rsidRPr="00CC5C2E">
        <w:rPr>
          <w:rFonts w:ascii="Times New Roman" w:hAnsi="Times New Roman" w:cs="Times New Roman"/>
          <w:szCs w:val="24"/>
          <w:lang w:val="en-GB"/>
        </w:rPr>
        <w:t>(if</w:t>
      </w:r>
      <w:r w:rsidRPr="00CC5C2E">
        <w:rPr>
          <w:rFonts w:ascii="Times New Roman" w:hAnsi="Times New Roman" w:cs="Times New Roman"/>
          <w:spacing w:val="-15"/>
          <w:szCs w:val="24"/>
          <w:lang w:val="en-GB"/>
        </w:rPr>
        <w:t xml:space="preserve"> </w:t>
      </w:r>
      <w:r w:rsidRPr="00CC5C2E">
        <w:rPr>
          <w:rFonts w:ascii="Times New Roman" w:hAnsi="Times New Roman" w:cs="Times New Roman"/>
          <w:szCs w:val="24"/>
          <w:lang w:val="en-GB"/>
        </w:rPr>
        <w:t>different</w:t>
      </w:r>
      <w:r w:rsidRPr="00CC5C2E">
        <w:rPr>
          <w:rFonts w:ascii="Times New Roman" w:hAnsi="Times New Roman" w:cs="Times New Roman"/>
          <w:spacing w:val="-14"/>
          <w:szCs w:val="24"/>
          <w:lang w:val="en-GB"/>
        </w:rPr>
        <w:t xml:space="preserve"> </w:t>
      </w:r>
      <w:r w:rsidRPr="00CC5C2E">
        <w:rPr>
          <w:rFonts w:ascii="Times New Roman" w:hAnsi="Times New Roman" w:cs="Times New Roman"/>
          <w:szCs w:val="24"/>
          <w:lang w:val="en-GB"/>
        </w:rPr>
        <w:t>from</w:t>
      </w:r>
      <w:r w:rsidRPr="00CC5C2E">
        <w:rPr>
          <w:rFonts w:ascii="Times New Roman" w:hAnsi="Times New Roman" w:cs="Times New Roman"/>
          <w:spacing w:val="-15"/>
          <w:szCs w:val="24"/>
          <w:lang w:val="en-GB"/>
        </w:rPr>
        <w:t xml:space="preserve"> </w:t>
      </w:r>
      <w:r w:rsidRPr="00CC5C2E">
        <w:rPr>
          <w:rFonts w:ascii="Times New Roman" w:hAnsi="Times New Roman" w:cs="Times New Roman"/>
          <w:szCs w:val="24"/>
          <w:lang w:val="en-GB"/>
        </w:rPr>
        <w:t>1.7</w:t>
      </w:r>
      <w:r w:rsidRPr="00CC5C2E" w:rsidR="00D13363">
        <w:rPr>
          <w:rFonts w:ascii="Times New Roman" w:hAnsi="Times New Roman" w:cs="Times New Roman"/>
          <w:szCs w:val="24"/>
          <w:lang w:val="en-GB"/>
        </w:rPr>
        <w:t>)</w:t>
      </w:r>
      <w:r w:rsidRPr="00CC5C2E" w:rsidR="00D13363">
        <w:rPr>
          <w:rFonts w:ascii="Times New Roman" w:hAnsi="Times New Roman" w:cs="Times New Roman"/>
          <w:spacing w:val="-13"/>
          <w:szCs w:val="24"/>
          <w:lang w:val="en-GB"/>
        </w:rPr>
        <w:t>:</w:t>
      </w:r>
      <w:r w:rsidRPr="00CC5C2E">
        <w:rPr>
          <w:rFonts w:ascii="Times New Roman" w:hAnsi="Times New Roman" w:cs="Times New Roman"/>
          <w:spacing w:val="-14"/>
          <w:szCs w:val="24"/>
          <w:lang w:val="en-GB"/>
        </w:rPr>
        <w:t xml:space="preserve"> </w:t>
      </w:r>
      <w:r w:rsidRPr="00CC5C2E" w:rsidR="003A4658">
        <w:rPr>
          <w:rFonts w:ascii="Times New Roman" w:hAnsi="Times New Roman" w:cs="Times New Roman"/>
          <w:spacing w:val="-14"/>
          <w:szCs w:val="24"/>
          <w:lang w:val="en-GB"/>
        </w:rPr>
        <w:t>Jo</w:t>
      </w:r>
      <w:bookmarkStart w:name="_Hlk184038885" w:id="1"/>
    </w:p>
    <w:bookmarkEnd w:id="0"/>
    <w:bookmarkEnd w:id="1"/>
    <w:p w:rsidRPr="00F03979" w:rsidR="002E2458" w:rsidP="00F03979" w:rsidRDefault="00894C71" w14:paraId="61D2359F" w14:textId="78BC2A4A">
      <w:pPr>
        <w:widowControl w:val="0"/>
        <w:autoSpaceDE w:val="0"/>
        <w:autoSpaceDN w:val="0"/>
        <w:spacing w:before="80" w:after="0" w:line="276" w:lineRule="auto"/>
        <w:jc w:val="both"/>
        <w:outlineLvl w:val="0"/>
        <w:rPr>
          <w:rFonts w:eastAsia="Times New Roman" w:asciiTheme="majorBidi" w:hAnsiTheme="majorBidi" w:cstheme="majorBidi"/>
          <w:b/>
          <w:bCs/>
          <w:color w:val="00B0F0"/>
          <w:kern w:val="0"/>
          <w:lang w:val="en-GB"/>
          <w14:ligatures w14:val="none"/>
        </w:rPr>
      </w:pPr>
      <w:r w:rsidRPr="00F03979">
        <w:rPr>
          <w:rFonts w:eastAsia="Times New Roman" w:asciiTheme="majorBidi" w:hAnsiTheme="majorBidi" w:cstheme="majorBidi"/>
          <w:b/>
          <w:bCs/>
          <w:color w:val="00B0F0"/>
          <w:spacing w:val="-2"/>
          <w:kern w:val="0"/>
          <w:lang w:val="en-GB"/>
          <w14:ligatures w14:val="none"/>
        </w:rPr>
        <w:t xml:space="preserve">SUMMARY OF </w:t>
      </w:r>
      <w:r w:rsidRPr="00F03979" w:rsidR="002E2458">
        <w:rPr>
          <w:rFonts w:eastAsia="Times New Roman" w:asciiTheme="majorBidi" w:hAnsiTheme="majorBidi" w:cstheme="majorBidi"/>
          <w:b/>
          <w:bCs/>
          <w:color w:val="00B0F0"/>
          <w:spacing w:val="-2"/>
          <w:kern w:val="0"/>
          <w:lang w:val="en-GB"/>
          <w14:ligatures w14:val="none"/>
        </w:rPr>
        <w:t>ACHIEVEMENTS OF REPORTING PERIOD</w:t>
      </w:r>
      <w:r w:rsidRPr="00F03979" w:rsidR="00F03979">
        <w:rPr>
          <w:rFonts w:eastAsia="Times New Roman" w:asciiTheme="majorBidi" w:hAnsiTheme="majorBidi" w:cstheme="majorBidi"/>
          <w:b/>
          <w:bCs/>
          <w:color w:val="00B0F0"/>
          <w:spacing w:val="-2"/>
          <w:kern w:val="0"/>
          <w:lang w:val="en-GB"/>
          <w14:ligatures w14:val="none"/>
        </w:rPr>
        <w:t xml:space="preserve"> (January 2025 to </w:t>
      </w:r>
      <w:r w:rsidR="005C21B7">
        <w:rPr>
          <w:rFonts w:eastAsia="Times New Roman" w:asciiTheme="majorBidi" w:hAnsiTheme="majorBidi" w:cstheme="majorBidi"/>
          <w:b/>
          <w:bCs/>
          <w:color w:val="00B0F0"/>
          <w:spacing w:val="-2"/>
          <w:kern w:val="0"/>
          <w:lang w:val="en-GB"/>
          <w14:ligatures w14:val="none"/>
        </w:rPr>
        <w:t>30 September</w:t>
      </w:r>
      <w:r w:rsidRPr="00F03979" w:rsidR="00F03979">
        <w:rPr>
          <w:rFonts w:eastAsia="Times New Roman" w:asciiTheme="majorBidi" w:hAnsiTheme="majorBidi" w:cstheme="majorBidi"/>
          <w:b/>
          <w:bCs/>
          <w:color w:val="00B0F0"/>
          <w:spacing w:val="-2"/>
          <w:kern w:val="0"/>
          <w:lang w:val="en-GB"/>
          <w14:ligatures w14:val="none"/>
        </w:rPr>
        <w:t xml:space="preserve"> 2025</w:t>
      </w:r>
      <w:r w:rsidR="00BB13A3">
        <w:rPr>
          <w:rFonts w:eastAsia="Times New Roman" w:asciiTheme="majorBidi" w:hAnsiTheme="majorBidi" w:cstheme="majorBidi"/>
          <w:b/>
          <w:bCs/>
          <w:color w:val="00B0F0"/>
          <w:spacing w:val="-2"/>
          <w:kern w:val="0"/>
          <w:lang w:val="en-GB"/>
          <w14:ligatures w14:val="none"/>
        </w:rPr>
        <w:t>)</w:t>
      </w:r>
      <w:r w:rsidRPr="00F03979" w:rsidR="00F03979">
        <w:rPr>
          <w:rFonts w:eastAsia="Times New Roman" w:asciiTheme="majorBidi" w:hAnsiTheme="majorBidi" w:cstheme="majorBidi"/>
          <w:b/>
          <w:bCs/>
          <w:color w:val="00B0F0"/>
          <w:spacing w:val="-2"/>
          <w:kern w:val="0"/>
          <w:lang w:val="en-GB"/>
          <w14:ligatures w14:val="none"/>
        </w:rPr>
        <w:t xml:space="preserve"> </w:t>
      </w:r>
    </w:p>
    <w:p w:rsidR="001E05B4" w:rsidP="00DF5801" w:rsidRDefault="001E05B4" w14:paraId="281481D5" w14:textId="77777777">
      <w:pPr>
        <w:widowControl w:val="0"/>
        <w:autoSpaceDE w:val="0"/>
        <w:autoSpaceDN w:val="0"/>
        <w:spacing w:before="163" w:after="0" w:line="276" w:lineRule="auto"/>
        <w:ind w:right="114"/>
        <w:jc w:val="both"/>
        <w:rPr>
          <w:rFonts w:eastAsia="Times New Roman" w:asciiTheme="majorBidi" w:hAnsiTheme="majorBidi" w:cstheme="majorBidi"/>
          <w:kern w:val="0"/>
          <w:lang w:val="en-GB"/>
          <w14:ligatures w14:val="none"/>
        </w:rPr>
      </w:pPr>
      <w:r w:rsidRPr="001E05B4">
        <w:rPr>
          <w:rFonts w:eastAsia="Times New Roman" w:asciiTheme="majorBidi" w:hAnsiTheme="majorBidi" w:cstheme="majorBidi"/>
          <w:kern w:val="0"/>
          <w:lang w:val="en-GB"/>
          <w14:ligatures w14:val="none"/>
        </w:rPr>
        <w:t>This narrative report summarizes progress achieved under the project ‘Effective Management of Funding &amp; Financing for Humanitarian, Development and Syrian Crisis Response (</w:t>
      </w:r>
      <w:proofErr w:type="spellStart"/>
      <w:r w:rsidRPr="001E05B4">
        <w:rPr>
          <w:rFonts w:eastAsia="Times New Roman" w:asciiTheme="majorBidi" w:hAnsiTheme="majorBidi" w:cstheme="majorBidi"/>
          <w:kern w:val="0"/>
          <w:lang w:val="en-GB"/>
          <w14:ligatures w14:val="none"/>
        </w:rPr>
        <w:t>HD&amp;SCR</w:t>
      </w:r>
      <w:proofErr w:type="spellEnd"/>
      <w:r w:rsidRPr="001E05B4">
        <w:rPr>
          <w:rFonts w:eastAsia="Times New Roman" w:asciiTheme="majorBidi" w:hAnsiTheme="majorBidi" w:cstheme="majorBidi"/>
          <w:kern w:val="0"/>
          <w:lang w:val="en-GB"/>
          <w14:ligatures w14:val="none"/>
        </w:rPr>
        <w:t xml:space="preserve">) at </w:t>
      </w:r>
      <w:proofErr w:type="spellStart"/>
      <w:r w:rsidRPr="001E05B4">
        <w:rPr>
          <w:rFonts w:eastAsia="Times New Roman" w:asciiTheme="majorBidi" w:hAnsiTheme="majorBidi" w:cstheme="majorBidi"/>
          <w:kern w:val="0"/>
          <w:lang w:val="en-GB"/>
          <w14:ligatures w14:val="none"/>
        </w:rPr>
        <w:t>MoPIC</w:t>
      </w:r>
      <w:proofErr w:type="spellEnd"/>
      <w:r w:rsidRPr="001E05B4">
        <w:rPr>
          <w:rFonts w:eastAsia="Times New Roman" w:asciiTheme="majorBidi" w:hAnsiTheme="majorBidi" w:cstheme="majorBidi"/>
          <w:kern w:val="0"/>
          <w:lang w:val="en-GB"/>
          <w14:ligatures w14:val="none"/>
        </w:rPr>
        <w:t xml:space="preserve"> (</w:t>
      </w:r>
      <w:proofErr w:type="spellStart"/>
      <w:r w:rsidRPr="001E05B4">
        <w:rPr>
          <w:rFonts w:eastAsia="Times New Roman" w:asciiTheme="majorBidi" w:hAnsiTheme="majorBidi" w:cstheme="majorBidi"/>
          <w:kern w:val="0"/>
          <w:lang w:val="en-GB"/>
          <w14:ligatures w14:val="none"/>
        </w:rPr>
        <w:t>EMFF</w:t>
      </w:r>
      <w:proofErr w:type="spellEnd"/>
      <w:r w:rsidRPr="001E05B4">
        <w:rPr>
          <w:rFonts w:eastAsia="Times New Roman" w:asciiTheme="majorBidi" w:hAnsiTheme="majorBidi" w:cstheme="majorBidi"/>
          <w:kern w:val="0"/>
          <w:lang w:val="en-GB"/>
          <w14:ligatures w14:val="none"/>
        </w:rPr>
        <w:t xml:space="preserve">)’ during the period 1 January – 30 September 2025. </w:t>
      </w:r>
    </w:p>
    <w:p w:rsidRPr="00CC5C2E" w:rsidR="00581654" w:rsidP="00DF5801" w:rsidRDefault="001E05B4" w14:paraId="585FF93D" w14:textId="540D94DB">
      <w:pPr>
        <w:widowControl w:val="0"/>
        <w:autoSpaceDE w:val="0"/>
        <w:autoSpaceDN w:val="0"/>
        <w:spacing w:before="163" w:after="0" w:line="276" w:lineRule="auto"/>
        <w:ind w:right="114"/>
        <w:jc w:val="both"/>
        <w:rPr>
          <w:rFonts w:eastAsia="Times New Roman" w:asciiTheme="majorBidi" w:hAnsiTheme="majorBidi" w:cstheme="majorBidi"/>
          <w:kern w:val="0"/>
          <w:lang w:val="en-GB"/>
          <w14:ligatures w14:val="none"/>
        </w:rPr>
      </w:pPr>
      <w:r w:rsidRPr="001E05B4">
        <w:rPr>
          <w:rFonts w:eastAsia="Times New Roman" w:asciiTheme="majorBidi" w:hAnsiTheme="majorBidi" w:cstheme="majorBidi"/>
          <w:kern w:val="0"/>
          <w:lang w:val="en-GB"/>
          <w14:ligatures w14:val="none"/>
        </w:rPr>
        <w:t xml:space="preserve">The reporting period focused on operationalizing key project components, including recruitment of essential staff, advancement of digital transformation efforts (JORISS 2.0, Foreign Assistance Dashboard), and support to analytical and coordination functions at </w:t>
      </w:r>
      <w:proofErr w:type="spellStart"/>
      <w:r w:rsidRPr="001E05B4">
        <w:rPr>
          <w:rFonts w:eastAsia="Times New Roman" w:asciiTheme="majorBidi" w:hAnsiTheme="majorBidi" w:cstheme="majorBidi"/>
          <w:kern w:val="0"/>
          <w:lang w:val="en-GB"/>
          <w14:ligatures w14:val="none"/>
        </w:rPr>
        <w:t>MoPIC.</w:t>
      </w:r>
      <w:r w:rsidRPr="00CC5C2E" w:rsidR="00581654">
        <w:rPr>
          <w:rFonts w:eastAsia="Times New Roman" w:asciiTheme="majorBidi" w:hAnsiTheme="majorBidi" w:cstheme="majorBidi"/>
          <w:kern w:val="0"/>
          <w:lang w:val="en-GB"/>
          <w14:ligatures w14:val="none"/>
        </w:rPr>
        <w:t>This</w:t>
      </w:r>
      <w:proofErr w:type="spellEnd"/>
      <w:r w:rsidRPr="00CC5C2E" w:rsidR="00581654">
        <w:rPr>
          <w:rFonts w:eastAsia="Times New Roman" w:asciiTheme="majorBidi" w:hAnsiTheme="majorBidi" w:cstheme="majorBidi"/>
          <w:kern w:val="0"/>
          <w:lang w:val="en-GB"/>
          <w14:ligatures w14:val="none"/>
        </w:rPr>
        <w:t xml:space="preserve"> progress report covers the period from 1 </w:t>
      </w:r>
      <w:r w:rsidRPr="00CC5C2E" w:rsidR="008F3A27">
        <w:rPr>
          <w:rFonts w:eastAsia="Times New Roman" w:asciiTheme="majorBidi" w:hAnsiTheme="majorBidi" w:cstheme="majorBidi"/>
          <w:kern w:val="0"/>
          <w:lang w:val="en-GB"/>
          <w14:ligatures w14:val="none"/>
        </w:rPr>
        <w:t>January 202</w:t>
      </w:r>
      <w:r w:rsidR="00D11020">
        <w:rPr>
          <w:rFonts w:eastAsia="Times New Roman" w:asciiTheme="majorBidi" w:hAnsiTheme="majorBidi" w:cstheme="majorBidi"/>
          <w:kern w:val="0"/>
          <w:lang w:val="en-GB"/>
          <w14:ligatures w14:val="none"/>
        </w:rPr>
        <w:t>5</w:t>
      </w:r>
      <w:r w:rsidRPr="00CC5C2E" w:rsidR="00581654">
        <w:rPr>
          <w:rFonts w:eastAsia="Times New Roman" w:asciiTheme="majorBidi" w:hAnsiTheme="majorBidi" w:cstheme="majorBidi"/>
          <w:kern w:val="0"/>
          <w:lang w:val="en-GB"/>
          <w14:ligatures w14:val="none"/>
        </w:rPr>
        <w:t xml:space="preserve"> – 3</w:t>
      </w:r>
      <w:r w:rsidR="00421D22">
        <w:rPr>
          <w:rFonts w:eastAsia="Times New Roman" w:asciiTheme="majorBidi" w:hAnsiTheme="majorBidi" w:cstheme="majorBidi"/>
          <w:kern w:val="0"/>
          <w:lang w:val="en-GB"/>
          <w14:ligatures w14:val="none"/>
        </w:rPr>
        <w:t>0</w:t>
      </w:r>
      <w:r w:rsidRPr="00CC5C2E" w:rsidR="00581654">
        <w:rPr>
          <w:rFonts w:eastAsia="Times New Roman" w:asciiTheme="majorBidi" w:hAnsiTheme="majorBidi" w:cstheme="majorBidi"/>
          <w:kern w:val="0"/>
          <w:lang w:val="en-GB"/>
          <w14:ligatures w14:val="none"/>
        </w:rPr>
        <w:t xml:space="preserve"> </w:t>
      </w:r>
      <w:r w:rsidR="00421D22">
        <w:rPr>
          <w:rFonts w:eastAsia="Times New Roman" w:asciiTheme="majorBidi" w:hAnsiTheme="majorBidi" w:cstheme="majorBidi"/>
          <w:kern w:val="0"/>
          <w:lang w:val="en-GB"/>
          <w14:ligatures w14:val="none"/>
        </w:rPr>
        <w:t>September</w:t>
      </w:r>
      <w:r w:rsidRPr="00CC5C2E" w:rsidR="00581654">
        <w:rPr>
          <w:rFonts w:eastAsia="Times New Roman" w:asciiTheme="majorBidi" w:hAnsiTheme="majorBidi" w:cstheme="majorBidi"/>
          <w:kern w:val="0"/>
          <w:lang w:val="en-GB"/>
          <w14:ligatures w14:val="none"/>
        </w:rPr>
        <w:t xml:space="preserve"> 202</w:t>
      </w:r>
      <w:r w:rsidR="00421D22">
        <w:rPr>
          <w:rFonts w:eastAsia="Times New Roman" w:asciiTheme="majorBidi" w:hAnsiTheme="majorBidi" w:cstheme="majorBidi"/>
          <w:kern w:val="0"/>
          <w:lang w:val="en-GB"/>
          <w14:ligatures w14:val="none"/>
        </w:rPr>
        <w:t>5</w:t>
      </w:r>
      <w:r w:rsidRPr="00CC5C2E" w:rsidR="00581654">
        <w:rPr>
          <w:rFonts w:eastAsia="Times New Roman" w:asciiTheme="majorBidi" w:hAnsiTheme="majorBidi" w:cstheme="majorBidi"/>
          <w:kern w:val="0"/>
          <w:lang w:val="en-GB"/>
          <w14:ligatures w14:val="none"/>
        </w:rPr>
        <w:t xml:space="preserve"> and highlights achievements on the </w:t>
      </w:r>
      <w:proofErr w:type="spellStart"/>
      <w:r w:rsidRPr="00CC5C2E" w:rsidR="00F13CAD">
        <w:rPr>
          <w:rFonts w:eastAsia="Times New Roman" w:asciiTheme="majorBidi" w:hAnsiTheme="majorBidi" w:cstheme="majorBidi"/>
          <w:kern w:val="0"/>
          <w:lang w:val="en-GB"/>
          <w14:ligatures w14:val="none"/>
        </w:rPr>
        <w:t>EMFF</w:t>
      </w:r>
      <w:proofErr w:type="spellEnd"/>
      <w:r w:rsidRPr="00CC5C2E" w:rsidR="00F13CAD">
        <w:rPr>
          <w:rFonts w:eastAsia="Times New Roman" w:asciiTheme="majorBidi" w:hAnsiTheme="majorBidi" w:cstheme="majorBidi"/>
          <w:kern w:val="0"/>
          <w:lang w:val="en-GB"/>
          <w14:ligatures w14:val="none"/>
        </w:rPr>
        <w:t xml:space="preserve"> project</w:t>
      </w:r>
      <w:r w:rsidRPr="00CC5C2E" w:rsidR="00581654">
        <w:rPr>
          <w:rFonts w:eastAsia="Times New Roman" w:asciiTheme="majorBidi" w:hAnsiTheme="majorBidi" w:cstheme="majorBidi"/>
          <w:kern w:val="0"/>
          <w:lang w:val="en-GB"/>
          <w14:ligatures w14:val="none"/>
        </w:rPr>
        <w:t xml:space="preserve"> key results</w:t>
      </w:r>
      <w:r w:rsidRPr="00CC5C2E" w:rsidR="00707F63">
        <w:rPr>
          <w:rFonts w:eastAsia="Times New Roman" w:asciiTheme="majorBidi" w:hAnsiTheme="majorBidi" w:cstheme="majorBidi"/>
          <w:kern w:val="0"/>
          <w:lang w:val="en-GB"/>
          <w14:ligatures w14:val="none"/>
        </w:rPr>
        <w:t xml:space="preserve"> (the </w:t>
      </w:r>
      <w:proofErr w:type="spellStart"/>
      <w:r w:rsidRPr="00CC5C2E" w:rsidR="00707F63">
        <w:rPr>
          <w:rFonts w:eastAsia="Times New Roman" w:asciiTheme="majorBidi" w:hAnsiTheme="majorBidi" w:cstheme="majorBidi"/>
          <w:kern w:val="0"/>
          <w:lang w:val="en-GB"/>
          <w14:ligatures w14:val="none"/>
        </w:rPr>
        <w:t>prodoc</w:t>
      </w:r>
      <w:proofErr w:type="spellEnd"/>
      <w:r w:rsidRPr="00CC5C2E" w:rsidR="00707F63">
        <w:rPr>
          <w:rFonts w:eastAsia="Times New Roman" w:asciiTheme="majorBidi" w:hAnsiTheme="majorBidi" w:cstheme="majorBidi"/>
          <w:kern w:val="0"/>
          <w:lang w:val="en-GB"/>
          <w14:ligatures w14:val="none"/>
        </w:rPr>
        <w:t xml:space="preserve"> was </w:t>
      </w:r>
      <w:r w:rsidRPr="00CC5C2E" w:rsidR="00226622">
        <w:rPr>
          <w:rFonts w:eastAsia="Times New Roman" w:asciiTheme="majorBidi" w:hAnsiTheme="majorBidi" w:cstheme="majorBidi"/>
          <w:kern w:val="0"/>
          <w:lang w:val="en-GB"/>
          <w14:ligatures w14:val="none"/>
        </w:rPr>
        <w:t>signed on 30 November 2023)</w:t>
      </w:r>
      <w:r w:rsidRPr="00CC5C2E" w:rsidR="00581654">
        <w:rPr>
          <w:rFonts w:eastAsia="Times New Roman" w:asciiTheme="majorBidi" w:hAnsiTheme="majorBidi" w:cstheme="majorBidi"/>
          <w:kern w:val="0"/>
          <w:lang w:val="en-GB"/>
          <w14:ligatures w14:val="none"/>
        </w:rPr>
        <w:t>:</w:t>
      </w:r>
    </w:p>
    <w:p w:rsidRPr="00CC5C2E" w:rsidR="009A6D4C" w:rsidP="005E710A" w:rsidRDefault="00E17185" w14:paraId="74E98940" w14:textId="77777777">
      <w:pPr>
        <w:spacing w:before="100" w:beforeAutospacing="1" w:after="100" w:afterAutospacing="1" w:line="240" w:lineRule="auto"/>
        <w:jc w:val="both"/>
        <w:rPr>
          <w:rFonts w:eastAsia="Times New Roman" w:asciiTheme="majorBidi" w:hAnsiTheme="majorBidi" w:cstheme="majorBidi"/>
          <w:b/>
          <w:bCs/>
          <w:kern w:val="0"/>
          <w:lang w:val="en-GB"/>
          <w14:ligatures w14:val="none"/>
        </w:rPr>
      </w:pPr>
      <w:bookmarkStart w:name="_Hlk201621646" w:id="2"/>
      <w:r w:rsidRPr="00CC5C2E">
        <w:rPr>
          <w:rFonts w:eastAsia="Times New Roman" w:asciiTheme="majorBidi" w:hAnsiTheme="majorBidi" w:cstheme="majorBidi"/>
          <w:b/>
          <w:bCs/>
          <w:kern w:val="0"/>
          <w:lang w:val="en-GB"/>
          <w14:ligatures w14:val="none"/>
        </w:rPr>
        <w:t>OVERALL ACHIEVEMENTS</w:t>
      </w:r>
    </w:p>
    <w:bookmarkEnd w:id="2"/>
    <w:p w:rsidR="009000E2" w:rsidP="00A50867" w:rsidRDefault="009A6D4C" w14:paraId="3E435243" w14:textId="77777777">
      <w:pPr>
        <w:jc w:val="both"/>
        <w:rPr>
          <w:rFonts w:eastAsia="Times New Roman" w:asciiTheme="majorBidi" w:hAnsiTheme="majorBidi" w:cstheme="majorBidi"/>
          <w:kern w:val="0"/>
          <w:lang w:val="en-GB"/>
          <w14:ligatures w14:val="none"/>
        </w:rPr>
      </w:pPr>
      <w:r w:rsidRPr="00CC5C2E">
        <w:rPr>
          <w:rFonts w:eastAsia="Times New Roman" w:asciiTheme="majorBidi" w:hAnsiTheme="majorBidi" w:cstheme="majorBidi"/>
          <w:kern w:val="0"/>
          <w:lang w:val="en-GB"/>
          <w14:ligatures w14:val="none"/>
        </w:rPr>
        <w:t xml:space="preserve">1- </w:t>
      </w:r>
      <w:r w:rsidRPr="00CC5C2E" w:rsidR="00C877E1">
        <w:rPr>
          <w:rFonts w:eastAsia="Times New Roman" w:asciiTheme="majorBidi" w:hAnsiTheme="majorBidi" w:cstheme="majorBidi"/>
          <w:kern w:val="0"/>
          <w:lang w:val="en-GB"/>
          <w14:ligatures w14:val="none"/>
        </w:rPr>
        <w:t>Recruitment</w:t>
      </w:r>
      <w:r w:rsidRPr="00CC5C2E" w:rsidR="008A7F95">
        <w:rPr>
          <w:rFonts w:eastAsia="Times New Roman" w:asciiTheme="majorBidi" w:hAnsiTheme="majorBidi" w:cstheme="majorBidi"/>
          <w:kern w:val="0"/>
          <w:lang w:val="en-GB"/>
          <w14:ligatures w14:val="none"/>
        </w:rPr>
        <w:t xml:space="preserve"> </w:t>
      </w:r>
      <w:r w:rsidR="001A0A1D">
        <w:rPr>
          <w:rFonts w:eastAsia="Times New Roman" w:asciiTheme="majorBidi" w:hAnsiTheme="majorBidi" w:cstheme="majorBidi"/>
          <w:kern w:val="0"/>
          <w:lang w:val="en-GB"/>
          <w14:ligatures w14:val="none"/>
        </w:rPr>
        <w:t xml:space="preserve">and onboarding </w:t>
      </w:r>
      <w:r w:rsidR="009000E2">
        <w:rPr>
          <w:rFonts w:eastAsia="Times New Roman" w:asciiTheme="majorBidi" w:hAnsiTheme="majorBidi" w:cstheme="majorBidi"/>
          <w:kern w:val="0"/>
          <w:lang w:val="en-GB"/>
          <w14:ligatures w14:val="none"/>
        </w:rPr>
        <w:t>of:</w:t>
      </w:r>
    </w:p>
    <w:p w:rsidRPr="009000E2" w:rsidR="009000E2" w:rsidP="007D43D3" w:rsidRDefault="009000E2" w14:paraId="37B7B17A" w14:textId="77777777">
      <w:pPr>
        <w:numPr>
          <w:ilvl w:val="0"/>
          <w:numId w:val="15"/>
        </w:numPr>
        <w:spacing w:before="100" w:beforeAutospacing="1" w:after="100" w:afterAutospacing="1" w:line="240" w:lineRule="auto"/>
        <w:contextualSpacing/>
        <w:jc w:val="both"/>
        <w:rPr>
          <w:rFonts w:ascii="Times New Roman" w:hAnsi="Times New Roman" w:eastAsia="Times New Roman" w:cs="Times New Roman"/>
          <w:kern w:val="0"/>
          <w:sz w:val="24"/>
          <w:szCs w:val="24"/>
          <w:lang w:val="en-GB"/>
          <w14:ligatures w14:val="none"/>
        </w:rPr>
      </w:pPr>
      <w:r w:rsidRPr="009000E2">
        <w:rPr>
          <w:rFonts w:ascii="Times New Roman" w:hAnsi="Times New Roman" w:eastAsia="Times New Roman" w:cs="Times New Roman"/>
          <w:kern w:val="0"/>
          <w:sz w:val="24"/>
          <w:szCs w:val="24"/>
          <w:lang w:val="en-GB"/>
          <w14:ligatures w14:val="none"/>
        </w:rPr>
        <w:t>(</w:t>
      </w:r>
      <w:proofErr w:type="spellStart"/>
      <w:r w:rsidRPr="009000E2">
        <w:rPr>
          <w:rFonts w:ascii="Times New Roman" w:hAnsi="Times New Roman" w:eastAsia="Times New Roman" w:cs="Times New Roman"/>
          <w:kern w:val="0"/>
          <w:sz w:val="24"/>
          <w:szCs w:val="24"/>
          <w:lang w:val="en-GB"/>
          <w14:ligatures w14:val="none"/>
        </w:rPr>
        <w:t>JRP</w:t>
      </w:r>
      <w:proofErr w:type="spellEnd"/>
      <w:r w:rsidRPr="009000E2">
        <w:rPr>
          <w:rFonts w:ascii="Times New Roman" w:hAnsi="Times New Roman" w:eastAsia="Times New Roman" w:cs="Times New Roman"/>
          <w:kern w:val="0"/>
          <w:sz w:val="24"/>
          <w:szCs w:val="24"/>
          <w:lang w:val="en-GB"/>
          <w14:ligatures w14:val="none"/>
        </w:rPr>
        <w:t>) Project Support Associate: Muath Al Ziadat /</w:t>
      </w:r>
      <w:proofErr w:type="spellStart"/>
      <w:r w:rsidRPr="009000E2">
        <w:rPr>
          <w:rFonts w:ascii="Times New Roman" w:hAnsi="Times New Roman" w:eastAsia="Times New Roman" w:cs="Times New Roman"/>
          <w:kern w:val="0"/>
          <w:sz w:val="24"/>
          <w:szCs w:val="24"/>
          <w:lang w:val="en-GB"/>
          <w14:ligatures w14:val="none"/>
        </w:rPr>
        <w:t>HRCU</w:t>
      </w:r>
      <w:proofErr w:type="spellEnd"/>
      <w:r w:rsidRPr="009000E2">
        <w:rPr>
          <w:rFonts w:ascii="Times New Roman" w:hAnsi="Times New Roman" w:eastAsia="Times New Roman" w:cs="Times New Roman"/>
          <w:kern w:val="0"/>
          <w:sz w:val="24"/>
          <w:szCs w:val="24"/>
          <w:lang w:val="en-GB"/>
          <w14:ligatures w14:val="none"/>
        </w:rPr>
        <w:t xml:space="preserve">. (Joined </w:t>
      </w:r>
      <w:proofErr w:type="spellStart"/>
      <w:r w:rsidRPr="009000E2">
        <w:rPr>
          <w:rFonts w:ascii="Times New Roman" w:hAnsi="Times New Roman" w:eastAsia="Times New Roman" w:cs="Times New Roman"/>
          <w:kern w:val="0"/>
          <w:sz w:val="24"/>
          <w:szCs w:val="24"/>
          <w:lang w:val="en-GB"/>
          <w14:ligatures w14:val="none"/>
        </w:rPr>
        <w:t>MoPIC</w:t>
      </w:r>
      <w:proofErr w:type="spellEnd"/>
      <w:r w:rsidRPr="009000E2">
        <w:rPr>
          <w:rFonts w:ascii="Times New Roman" w:hAnsi="Times New Roman" w:eastAsia="Times New Roman" w:cs="Times New Roman"/>
          <w:kern w:val="0"/>
          <w:sz w:val="24"/>
          <w:szCs w:val="24"/>
          <w:lang w:val="en-GB"/>
          <w14:ligatures w14:val="none"/>
        </w:rPr>
        <w:t xml:space="preserve"> as of 2 January 2025). </w:t>
      </w:r>
    </w:p>
    <w:p w:rsidRPr="00F06C46" w:rsidR="009000E2" w:rsidP="007D43D3" w:rsidRDefault="009000E2" w14:paraId="1D2066B2" w14:textId="77777777">
      <w:pPr>
        <w:numPr>
          <w:ilvl w:val="0"/>
          <w:numId w:val="15"/>
        </w:numPr>
        <w:spacing w:before="100" w:beforeAutospacing="1" w:after="100" w:afterAutospacing="1" w:line="240" w:lineRule="auto"/>
        <w:contextualSpacing/>
        <w:jc w:val="both"/>
        <w:rPr>
          <w:rFonts w:ascii="Times New Roman" w:hAnsi="Times New Roman" w:eastAsia="Times New Roman" w:cs="Times New Roman"/>
          <w:kern w:val="0"/>
          <w:sz w:val="24"/>
          <w:szCs w:val="24"/>
          <w:lang w:val="en-GB"/>
          <w14:ligatures w14:val="none"/>
        </w:rPr>
      </w:pPr>
      <w:r w:rsidRPr="009000E2">
        <w:rPr>
          <w:rFonts w:ascii="Times New Roman" w:hAnsi="Times New Roman" w:eastAsia="Times New Roman" w:cs="Times New Roman"/>
          <w:kern w:val="0"/>
          <w:sz w:val="24"/>
          <w:szCs w:val="24"/>
          <w:lang w:val="en-GB"/>
          <w14:ligatures w14:val="none"/>
        </w:rPr>
        <w:t xml:space="preserve"> (</w:t>
      </w:r>
      <w:proofErr w:type="spellStart"/>
      <w:r w:rsidRPr="009000E2">
        <w:rPr>
          <w:rFonts w:ascii="Times New Roman" w:hAnsi="Times New Roman" w:eastAsia="Times New Roman" w:cs="Times New Roman"/>
          <w:kern w:val="0"/>
          <w:sz w:val="24"/>
          <w:szCs w:val="24"/>
          <w:lang w:val="en-GB"/>
          <w14:ligatures w14:val="none"/>
        </w:rPr>
        <w:t>JRP</w:t>
      </w:r>
      <w:proofErr w:type="spellEnd"/>
      <w:r w:rsidRPr="009000E2">
        <w:rPr>
          <w:rFonts w:ascii="Times New Roman" w:hAnsi="Times New Roman" w:eastAsia="Times New Roman" w:cs="Times New Roman"/>
          <w:kern w:val="0"/>
          <w:sz w:val="24"/>
          <w:szCs w:val="24"/>
          <w:lang w:val="en-GB"/>
          <w14:ligatures w14:val="none"/>
        </w:rPr>
        <w:t xml:space="preserve">) ICT Associate:  Lina </w:t>
      </w:r>
      <w:proofErr w:type="spellStart"/>
      <w:r w:rsidRPr="009000E2">
        <w:rPr>
          <w:rFonts w:ascii="Times New Roman" w:hAnsi="Times New Roman" w:eastAsia="Times New Roman" w:cs="Times New Roman"/>
          <w:kern w:val="0"/>
          <w:sz w:val="24"/>
          <w:szCs w:val="24"/>
          <w:lang w:val="en-GB"/>
          <w14:ligatures w14:val="none"/>
        </w:rPr>
        <w:t>AlSayyed</w:t>
      </w:r>
      <w:proofErr w:type="spellEnd"/>
      <w:r w:rsidRPr="009000E2">
        <w:rPr>
          <w:rFonts w:ascii="Times New Roman" w:hAnsi="Times New Roman" w:eastAsia="Times New Roman" w:cs="Times New Roman"/>
          <w:kern w:val="0"/>
          <w:sz w:val="24"/>
          <w:szCs w:val="24"/>
          <w:lang w:val="en-GB"/>
          <w14:ligatures w14:val="none"/>
        </w:rPr>
        <w:t xml:space="preserve"> / </w:t>
      </w:r>
      <w:proofErr w:type="spellStart"/>
      <w:r w:rsidRPr="009000E2">
        <w:rPr>
          <w:rFonts w:ascii="Times New Roman" w:hAnsi="Times New Roman" w:eastAsia="Times New Roman" w:cs="Times New Roman"/>
          <w:kern w:val="0"/>
          <w:sz w:val="24"/>
          <w:szCs w:val="24"/>
          <w:lang w:val="en-GB"/>
          <w14:ligatures w14:val="none"/>
        </w:rPr>
        <w:t>HRCU</w:t>
      </w:r>
      <w:proofErr w:type="spellEnd"/>
      <w:r w:rsidRPr="009000E2">
        <w:rPr>
          <w:rFonts w:ascii="Times New Roman" w:hAnsi="Times New Roman" w:eastAsia="Times New Roman" w:cs="Times New Roman"/>
          <w:kern w:val="0"/>
          <w:sz w:val="24"/>
          <w:szCs w:val="24"/>
          <w:lang w:val="en-GB"/>
          <w14:ligatures w14:val="none"/>
        </w:rPr>
        <w:t xml:space="preserve">. (Joined </w:t>
      </w:r>
      <w:proofErr w:type="spellStart"/>
      <w:r w:rsidRPr="009000E2">
        <w:rPr>
          <w:rFonts w:ascii="Times New Roman" w:hAnsi="Times New Roman" w:eastAsia="Times New Roman" w:cs="Times New Roman"/>
          <w:kern w:val="0"/>
          <w:sz w:val="24"/>
          <w:szCs w:val="24"/>
          <w:lang w:val="en-GB"/>
          <w14:ligatures w14:val="none"/>
        </w:rPr>
        <w:t>MoPIC</w:t>
      </w:r>
      <w:proofErr w:type="spellEnd"/>
      <w:r w:rsidRPr="009000E2">
        <w:rPr>
          <w:rFonts w:ascii="Times New Roman" w:hAnsi="Times New Roman" w:eastAsia="Times New Roman" w:cs="Times New Roman"/>
          <w:kern w:val="0"/>
          <w:sz w:val="24"/>
          <w:szCs w:val="24"/>
          <w:lang w:val="en-GB"/>
          <w14:ligatures w14:val="none"/>
        </w:rPr>
        <w:t xml:space="preserve"> </w:t>
      </w:r>
      <w:r w:rsidR="008A6926">
        <w:rPr>
          <w:rFonts w:ascii="Times New Roman" w:hAnsi="Times New Roman" w:eastAsia="Times New Roman" w:cs="Times New Roman"/>
          <w:kern w:val="0"/>
          <w:sz w:val="24"/>
          <w:szCs w:val="24"/>
          <w:lang w:val="en-GB"/>
          <w14:ligatures w14:val="none"/>
        </w:rPr>
        <w:t>as of</w:t>
      </w:r>
      <w:r w:rsidRPr="009000E2">
        <w:rPr>
          <w:rFonts w:ascii="Times New Roman" w:hAnsi="Times New Roman" w:eastAsia="Times New Roman" w:cs="Times New Roman"/>
          <w:kern w:val="0"/>
          <w:sz w:val="24"/>
          <w:szCs w:val="24"/>
          <w:lang w:val="en-GB"/>
          <w14:ligatures w14:val="none"/>
        </w:rPr>
        <w:t xml:space="preserve"> </w:t>
      </w:r>
      <w:r w:rsidRPr="00F06C46">
        <w:rPr>
          <w:rFonts w:ascii="Times New Roman" w:hAnsi="Times New Roman" w:eastAsia="Times New Roman" w:cs="Times New Roman"/>
          <w:kern w:val="0"/>
          <w:sz w:val="24"/>
          <w:szCs w:val="24"/>
          <w:lang w:val="en-GB"/>
          <w14:ligatures w14:val="none"/>
        </w:rPr>
        <w:t>1</w:t>
      </w:r>
      <w:r w:rsidRPr="00F06C46" w:rsidR="00F06C46">
        <w:rPr>
          <w:rFonts w:ascii="Times New Roman" w:hAnsi="Times New Roman" w:eastAsia="Times New Roman" w:cs="Times New Roman"/>
          <w:kern w:val="0"/>
          <w:sz w:val="24"/>
          <w:szCs w:val="24"/>
          <w:lang w:val="en-GB"/>
          <w14:ligatures w14:val="none"/>
        </w:rPr>
        <w:t>2</w:t>
      </w:r>
      <w:r w:rsidRPr="00F06C46">
        <w:rPr>
          <w:rFonts w:ascii="Times New Roman" w:hAnsi="Times New Roman" w:eastAsia="Times New Roman" w:cs="Times New Roman"/>
          <w:kern w:val="0"/>
          <w:sz w:val="24"/>
          <w:szCs w:val="24"/>
          <w:lang w:val="en-GB"/>
          <w14:ligatures w14:val="none"/>
        </w:rPr>
        <w:t xml:space="preserve"> February 2025).</w:t>
      </w:r>
    </w:p>
    <w:p w:rsidR="00F67928" w:rsidP="007D43D3" w:rsidRDefault="00DD2C76" w14:paraId="7F10782D" w14:textId="77777777">
      <w:pPr>
        <w:numPr>
          <w:ilvl w:val="0"/>
          <w:numId w:val="15"/>
        </w:numPr>
        <w:spacing w:before="100" w:beforeAutospacing="1" w:after="100" w:afterAutospacing="1" w:line="240" w:lineRule="auto"/>
        <w:contextualSpacing/>
        <w:jc w:val="both"/>
        <w:rPr>
          <w:rFonts w:ascii="Times New Roman" w:hAnsi="Times New Roman" w:eastAsia="Times New Roman" w:cs="Times New Roman"/>
          <w:kern w:val="0"/>
          <w:sz w:val="24"/>
          <w:szCs w:val="24"/>
          <w:lang w:val="en-GB"/>
          <w14:ligatures w14:val="none"/>
        </w:rPr>
      </w:pPr>
      <w:r>
        <w:rPr>
          <w:rFonts w:ascii="Times New Roman" w:hAnsi="Times New Roman" w:eastAsia="Times New Roman" w:cs="Times New Roman"/>
          <w:kern w:val="0"/>
          <w:sz w:val="24"/>
          <w:szCs w:val="24"/>
          <w:lang w:val="en-GB"/>
          <w14:ligatures w14:val="none"/>
        </w:rPr>
        <w:t xml:space="preserve">Gender Analyst: Ahmad </w:t>
      </w:r>
      <w:r w:rsidR="009E6405">
        <w:rPr>
          <w:rFonts w:ascii="Times New Roman" w:hAnsi="Times New Roman" w:eastAsia="Times New Roman" w:cs="Times New Roman"/>
          <w:kern w:val="0"/>
          <w:sz w:val="24"/>
          <w:szCs w:val="24"/>
          <w:lang w:val="en-GB"/>
          <w14:ligatures w14:val="none"/>
        </w:rPr>
        <w:t xml:space="preserve">Elayyan. (Joined </w:t>
      </w:r>
      <w:proofErr w:type="spellStart"/>
      <w:r w:rsidR="009E6405">
        <w:rPr>
          <w:rFonts w:ascii="Times New Roman" w:hAnsi="Times New Roman" w:eastAsia="Times New Roman" w:cs="Times New Roman"/>
          <w:kern w:val="0"/>
          <w:sz w:val="24"/>
          <w:szCs w:val="24"/>
          <w:lang w:val="en-GB"/>
          <w14:ligatures w14:val="none"/>
        </w:rPr>
        <w:t>MoPIC</w:t>
      </w:r>
      <w:proofErr w:type="spellEnd"/>
      <w:r w:rsidR="009E6405">
        <w:rPr>
          <w:rFonts w:ascii="Times New Roman" w:hAnsi="Times New Roman" w:eastAsia="Times New Roman" w:cs="Times New Roman"/>
          <w:kern w:val="0"/>
          <w:sz w:val="24"/>
          <w:szCs w:val="24"/>
          <w:lang w:val="en-GB"/>
          <w14:ligatures w14:val="none"/>
        </w:rPr>
        <w:t xml:space="preserve"> </w:t>
      </w:r>
      <w:r w:rsidR="008A6926">
        <w:rPr>
          <w:rFonts w:ascii="Times New Roman" w:hAnsi="Times New Roman" w:eastAsia="Times New Roman" w:cs="Times New Roman"/>
          <w:kern w:val="0"/>
          <w:sz w:val="24"/>
          <w:szCs w:val="24"/>
          <w:lang w:val="en-GB"/>
          <w14:ligatures w14:val="none"/>
        </w:rPr>
        <w:t xml:space="preserve">as of </w:t>
      </w:r>
      <w:r w:rsidR="00AD0701">
        <w:rPr>
          <w:rFonts w:ascii="Times New Roman" w:hAnsi="Times New Roman" w:eastAsia="Times New Roman" w:cs="Times New Roman"/>
          <w:kern w:val="0"/>
          <w:sz w:val="24"/>
          <w:szCs w:val="24"/>
          <w:lang w:val="en-GB"/>
          <w14:ligatures w14:val="none"/>
        </w:rPr>
        <w:t>6</w:t>
      </w:r>
      <w:r w:rsidR="008E57AC">
        <w:rPr>
          <w:rFonts w:ascii="Times New Roman" w:hAnsi="Times New Roman" w:eastAsia="Times New Roman" w:cs="Times New Roman"/>
          <w:kern w:val="0"/>
          <w:sz w:val="24"/>
          <w:szCs w:val="24"/>
          <w:lang w:val="en-GB"/>
          <w14:ligatures w14:val="none"/>
        </w:rPr>
        <w:t xml:space="preserve"> April 2025.</w:t>
      </w:r>
    </w:p>
    <w:p w:rsidRPr="005B3A75" w:rsidR="00DD2C76" w:rsidP="00DD2C76" w:rsidRDefault="00DD2C76" w14:paraId="35DF5B6C" w14:textId="77777777">
      <w:pPr>
        <w:spacing w:before="100" w:beforeAutospacing="1" w:after="100" w:afterAutospacing="1" w:line="240" w:lineRule="auto"/>
        <w:ind w:left="1080"/>
        <w:contextualSpacing/>
        <w:jc w:val="both"/>
        <w:rPr>
          <w:rFonts w:ascii="Times New Roman" w:hAnsi="Times New Roman" w:eastAsia="Times New Roman" w:cs="Times New Roman"/>
          <w:color w:val="000000" w:themeColor="text1"/>
          <w:kern w:val="0"/>
          <w:sz w:val="24"/>
          <w:szCs w:val="24"/>
          <w:lang w:val="en-GB"/>
          <w14:ligatures w14:val="none"/>
        </w:rPr>
      </w:pPr>
    </w:p>
    <w:p w:rsidRPr="005B3A75" w:rsidR="000C4A31" w:rsidP="000C4A31" w:rsidRDefault="000C4A31" w14:paraId="7D79AFD6" w14:textId="1AF5CB81">
      <w:pPr>
        <w:rPr>
          <w:rFonts w:eastAsia="Times New Roman" w:asciiTheme="majorBidi" w:hAnsiTheme="majorBidi" w:cstheme="majorBidi"/>
          <w:color w:val="000000" w:themeColor="text1"/>
          <w:kern w:val="0"/>
          <w:lang w:val="en-GB"/>
          <w14:ligatures w14:val="none"/>
        </w:rPr>
      </w:pPr>
      <w:r w:rsidRPr="005B3A75">
        <w:rPr>
          <w:rFonts w:eastAsia="Times New Roman" w:asciiTheme="majorBidi" w:hAnsiTheme="majorBidi" w:cstheme="majorBidi"/>
          <w:color w:val="000000" w:themeColor="text1"/>
          <w:kern w:val="0"/>
          <w:lang w:val="en-GB"/>
          <w14:ligatures w14:val="none"/>
        </w:rPr>
        <w:t xml:space="preserve">2- Strengthen </w:t>
      </w:r>
      <w:proofErr w:type="spellStart"/>
      <w:r w:rsidRPr="005B3A75">
        <w:rPr>
          <w:rFonts w:eastAsia="Times New Roman" w:asciiTheme="majorBidi" w:hAnsiTheme="majorBidi" w:cstheme="majorBidi"/>
          <w:color w:val="000000" w:themeColor="text1"/>
          <w:kern w:val="0"/>
          <w:lang w:val="en-GB"/>
          <w14:ligatures w14:val="none"/>
        </w:rPr>
        <w:t>MoPIC’s</w:t>
      </w:r>
      <w:proofErr w:type="spellEnd"/>
      <w:r w:rsidRPr="005B3A75">
        <w:rPr>
          <w:rFonts w:eastAsia="Times New Roman" w:asciiTheme="majorBidi" w:hAnsiTheme="majorBidi" w:cstheme="majorBidi"/>
          <w:color w:val="000000" w:themeColor="text1"/>
          <w:kern w:val="0"/>
          <w:lang w:val="en-GB"/>
          <w14:ligatures w14:val="none"/>
        </w:rPr>
        <w:t xml:space="preserve"> capacities in ODA and Communications functions through recruiting an ODA Research and Analysis Consultant for 3 months to bridge the gap in the ODA analysis function. (Walaa Shashaa :23 February 2025 to 30 May 2025).</w:t>
      </w:r>
    </w:p>
    <w:p w:rsidRPr="005B3A75" w:rsidR="000C4A31" w:rsidP="005A1052" w:rsidRDefault="000C4A31" w14:paraId="171DFD42" w14:textId="405B9609">
      <w:pPr>
        <w:rPr>
          <w:rFonts w:eastAsia="Times New Roman" w:asciiTheme="majorBidi" w:hAnsiTheme="majorBidi" w:cstheme="majorBidi"/>
          <w:color w:val="000000" w:themeColor="text1"/>
          <w:kern w:val="0"/>
          <w:lang w:val="en-GB"/>
          <w14:ligatures w14:val="none"/>
        </w:rPr>
      </w:pPr>
      <w:proofErr w:type="gramStart"/>
      <w:r w:rsidRPr="005B3A75">
        <w:rPr>
          <w:rFonts w:eastAsia="Times New Roman" w:asciiTheme="majorBidi" w:hAnsiTheme="majorBidi" w:cstheme="majorBidi"/>
          <w:color w:val="000000" w:themeColor="text1"/>
          <w:kern w:val="0"/>
          <w:lang w:val="en-GB"/>
          <w14:ligatures w14:val="none"/>
        </w:rPr>
        <w:t>A  Communications</w:t>
      </w:r>
      <w:proofErr w:type="gramEnd"/>
      <w:r w:rsidRPr="005B3A75">
        <w:rPr>
          <w:rFonts w:eastAsia="Times New Roman" w:asciiTheme="majorBidi" w:hAnsiTheme="majorBidi" w:cstheme="majorBidi"/>
          <w:color w:val="000000" w:themeColor="text1"/>
          <w:kern w:val="0"/>
          <w:lang w:val="en-GB"/>
          <w14:ligatures w14:val="none"/>
        </w:rPr>
        <w:t xml:space="preserve"> Officer supporting the Minister’s Office was contracted for 8 months: (Yara AlSharif): 2 March to 31 May </w:t>
      </w:r>
      <w:proofErr w:type="gramStart"/>
      <w:r w:rsidRPr="005B3A75">
        <w:rPr>
          <w:rFonts w:eastAsia="Times New Roman" w:asciiTheme="majorBidi" w:hAnsiTheme="majorBidi" w:cstheme="majorBidi"/>
          <w:color w:val="000000" w:themeColor="text1"/>
          <w:kern w:val="0"/>
          <w:lang w:val="en-GB"/>
          <w14:ligatures w14:val="none"/>
        </w:rPr>
        <w:t>2025;  6</w:t>
      </w:r>
      <w:proofErr w:type="gramEnd"/>
      <w:r w:rsidRPr="005B3A75">
        <w:rPr>
          <w:rFonts w:eastAsia="Times New Roman" w:asciiTheme="majorBidi" w:hAnsiTheme="majorBidi" w:cstheme="majorBidi"/>
          <w:color w:val="000000" w:themeColor="text1"/>
          <w:kern w:val="0"/>
          <w:lang w:val="en-GB"/>
          <w14:ligatures w14:val="none"/>
        </w:rPr>
        <w:t xml:space="preserve"> July to 5 September 2025 </w:t>
      </w:r>
      <w:proofErr w:type="gramStart"/>
      <w:r w:rsidRPr="005B3A75">
        <w:rPr>
          <w:rFonts w:eastAsia="Times New Roman" w:asciiTheme="majorBidi" w:hAnsiTheme="majorBidi" w:cstheme="majorBidi"/>
          <w:color w:val="000000" w:themeColor="text1"/>
          <w:kern w:val="0"/>
          <w:lang w:val="en-GB"/>
          <w14:ligatures w14:val="none"/>
        </w:rPr>
        <w:t>and  14</w:t>
      </w:r>
      <w:proofErr w:type="gramEnd"/>
      <w:r w:rsidRPr="005B3A75">
        <w:rPr>
          <w:rFonts w:eastAsia="Times New Roman" w:asciiTheme="majorBidi" w:hAnsiTheme="majorBidi" w:cstheme="majorBidi"/>
          <w:color w:val="000000" w:themeColor="text1"/>
          <w:kern w:val="0"/>
          <w:lang w:val="en-GB"/>
          <w14:ligatures w14:val="none"/>
        </w:rPr>
        <w:t xml:space="preserve"> September to 11 December 2025).</w:t>
      </w:r>
    </w:p>
    <w:p w:rsidRPr="00CC5C2E" w:rsidR="00E9521F" w:rsidP="002F6074" w:rsidRDefault="001F5237" w14:paraId="59297D79" w14:textId="7C5B9A2C">
      <w:pPr>
        <w:jc w:val="both"/>
        <w:rPr>
          <w:rFonts w:eastAsia="Times New Roman" w:asciiTheme="majorBidi" w:hAnsiTheme="majorBidi" w:cstheme="majorBidi"/>
          <w:kern w:val="0"/>
          <w:lang w:val="en-GB"/>
          <w14:ligatures w14:val="none"/>
        </w:rPr>
      </w:pPr>
      <w:r>
        <w:rPr>
          <w:rFonts w:eastAsia="Times New Roman" w:asciiTheme="majorBidi" w:hAnsiTheme="majorBidi" w:cstheme="majorBidi"/>
          <w:kern w:val="0"/>
          <w:lang w:val="en-GB"/>
          <w14:ligatures w14:val="none"/>
        </w:rPr>
        <w:t xml:space="preserve">3- </w:t>
      </w:r>
      <w:r w:rsidRPr="00C7466A" w:rsidR="00763C51">
        <w:rPr>
          <w:rFonts w:eastAsia="Times New Roman" w:asciiTheme="majorBidi" w:hAnsiTheme="majorBidi" w:cstheme="majorBidi"/>
          <w:kern w:val="0"/>
          <w:lang w:val="en-GB"/>
          <w14:ligatures w14:val="none"/>
        </w:rPr>
        <w:t xml:space="preserve">Extending support to building a humanitarian resilience marker and tracker indicators under the </w:t>
      </w:r>
      <w:proofErr w:type="spellStart"/>
      <w:r w:rsidRPr="00C7466A" w:rsidR="00763C51">
        <w:rPr>
          <w:rFonts w:eastAsia="Times New Roman" w:asciiTheme="majorBidi" w:hAnsiTheme="majorBidi" w:cstheme="majorBidi"/>
          <w:kern w:val="0"/>
          <w:lang w:val="en-GB"/>
          <w14:ligatures w14:val="none"/>
        </w:rPr>
        <w:t>JRP</w:t>
      </w:r>
      <w:proofErr w:type="spellEnd"/>
      <w:r w:rsidRPr="00C7466A" w:rsidR="00763C51">
        <w:rPr>
          <w:rFonts w:eastAsia="Times New Roman" w:asciiTheme="majorBidi" w:hAnsiTheme="majorBidi" w:cstheme="majorBidi"/>
          <w:kern w:val="0"/>
          <w:lang w:val="en-GB"/>
          <w14:ligatures w14:val="none"/>
        </w:rPr>
        <w:t xml:space="preserve"> as a basis for its annual measurement</w:t>
      </w:r>
      <w:r w:rsidRPr="00C7466A" w:rsidR="00E76B0E">
        <w:rPr>
          <w:rFonts w:eastAsia="Times New Roman" w:asciiTheme="majorBidi" w:hAnsiTheme="majorBidi" w:cstheme="majorBidi"/>
          <w:kern w:val="0"/>
          <w:lang w:val="en-GB"/>
          <w14:ligatures w14:val="none"/>
        </w:rPr>
        <w:t xml:space="preserve"> and drafting resilience indicators under the different </w:t>
      </w:r>
      <w:proofErr w:type="spellStart"/>
      <w:r w:rsidRPr="00C7466A" w:rsidR="00E76B0E">
        <w:rPr>
          <w:rFonts w:eastAsia="Times New Roman" w:asciiTheme="majorBidi" w:hAnsiTheme="majorBidi" w:cstheme="majorBidi"/>
          <w:kern w:val="0"/>
          <w:lang w:val="en-GB"/>
          <w14:ligatures w14:val="none"/>
        </w:rPr>
        <w:t>JRP</w:t>
      </w:r>
      <w:proofErr w:type="spellEnd"/>
      <w:r w:rsidRPr="00C7466A" w:rsidR="00E76B0E">
        <w:rPr>
          <w:rFonts w:eastAsia="Times New Roman" w:asciiTheme="majorBidi" w:hAnsiTheme="majorBidi" w:cstheme="majorBidi"/>
          <w:kern w:val="0"/>
          <w:lang w:val="en-GB"/>
          <w14:ligatures w14:val="none"/>
        </w:rPr>
        <w:t xml:space="preserve"> (2024-2026) sectors and to be integrated into the new JORISS </w:t>
      </w:r>
      <w:r w:rsidRPr="00C7466A" w:rsidR="00D13363">
        <w:rPr>
          <w:rFonts w:eastAsia="Times New Roman" w:asciiTheme="majorBidi" w:hAnsiTheme="majorBidi" w:cstheme="majorBidi"/>
          <w:kern w:val="0"/>
          <w:lang w:val="en-GB"/>
          <w14:ligatures w14:val="none"/>
        </w:rPr>
        <w:t>2.0.</w:t>
      </w:r>
    </w:p>
    <w:p w:rsidR="00E4742D" w:rsidP="00E4742D" w:rsidRDefault="00763C51" w14:paraId="27BF7189" w14:textId="1A45A4B7">
      <w:pPr>
        <w:jc w:val="both"/>
        <w:rPr>
          <w:rFonts w:eastAsia="Times New Roman" w:asciiTheme="majorBidi" w:hAnsiTheme="majorBidi" w:cstheme="majorBidi"/>
          <w:kern w:val="0"/>
          <w:lang w:val="en-GB"/>
          <w14:ligatures w14:val="none"/>
        </w:rPr>
      </w:pPr>
      <w:r w:rsidRPr="00CC5C2E">
        <w:rPr>
          <w:rFonts w:eastAsia="Times New Roman" w:asciiTheme="majorBidi" w:hAnsiTheme="majorBidi" w:cstheme="majorBidi"/>
          <w:kern w:val="0"/>
          <w:lang w:val="en-GB"/>
          <w14:ligatures w14:val="none"/>
        </w:rPr>
        <w:t>4</w:t>
      </w:r>
      <w:r w:rsidRPr="00CC5C2E" w:rsidR="0035216F">
        <w:rPr>
          <w:rFonts w:eastAsia="Times New Roman" w:asciiTheme="majorBidi" w:hAnsiTheme="majorBidi" w:cstheme="majorBidi"/>
          <w:kern w:val="0"/>
          <w:lang w:val="en-GB"/>
          <w14:ligatures w14:val="none"/>
        </w:rPr>
        <w:t xml:space="preserve">- </w:t>
      </w:r>
      <w:r w:rsidR="00494CAE">
        <w:rPr>
          <w:rFonts w:eastAsia="Times New Roman" w:asciiTheme="majorBidi" w:hAnsiTheme="majorBidi" w:cstheme="majorBidi"/>
          <w:kern w:val="0"/>
          <w14:ligatures w14:val="none"/>
        </w:rPr>
        <w:t xml:space="preserve">Contracting a </w:t>
      </w:r>
      <w:r w:rsidR="00E4742D">
        <w:rPr>
          <w:rFonts w:eastAsia="Times New Roman" w:asciiTheme="majorBidi" w:hAnsiTheme="majorBidi" w:cstheme="majorBidi"/>
          <w:kern w:val="0"/>
          <w:lang w:val="en-GB"/>
          <w14:ligatures w14:val="none"/>
        </w:rPr>
        <w:t xml:space="preserve">Company </w:t>
      </w:r>
      <w:r w:rsidR="00494CAE">
        <w:rPr>
          <w:rFonts w:eastAsia="Times New Roman" w:asciiTheme="majorBidi" w:hAnsiTheme="majorBidi" w:cstheme="majorBidi"/>
          <w:kern w:val="0"/>
          <w:lang w:val="en-GB"/>
          <w14:ligatures w14:val="none"/>
        </w:rPr>
        <w:t xml:space="preserve">to develop </w:t>
      </w:r>
      <w:proofErr w:type="gramStart"/>
      <w:r w:rsidR="00494CAE">
        <w:rPr>
          <w:rFonts w:eastAsia="Times New Roman" w:asciiTheme="majorBidi" w:hAnsiTheme="majorBidi" w:cstheme="majorBidi"/>
          <w:kern w:val="0"/>
          <w:lang w:val="en-GB"/>
          <w14:ligatures w14:val="none"/>
        </w:rPr>
        <w:t xml:space="preserve">the </w:t>
      </w:r>
      <w:r w:rsidRPr="00CC5C2E" w:rsidR="00494CAE">
        <w:rPr>
          <w:rFonts w:eastAsia="Times New Roman" w:asciiTheme="majorBidi" w:hAnsiTheme="majorBidi" w:cstheme="majorBidi"/>
          <w:kern w:val="0"/>
          <w:lang w:val="en-GB"/>
          <w14:ligatures w14:val="none"/>
        </w:rPr>
        <w:t xml:space="preserve"> </w:t>
      </w:r>
      <w:r w:rsidRPr="00CC5C2E" w:rsidR="001C08F3">
        <w:rPr>
          <w:rFonts w:eastAsia="Times New Roman" w:asciiTheme="majorBidi" w:hAnsiTheme="majorBidi" w:cstheme="majorBidi"/>
          <w:kern w:val="0"/>
          <w:lang w:val="en-GB"/>
          <w14:ligatures w14:val="none"/>
        </w:rPr>
        <w:t>JoRISS</w:t>
      </w:r>
      <w:proofErr w:type="gramEnd"/>
      <w:r w:rsidRPr="00CC5C2E" w:rsidR="001C08F3">
        <w:rPr>
          <w:rFonts w:eastAsia="Times New Roman" w:asciiTheme="majorBidi" w:hAnsiTheme="majorBidi" w:cstheme="majorBidi"/>
          <w:kern w:val="0"/>
          <w:lang w:val="en-GB"/>
          <w14:ligatures w14:val="none"/>
        </w:rPr>
        <w:t xml:space="preserve"> </w:t>
      </w:r>
      <w:r w:rsidRPr="00CC5C2E" w:rsidR="008C2BBF">
        <w:rPr>
          <w:rFonts w:eastAsia="Times New Roman" w:asciiTheme="majorBidi" w:hAnsiTheme="majorBidi" w:cstheme="majorBidi"/>
          <w:kern w:val="0"/>
          <w:lang w:val="en-GB"/>
          <w14:ligatures w14:val="none"/>
        </w:rPr>
        <w:t xml:space="preserve">2.0 </w:t>
      </w:r>
      <w:r w:rsidRPr="00CC5C2E" w:rsidR="00F7794A">
        <w:rPr>
          <w:rFonts w:eastAsia="Times New Roman" w:asciiTheme="majorBidi" w:hAnsiTheme="majorBidi" w:cstheme="majorBidi"/>
          <w:kern w:val="0"/>
          <w:lang w:val="en-GB"/>
          <w14:ligatures w14:val="none"/>
        </w:rPr>
        <w:t>Platform</w:t>
      </w:r>
      <w:r w:rsidR="00E4742D">
        <w:rPr>
          <w:rFonts w:eastAsia="Times New Roman" w:asciiTheme="majorBidi" w:hAnsiTheme="majorBidi" w:cstheme="majorBidi"/>
          <w:kern w:val="0"/>
          <w:lang w:val="en-GB"/>
          <w14:ligatures w14:val="none"/>
        </w:rPr>
        <w:t>. The c</w:t>
      </w:r>
      <w:r w:rsidRPr="00E4742D" w:rsidR="00E4742D">
        <w:rPr>
          <w:rFonts w:eastAsia="Times New Roman" w:asciiTheme="majorBidi" w:hAnsiTheme="majorBidi" w:cstheme="majorBidi"/>
          <w:kern w:val="0"/>
          <w:lang w:val="en-GB"/>
          <w14:ligatures w14:val="none"/>
        </w:rPr>
        <w:t xml:space="preserve">ontract </w:t>
      </w:r>
      <w:r w:rsidR="00E4742D">
        <w:rPr>
          <w:rFonts w:eastAsia="Times New Roman" w:asciiTheme="majorBidi" w:hAnsiTheme="majorBidi" w:cstheme="majorBidi"/>
          <w:kern w:val="0"/>
          <w:lang w:val="en-GB"/>
          <w14:ligatures w14:val="none"/>
        </w:rPr>
        <w:t xml:space="preserve">was </w:t>
      </w:r>
      <w:r w:rsidRPr="00E4742D" w:rsidR="00E4742D">
        <w:rPr>
          <w:rFonts w:eastAsia="Times New Roman" w:asciiTheme="majorBidi" w:hAnsiTheme="majorBidi" w:cstheme="majorBidi"/>
          <w:kern w:val="0"/>
          <w:lang w:val="en-GB"/>
          <w14:ligatures w14:val="none"/>
        </w:rPr>
        <w:t xml:space="preserve">signed with </w:t>
      </w:r>
      <w:proofErr w:type="spellStart"/>
      <w:r w:rsidRPr="00E4742D" w:rsidR="00E4742D">
        <w:rPr>
          <w:rFonts w:eastAsia="Times New Roman" w:asciiTheme="majorBidi" w:hAnsiTheme="majorBidi" w:cstheme="majorBidi"/>
          <w:kern w:val="0"/>
          <w:lang w:val="en-GB"/>
          <w14:ligatures w14:val="none"/>
        </w:rPr>
        <w:t>Optimiza</w:t>
      </w:r>
      <w:proofErr w:type="spellEnd"/>
      <w:r w:rsidRPr="00E4742D" w:rsidR="00E4742D">
        <w:rPr>
          <w:rFonts w:eastAsia="Times New Roman" w:asciiTheme="majorBidi" w:hAnsiTheme="majorBidi" w:cstheme="majorBidi"/>
          <w:kern w:val="0"/>
          <w:lang w:val="en-GB"/>
          <w14:ligatures w14:val="none"/>
        </w:rPr>
        <w:t xml:space="preserve"> on 29 June 2025. </w:t>
      </w:r>
    </w:p>
    <w:p w:rsidR="00763C51" w:rsidP="006C0E48" w:rsidRDefault="00677745" w14:paraId="767361CB" w14:textId="77777777">
      <w:pPr>
        <w:jc w:val="both"/>
        <w:rPr>
          <w:rFonts w:eastAsia="Times New Roman" w:asciiTheme="majorBidi" w:hAnsiTheme="majorBidi" w:cstheme="majorBidi"/>
          <w:kern w:val="0"/>
          <w:lang w:val="en-GB"/>
          <w14:ligatures w14:val="none"/>
        </w:rPr>
      </w:pPr>
      <w:r>
        <w:rPr>
          <w:rFonts w:eastAsia="Times New Roman" w:asciiTheme="majorBidi" w:hAnsiTheme="majorBidi" w:cstheme="majorBidi"/>
          <w:kern w:val="0"/>
          <w:lang w:val="en-GB"/>
          <w14:ligatures w14:val="none"/>
        </w:rPr>
        <w:t xml:space="preserve">5- </w:t>
      </w:r>
      <w:r w:rsidR="003C10BC">
        <w:rPr>
          <w:rFonts w:eastAsia="Times New Roman" w:asciiTheme="majorBidi" w:hAnsiTheme="majorBidi" w:cstheme="majorBidi"/>
          <w:kern w:val="0"/>
          <w:lang w:val="en-GB"/>
          <w14:ligatures w14:val="none"/>
        </w:rPr>
        <w:t>Contract a Company to</w:t>
      </w:r>
      <w:r w:rsidR="00734E24">
        <w:rPr>
          <w:rFonts w:eastAsia="Times New Roman" w:asciiTheme="majorBidi" w:hAnsiTheme="majorBidi" w:cstheme="majorBidi"/>
          <w:kern w:val="0"/>
          <w:lang w:val="en-GB"/>
          <w14:ligatures w14:val="none"/>
        </w:rPr>
        <w:t xml:space="preserve"> build the </w:t>
      </w:r>
      <w:r w:rsidRPr="00677745">
        <w:rPr>
          <w:rFonts w:eastAsia="Times New Roman" w:asciiTheme="majorBidi" w:hAnsiTheme="majorBidi" w:cstheme="majorBidi"/>
          <w:kern w:val="0"/>
          <w:lang w:val="en-GB"/>
          <w14:ligatures w14:val="none"/>
        </w:rPr>
        <w:t>Foreign Assistance Dashboard</w:t>
      </w:r>
      <w:r w:rsidR="006C0E48">
        <w:rPr>
          <w:rFonts w:eastAsia="Times New Roman" w:asciiTheme="majorBidi" w:hAnsiTheme="majorBidi" w:cstheme="majorBidi"/>
          <w:kern w:val="0"/>
          <w:lang w:val="en-GB"/>
          <w14:ligatures w14:val="none"/>
        </w:rPr>
        <w:t xml:space="preserve"> (FAD), after very close consultations with </w:t>
      </w:r>
      <w:r w:rsidRPr="006C0E48" w:rsidR="006C0E48">
        <w:rPr>
          <w:rFonts w:eastAsia="Times New Roman" w:asciiTheme="majorBidi" w:hAnsiTheme="majorBidi" w:cstheme="majorBidi"/>
          <w:kern w:val="0"/>
          <w:lang w:val="en-GB"/>
          <w14:ligatures w14:val="none"/>
        </w:rPr>
        <w:t xml:space="preserve">relevant team at </w:t>
      </w:r>
      <w:proofErr w:type="spellStart"/>
      <w:r w:rsidRPr="006C0E48" w:rsidR="006C0E48">
        <w:rPr>
          <w:rFonts w:eastAsia="Times New Roman" w:asciiTheme="majorBidi" w:hAnsiTheme="majorBidi" w:cstheme="majorBidi"/>
          <w:kern w:val="0"/>
          <w:lang w:val="en-GB"/>
          <w14:ligatures w14:val="none"/>
        </w:rPr>
        <w:t>MoPIC</w:t>
      </w:r>
      <w:proofErr w:type="spellEnd"/>
      <w:r w:rsidRPr="006C0E48" w:rsidR="006C0E48">
        <w:rPr>
          <w:rFonts w:eastAsia="Times New Roman" w:asciiTheme="majorBidi" w:hAnsiTheme="majorBidi" w:cstheme="majorBidi"/>
          <w:kern w:val="0"/>
          <w:lang w:val="en-GB"/>
          <w14:ligatures w14:val="none"/>
        </w:rPr>
        <w:t>, reflecting the current F</w:t>
      </w:r>
      <w:r w:rsidR="006C0E48">
        <w:rPr>
          <w:rFonts w:eastAsia="Times New Roman" w:asciiTheme="majorBidi" w:hAnsiTheme="majorBidi" w:cstheme="majorBidi"/>
          <w:kern w:val="0"/>
          <w:lang w:val="en-GB"/>
          <w14:ligatures w14:val="none"/>
        </w:rPr>
        <w:t xml:space="preserve">oreign </w:t>
      </w:r>
      <w:r w:rsidRPr="006C0E48" w:rsidR="006C0E48">
        <w:rPr>
          <w:rFonts w:eastAsia="Times New Roman" w:asciiTheme="majorBidi" w:hAnsiTheme="majorBidi" w:cstheme="majorBidi"/>
          <w:kern w:val="0"/>
          <w:lang w:val="en-GB"/>
          <w14:ligatures w14:val="none"/>
        </w:rPr>
        <w:t>A</w:t>
      </w:r>
      <w:r w:rsidR="006C0E48">
        <w:rPr>
          <w:rFonts w:eastAsia="Times New Roman" w:asciiTheme="majorBidi" w:hAnsiTheme="majorBidi" w:cstheme="majorBidi"/>
          <w:kern w:val="0"/>
          <w:lang w:val="en-GB"/>
          <w14:ligatures w14:val="none"/>
        </w:rPr>
        <w:t>id</w:t>
      </w:r>
      <w:r w:rsidRPr="006C0E48" w:rsidR="006C0E48">
        <w:rPr>
          <w:rFonts w:eastAsia="Times New Roman" w:asciiTheme="majorBidi" w:hAnsiTheme="majorBidi" w:cstheme="majorBidi"/>
          <w:kern w:val="0"/>
          <w:lang w:val="en-GB"/>
          <w14:ligatures w14:val="none"/>
        </w:rPr>
        <w:t xml:space="preserve"> report</w:t>
      </w:r>
      <w:r w:rsidR="006C0E48">
        <w:rPr>
          <w:rFonts w:eastAsia="Times New Roman" w:asciiTheme="majorBidi" w:hAnsiTheme="majorBidi" w:cstheme="majorBidi"/>
          <w:kern w:val="0"/>
          <w:lang w:val="en-GB"/>
          <w14:ligatures w14:val="none"/>
        </w:rPr>
        <w:t>. The dashboard</w:t>
      </w:r>
      <w:r w:rsidRPr="00677745">
        <w:rPr>
          <w:rFonts w:eastAsia="Times New Roman" w:asciiTheme="majorBidi" w:hAnsiTheme="majorBidi" w:cstheme="majorBidi"/>
          <w:kern w:val="0"/>
          <w:lang w:val="en-GB"/>
          <w14:ligatures w14:val="none"/>
        </w:rPr>
        <w:t xml:space="preserve"> shall support presentation, timeliness and retrievability of aid data by ACS and other relevant </w:t>
      </w:r>
      <w:proofErr w:type="spellStart"/>
      <w:r w:rsidRPr="00677745">
        <w:rPr>
          <w:rFonts w:eastAsia="Times New Roman" w:asciiTheme="majorBidi" w:hAnsiTheme="majorBidi" w:cstheme="majorBidi"/>
          <w:kern w:val="0"/>
          <w:lang w:val="en-GB"/>
          <w14:ligatures w14:val="none"/>
        </w:rPr>
        <w:t>MoPIC</w:t>
      </w:r>
      <w:proofErr w:type="spellEnd"/>
      <w:r w:rsidRPr="00677745">
        <w:rPr>
          <w:rFonts w:eastAsia="Times New Roman" w:asciiTheme="majorBidi" w:hAnsiTheme="majorBidi" w:cstheme="majorBidi"/>
          <w:kern w:val="0"/>
          <w:lang w:val="en-GB"/>
          <w14:ligatures w14:val="none"/>
        </w:rPr>
        <w:t xml:space="preserve"> staff to inform and support decision making processes. </w:t>
      </w:r>
      <w:r w:rsidRPr="00CC5C2E" w:rsidR="00F7794A">
        <w:rPr>
          <w:rFonts w:eastAsia="Times New Roman" w:asciiTheme="majorBidi" w:hAnsiTheme="majorBidi" w:cstheme="majorBidi"/>
          <w:kern w:val="0"/>
          <w:lang w:val="en-GB"/>
          <w14:ligatures w14:val="none"/>
        </w:rPr>
        <w:t xml:space="preserve"> </w:t>
      </w:r>
    </w:p>
    <w:p w:rsidRPr="00C81C6E" w:rsidR="00C81C6E" w:rsidP="00503157" w:rsidRDefault="00C81C6E" w14:paraId="437B9E75" w14:textId="7924F6A1">
      <w:pPr>
        <w:rPr>
          <w:rFonts w:eastAsia="Times New Roman" w:asciiTheme="majorBidi" w:hAnsiTheme="majorBidi" w:cstheme="majorBidi"/>
          <w:kern w:val="0"/>
          <w:lang w:val="en-GB"/>
          <w14:ligatures w14:val="none"/>
        </w:rPr>
      </w:pPr>
      <w:r>
        <w:rPr>
          <w:rFonts w:eastAsia="Times New Roman" w:asciiTheme="majorBidi" w:hAnsiTheme="majorBidi" w:cstheme="majorBidi"/>
          <w:kern w:val="0"/>
          <w:lang w:val="en-GB"/>
          <w14:ligatures w14:val="none"/>
        </w:rPr>
        <w:t xml:space="preserve">6- </w:t>
      </w:r>
      <w:r w:rsidR="009E6405">
        <w:rPr>
          <w:rFonts w:eastAsia="Times New Roman" w:asciiTheme="majorBidi" w:hAnsiTheme="majorBidi" w:cstheme="majorBidi"/>
          <w:kern w:val="0"/>
          <w:lang w:val="en-GB"/>
          <w14:ligatures w14:val="none"/>
        </w:rPr>
        <w:t>Coordinating conducting</w:t>
      </w:r>
      <w:r w:rsidR="00702C3F">
        <w:rPr>
          <w:rFonts w:eastAsia="Times New Roman" w:asciiTheme="majorBidi" w:hAnsiTheme="majorBidi" w:cstheme="majorBidi"/>
          <w:kern w:val="0"/>
          <w:lang w:val="en-GB"/>
          <w14:ligatures w14:val="none"/>
        </w:rPr>
        <w:t xml:space="preserve"> an assessment by the Company who is deploying JoRISS 2.0</w:t>
      </w:r>
      <w:r w:rsidR="00C06EC2">
        <w:rPr>
          <w:rFonts w:eastAsia="Times New Roman" w:asciiTheme="majorBidi" w:hAnsiTheme="majorBidi" w:cstheme="majorBidi"/>
          <w:kern w:val="0"/>
          <w:lang w:val="en-GB"/>
          <w14:ligatures w14:val="none"/>
        </w:rPr>
        <w:t xml:space="preserve"> (</w:t>
      </w:r>
      <w:proofErr w:type="spellStart"/>
      <w:r w:rsidR="00C06EC2">
        <w:rPr>
          <w:rFonts w:eastAsia="Times New Roman" w:asciiTheme="majorBidi" w:hAnsiTheme="majorBidi" w:cstheme="majorBidi"/>
          <w:kern w:val="0"/>
          <w:lang w:val="en-GB"/>
          <w14:ligatures w14:val="none"/>
        </w:rPr>
        <w:t>Optimiza</w:t>
      </w:r>
      <w:proofErr w:type="spellEnd"/>
      <w:r w:rsidR="00D13363">
        <w:rPr>
          <w:rFonts w:eastAsia="Times New Roman" w:asciiTheme="majorBidi" w:hAnsiTheme="majorBidi" w:cstheme="majorBidi"/>
          <w:kern w:val="0"/>
          <w:lang w:val="en-GB"/>
          <w14:ligatures w14:val="none"/>
        </w:rPr>
        <w:t>),</w:t>
      </w:r>
      <w:r w:rsidR="003C10BC">
        <w:rPr>
          <w:rFonts w:eastAsia="Times New Roman" w:asciiTheme="majorBidi" w:hAnsiTheme="majorBidi" w:cstheme="majorBidi"/>
          <w:kern w:val="0"/>
          <w:lang w:val="en-GB"/>
          <w14:ligatures w14:val="none"/>
        </w:rPr>
        <w:t xml:space="preserve"> </w:t>
      </w:r>
      <w:r w:rsidRPr="00D9680C" w:rsidR="003C10BC">
        <w:rPr>
          <w:rFonts w:eastAsia="Times New Roman" w:asciiTheme="majorBidi" w:hAnsiTheme="majorBidi" w:cstheme="majorBidi"/>
          <w:kern w:val="0"/>
          <w:lang w:val="en-GB"/>
          <w14:ligatures w14:val="none"/>
        </w:rPr>
        <w:t>regarding</w:t>
      </w:r>
      <w:r w:rsidRPr="00D9680C" w:rsidR="00D9680C">
        <w:rPr>
          <w:rFonts w:eastAsia="Times New Roman" w:asciiTheme="majorBidi" w:hAnsiTheme="majorBidi" w:cstheme="majorBidi"/>
          <w:kern w:val="0"/>
          <w:lang w:val="en-GB"/>
          <w14:ligatures w14:val="none"/>
        </w:rPr>
        <w:t xml:space="preserve"> the compatibility and feasibility of </w:t>
      </w:r>
      <w:r w:rsidRPr="00051A70" w:rsidR="00051A70">
        <w:rPr>
          <w:rFonts w:eastAsia="Times New Roman" w:asciiTheme="majorBidi" w:hAnsiTheme="majorBidi" w:cstheme="majorBidi"/>
          <w:kern w:val="0"/>
          <w:lang w:val="en-GB"/>
          <w14:ligatures w14:val="none"/>
        </w:rPr>
        <w:t xml:space="preserve">extending </w:t>
      </w:r>
      <w:r w:rsidR="00051A70">
        <w:rPr>
          <w:rFonts w:eastAsia="Times New Roman" w:asciiTheme="majorBidi" w:hAnsiTheme="majorBidi" w:cstheme="majorBidi"/>
          <w:kern w:val="0"/>
          <w:lang w:val="en-GB"/>
          <w14:ligatures w14:val="none"/>
        </w:rPr>
        <w:t xml:space="preserve">their </w:t>
      </w:r>
      <w:r w:rsidRPr="00051A70" w:rsidR="00051A70">
        <w:rPr>
          <w:rFonts w:eastAsia="Times New Roman" w:asciiTheme="majorBidi" w:hAnsiTheme="majorBidi" w:cstheme="majorBidi"/>
          <w:kern w:val="0"/>
          <w:lang w:val="en-GB"/>
          <w14:ligatures w14:val="none"/>
        </w:rPr>
        <w:t xml:space="preserve">scope </w:t>
      </w:r>
      <w:r w:rsidR="00051A70">
        <w:rPr>
          <w:rFonts w:eastAsia="Times New Roman" w:asciiTheme="majorBidi" w:hAnsiTheme="majorBidi" w:cstheme="majorBidi"/>
          <w:kern w:val="0"/>
          <w:lang w:val="en-GB"/>
          <w14:ligatures w14:val="none"/>
        </w:rPr>
        <w:t xml:space="preserve">of work </w:t>
      </w:r>
      <w:r w:rsidRPr="00051A70" w:rsidR="00051A70">
        <w:rPr>
          <w:rFonts w:eastAsia="Times New Roman" w:asciiTheme="majorBidi" w:hAnsiTheme="majorBidi" w:cstheme="majorBidi"/>
          <w:kern w:val="0"/>
          <w:lang w:val="en-GB"/>
          <w14:ligatures w14:val="none"/>
        </w:rPr>
        <w:t xml:space="preserve">to include the development of an electronic system for managing foreign funding at </w:t>
      </w:r>
      <w:proofErr w:type="spellStart"/>
      <w:r w:rsidRPr="00051A70" w:rsidR="00C06EC2">
        <w:rPr>
          <w:rFonts w:eastAsia="Times New Roman" w:asciiTheme="majorBidi" w:hAnsiTheme="majorBidi" w:cstheme="majorBidi"/>
          <w:kern w:val="0"/>
          <w:lang w:val="en-GB"/>
          <w14:ligatures w14:val="none"/>
        </w:rPr>
        <w:t>MoPIC</w:t>
      </w:r>
      <w:proofErr w:type="spellEnd"/>
      <w:r w:rsidRPr="00051A70" w:rsidR="00C06EC2">
        <w:rPr>
          <w:rFonts w:eastAsia="Times New Roman" w:asciiTheme="majorBidi" w:hAnsiTheme="majorBidi" w:cstheme="majorBidi"/>
          <w:kern w:val="0"/>
          <w:lang w:val="en-GB"/>
          <w14:ligatures w14:val="none"/>
        </w:rPr>
        <w:t>,</w:t>
      </w:r>
      <w:r w:rsidR="00051A70">
        <w:rPr>
          <w:rFonts w:eastAsia="Times New Roman" w:asciiTheme="majorBidi" w:hAnsiTheme="majorBidi" w:cstheme="majorBidi"/>
          <w:kern w:val="0"/>
          <w:lang w:val="en-GB"/>
          <w14:ligatures w14:val="none"/>
        </w:rPr>
        <w:t xml:space="preserve"> </w:t>
      </w:r>
      <w:r w:rsidRPr="00D9680C" w:rsidR="00D9680C">
        <w:rPr>
          <w:rFonts w:eastAsia="Times New Roman" w:asciiTheme="majorBidi" w:hAnsiTheme="majorBidi" w:cstheme="majorBidi"/>
          <w:kern w:val="0"/>
          <w:lang w:val="en-GB"/>
          <w14:ligatures w14:val="none"/>
        </w:rPr>
        <w:t>merging JoRISS 2 and the Foreign Funding System (FFS) into a single, integrated platform with dual interfaces.</w:t>
      </w:r>
      <w:r w:rsidR="00161CF4">
        <w:rPr>
          <w:rFonts w:eastAsia="Times New Roman" w:asciiTheme="majorBidi" w:hAnsiTheme="majorBidi" w:cstheme="majorBidi"/>
          <w:kern w:val="0"/>
          <w:lang w:val="en-GB"/>
          <w14:ligatures w14:val="none"/>
        </w:rPr>
        <w:t xml:space="preserve"> </w:t>
      </w:r>
      <w:r w:rsidRPr="00C81C6E">
        <w:rPr>
          <w:rFonts w:eastAsia="Times New Roman" w:asciiTheme="majorBidi" w:hAnsiTheme="majorBidi" w:cstheme="majorBidi"/>
          <w:kern w:val="0"/>
          <w:lang w:val="en-GB"/>
          <w14:ligatures w14:val="none"/>
        </w:rPr>
        <w:t xml:space="preserve"> </w:t>
      </w:r>
    </w:p>
    <w:p w:rsidR="0052090F" w:rsidP="00333A77" w:rsidRDefault="00C06EC2" w14:paraId="787AD620" w14:textId="77777777">
      <w:pPr>
        <w:jc w:val="both"/>
        <w:rPr>
          <w:rFonts w:eastAsia="Times New Roman" w:asciiTheme="majorBidi" w:hAnsiTheme="majorBidi" w:cstheme="majorBidi"/>
          <w:kern w:val="0"/>
          <w:lang w:val="en-GB"/>
          <w14:ligatures w14:val="none"/>
        </w:rPr>
      </w:pPr>
      <w:r>
        <w:rPr>
          <w:rFonts w:eastAsia="Times New Roman" w:asciiTheme="majorBidi" w:hAnsiTheme="majorBidi" w:cstheme="majorBidi"/>
          <w:kern w:val="0"/>
          <w:lang w:val="en-GB"/>
          <w14:ligatures w14:val="none"/>
        </w:rPr>
        <w:t>7</w:t>
      </w:r>
      <w:r w:rsidR="0052090F">
        <w:rPr>
          <w:rFonts w:eastAsia="Times New Roman" w:asciiTheme="majorBidi" w:hAnsiTheme="majorBidi" w:cstheme="majorBidi"/>
          <w:kern w:val="0"/>
          <w:lang w:val="en-GB"/>
          <w14:ligatures w14:val="none"/>
        </w:rPr>
        <w:t xml:space="preserve">- </w:t>
      </w:r>
      <w:r w:rsidR="00D516FF">
        <w:rPr>
          <w:rFonts w:eastAsia="Times New Roman" w:asciiTheme="majorBidi" w:hAnsiTheme="majorBidi" w:cstheme="majorBidi"/>
          <w:kern w:val="0"/>
          <w:lang w:val="en-GB"/>
          <w14:ligatures w14:val="none"/>
        </w:rPr>
        <w:t xml:space="preserve">Preparing </w:t>
      </w:r>
      <w:proofErr w:type="spellStart"/>
      <w:r w:rsidR="00D516FF">
        <w:rPr>
          <w:rFonts w:eastAsia="Times New Roman" w:asciiTheme="majorBidi" w:hAnsiTheme="majorBidi" w:cstheme="majorBidi"/>
          <w:kern w:val="0"/>
          <w:lang w:val="en-GB"/>
          <w14:ligatures w14:val="none"/>
        </w:rPr>
        <w:t>ToRs</w:t>
      </w:r>
      <w:proofErr w:type="spellEnd"/>
      <w:r w:rsidR="00D516FF">
        <w:rPr>
          <w:rFonts w:eastAsia="Times New Roman" w:asciiTheme="majorBidi" w:hAnsiTheme="majorBidi" w:cstheme="majorBidi"/>
          <w:kern w:val="0"/>
          <w:lang w:val="en-GB"/>
          <w14:ligatures w14:val="none"/>
        </w:rPr>
        <w:t xml:space="preserve"> after close consultations with </w:t>
      </w:r>
      <w:proofErr w:type="spellStart"/>
      <w:r w:rsidR="00D516FF">
        <w:rPr>
          <w:rFonts w:eastAsia="Times New Roman" w:asciiTheme="majorBidi" w:hAnsiTheme="majorBidi" w:cstheme="majorBidi"/>
          <w:kern w:val="0"/>
          <w:lang w:val="en-GB"/>
          <w14:ligatures w14:val="none"/>
        </w:rPr>
        <w:t>MoPIC</w:t>
      </w:r>
      <w:proofErr w:type="spellEnd"/>
      <w:r w:rsidR="00D516FF">
        <w:rPr>
          <w:rFonts w:eastAsia="Times New Roman" w:asciiTheme="majorBidi" w:hAnsiTheme="majorBidi" w:cstheme="majorBidi"/>
          <w:kern w:val="0"/>
          <w:lang w:val="en-GB"/>
          <w14:ligatures w14:val="none"/>
        </w:rPr>
        <w:t>, EU and the Economic and Social Council</w:t>
      </w:r>
      <w:r w:rsidR="00493F87">
        <w:rPr>
          <w:rFonts w:eastAsia="Times New Roman" w:asciiTheme="majorBidi" w:hAnsiTheme="majorBidi" w:cstheme="majorBidi"/>
          <w:kern w:val="0"/>
          <w:lang w:val="en-GB"/>
          <w14:ligatures w14:val="none"/>
        </w:rPr>
        <w:t xml:space="preserve"> (ESC)</w:t>
      </w:r>
      <w:r w:rsidRPr="00D516FF" w:rsidR="00D516FF">
        <w:rPr>
          <w:rFonts w:eastAsia="Times New Roman" w:asciiTheme="majorBidi" w:hAnsiTheme="majorBidi" w:cstheme="majorBidi"/>
          <w:kern w:val="0"/>
          <w:lang w:val="en-GB"/>
          <w14:ligatures w14:val="none"/>
        </w:rPr>
        <w:t xml:space="preserve"> </w:t>
      </w:r>
      <w:r w:rsidR="00493F87">
        <w:rPr>
          <w:rFonts w:eastAsia="Times New Roman" w:asciiTheme="majorBidi" w:hAnsiTheme="majorBidi" w:cstheme="majorBidi"/>
          <w:kern w:val="0"/>
          <w:lang w:val="en-GB"/>
          <w14:ligatures w14:val="none"/>
        </w:rPr>
        <w:t xml:space="preserve">to conduct </w:t>
      </w:r>
      <w:r w:rsidRPr="00D516FF" w:rsidR="00D516FF">
        <w:rPr>
          <w:rFonts w:eastAsia="Times New Roman" w:asciiTheme="majorBidi" w:hAnsiTheme="majorBidi" w:cstheme="majorBidi"/>
          <w:kern w:val="0"/>
          <w:lang w:val="en-GB"/>
          <w14:ligatures w14:val="none"/>
        </w:rPr>
        <w:t>research and socioeconomic analysis, outlining a Comprehensive Analytical Framework related to Post Assad Syria and Repercussions on Jordan (</w:t>
      </w:r>
      <w:proofErr w:type="spellStart"/>
      <w:r w:rsidRPr="00D516FF" w:rsidR="00D516FF">
        <w:rPr>
          <w:rFonts w:eastAsia="Times New Roman" w:asciiTheme="majorBidi" w:hAnsiTheme="majorBidi" w:cstheme="majorBidi"/>
          <w:kern w:val="0"/>
          <w:lang w:val="en-GB"/>
          <w14:ligatures w14:val="none"/>
        </w:rPr>
        <w:t>CAFRJ</w:t>
      </w:r>
      <w:proofErr w:type="spellEnd"/>
      <w:r w:rsidRPr="00D516FF" w:rsidR="00D516FF">
        <w:rPr>
          <w:rFonts w:eastAsia="Times New Roman" w:asciiTheme="majorBidi" w:hAnsiTheme="majorBidi" w:cstheme="majorBidi"/>
          <w:kern w:val="0"/>
          <w:lang w:val="en-GB"/>
          <w14:ligatures w14:val="none"/>
        </w:rPr>
        <w:t>)</w:t>
      </w:r>
      <w:r w:rsidR="00D639B3">
        <w:rPr>
          <w:rFonts w:eastAsia="Times New Roman" w:asciiTheme="majorBidi" w:hAnsiTheme="majorBidi" w:cstheme="majorBidi"/>
          <w:kern w:val="0"/>
          <w:lang w:val="en-GB"/>
          <w14:ligatures w14:val="none"/>
        </w:rPr>
        <w:t>. Research areas included:</w:t>
      </w:r>
      <w:r w:rsidR="00330265">
        <w:rPr>
          <w:rFonts w:eastAsia="Times New Roman" w:asciiTheme="majorBidi" w:hAnsiTheme="majorBidi" w:cstheme="majorBidi"/>
          <w:kern w:val="0"/>
          <w:lang w:val="en-GB"/>
          <w14:ligatures w14:val="none"/>
        </w:rPr>
        <w:t xml:space="preserve"> </w:t>
      </w:r>
      <w:r w:rsidRPr="00D516FF" w:rsidR="00D516FF">
        <w:rPr>
          <w:rFonts w:eastAsia="Times New Roman" w:asciiTheme="majorBidi" w:hAnsiTheme="majorBidi" w:cstheme="majorBidi"/>
          <w:kern w:val="0"/>
          <w:lang w:val="en-GB"/>
          <w14:ligatures w14:val="none"/>
        </w:rPr>
        <w:t>Assessing cost associated with the refugee response</w:t>
      </w:r>
      <w:r w:rsidR="002B1DE5">
        <w:rPr>
          <w:rFonts w:eastAsia="Times New Roman" w:asciiTheme="majorBidi" w:hAnsiTheme="majorBidi" w:cstheme="majorBidi"/>
          <w:kern w:val="0"/>
          <w:lang w:val="en-GB"/>
          <w14:ligatures w14:val="none"/>
        </w:rPr>
        <w:t xml:space="preserve">; </w:t>
      </w:r>
      <w:r w:rsidRPr="00D516FF" w:rsidR="00D516FF">
        <w:rPr>
          <w:rFonts w:eastAsia="Times New Roman" w:asciiTheme="majorBidi" w:hAnsiTheme="majorBidi" w:cstheme="majorBidi"/>
          <w:kern w:val="0"/>
          <w:lang w:val="en-GB"/>
          <w14:ligatures w14:val="none"/>
        </w:rPr>
        <w:t>Jordan’s capacity to track refugee related costs and impact of declining funding trends, identifying Jordan’s remaining needs</w:t>
      </w:r>
      <w:r w:rsidR="002B1DE5">
        <w:rPr>
          <w:rFonts w:eastAsia="Times New Roman" w:asciiTheme="majorBidi" w:hAnsiTheme="majorBidi" w:cstheme="majorBidi"/>
          <w:kern w:val="0"/>
          <w:lang w:val="en-GB"/>
          <w14:ligatures w14:val="none"/>
        </w:rPr>
        <w:t>;</w:t>
      </w:r>
      <w:r w:rsidRPr="00D516FF" w:rsidR="00D516FF">
        <w:rPr>
          <w:rFonts w:eastAsia="Times New Roman" w:asciiTheme="majorBidi" w:hAnsiTheme="majorBidi" w:cstheme="majorBidi"/>
          <w:kern w:val="0"/>
          <w:lang w:val="en-GB"/>
          <w14:ligatures w14:val="none"/>
        </w:rPr>
        <w:t xml:space="preserve"> Socio-economic impact of refugee returns</w:t>
      </w:r>
      <w:r w:rsidR="002B1DE5">
        <w:rPr>
          <w:rFonts w:eastAsia="Times New Roman" w:asciiTheme="majorBidi" w:hAnsiTheme="majorBidi" w:cstheme="majorBidi"/>
          <w:kern w:val="0"/>
          <w:lang w:val="en-GB"/>
          <w14:ligatures w14:val="none"/>
        </w:rPr>
        <w:t xml:space="preserve"> and </w:t>
      </w:r>
      <w:r w:rsidR="00333A77">
        <w:rPr>
          <w:rFonts w:eastAsia="Times New Roman" w:asciiTheme="majorBidi" w:hAnsiTheme="majorBidi" w:cstheme="majorBidi"/>
          <w:kern w:val="0"/>
          <w:lang w:val="en-GB"/>
          <w14:ligatures w14:val="none"/>
        </w:rPr>
        <w:t>a</w:t>
      </w:r>
      <w:r w:rsidRPr="00D516FF" w:rsidR="00D516FF">
        <w:rPr>
          <w:rFonts w:eastAsia="Times New Roman" w:asciiTheme="majorBidi" w:hAnsiTheme="majorBidi" w:cstheme="majorBidi"/>
          <w:kern w:val="0"/>
          <w:lang w:val="en-GB"/>
          <w14:ligatures w14:val="none"/>
        </w:rPr>
        <w:t>dvocacy strategies: How to advocate to the international community to mobilize adequate resources and maintain refugee support programmes.</w:t>
      </w:r>
    </w:p>
    <w:p w:rsidRPr="0008224D" w:rsidR="0008224D" w:rsidP="0008224D" w:rsidRDefault="004C6DBE" w14:paraId="257B7434" w14:textId="11113F9C">
      <w:pPr>
        <w:jc w:val="both"/>
        <w:rPr>
          <w:rFonts w:eastAsia="Times New Roman" w:asciiTheme="majorBidi" w:hAnsiTheme="majorBidi" w:cstheme="majorBidi"/>
          <w:kern w:val="0"/>
          <w:lang w:val="en-GB"/>
          <w14:ligatures w14:val="none"/>
        </w:rPr>
      </w:pPr>
      <w:r w:rsidRPr="004C6DBE">
        <w:rPr>
          <w:rFonts w:eastAsia="Times New Roman" w:asciiTheme="majorBidi" w:hAnsiTheme="majorBidi" w:cstheme="majorBidi"/>
          <w:kern w:val="0"/>
          <w:lang w:val="en-GB"/>
          <w14:ligatures w14:val="none"/>
        </w:rPr>
        <w:t xml:space="preserve">Overall, implementation advanced steadily with significant milestones achieved: Staff onboarding, completion of capacity-building activities, and the signing of key digitalization contracts. The project contributed to strengthening </w:t>
      </w:r>
      <w:proofErr w:type="spellStart"/>
      <w:r w:rsidRPr="004C6DBE">
        <w:rPr>
          <w:rFonts w:eastAsia="Times New Roman" w:asciiTheme="majorBidi" w:hAnsiTheme="majorBidi" w:cstheme="majorBidi"/>
          <w:kern w:val="0"/>
          <w:lang w:val="en-GB"/>
          <w14:ligatures w14:val="none"/>
        </w:rPr>
        <w:t>MoPIC’s</w:t>
      </w:r>
      <w:proofErr w:type="spellEnd"/>
      <w:r w:rsidRPr="004C6DBE">
        <w:rPr>
          <w:rFonts w:eastAsia="Times New Roman" w:asciiTheme="majorBidi" w:hAnsiTheme="majorBidi" w:cstheme="majorBidi"/>
          <w:kern w:val="0"/>
          <w:lang w:val="en-GB"/>
          <w14:ligatures w14:val="none"/>
        </w:rPr>
        <w:t xml:space="preserve"> institutional capacities in aid coordination, reporting, communication and gender-responsive planning</w:t>
      </w:r>
      <w:r w:rsidRPr="003123C8" w:rsidR="003123C8">
        <w:t xml:space="preserve"> </w:t>
      </w:r>
      <w:r w:rsidR="003123C8">
        <w:t xml:space="preserve">(through appointment of a </w:t>
      </w:r>
      <w:r w:rsidRPr="003123C8" w:rsidR="003123C8">
        <w:rPr>
          <w:rFonts w:eastAsia="Times New Roman" w:asciiTheme="majorBidi" w:hAnsiTheme="majorBidi" w:cstheme="majorBidi"/>
          <w:kern w:val="0"/>
          <w:lang w:val="en-GB"/>
          <w14:ligatures w14:val="none"/>
        </w:rPr>
        <w:t xml:space="preserve">Gender Specialist to uphold gender equality and women's rights across all processes related to the management of </w:t>
      </w:r>
      <w:proofErr w:type="spellStart"/>
      <w:r w:rsidRPr="003123C8" w:rsidR="003123C8">
        <w:rPr>
          <w:rFonts w:eastAsia="Times New Roman" w:asciiTheme="majorBidi" w:hAnsiTheme="majorBidi" w:cstheme="majorBidi"/>
          <w:kern w:val="0"/>
          <w:lang w:val="en-GB"/>
          <w14:ligatures w14:val="none"/>
        </w:rPr>
        <w:t>HD&amp;SCR</w:t>
      </w:r>
      <w:proofErr w:type="spellEnd"/>
      <w:r w:rsidRPr="003123C8" w:rsidR="003123C8">
        <w:rPr>
          <w:rFonts w:eastAsia="Times New Roman" w:asciiTheme="majorBidi" w:hAnsiTheme="majorBidi" w:cstheme="majorBidi"/>
          <w:kern w:val="0"/>
          <w:lang w:val="en-GB"/>
          <w14:ligatures w14:val="none"/>
        </w:rPr>
        <w:t xml:space="preserve"> funding</w:t>
      </w:r>
      <w:r w:rsidR="003123C8">
        <w:rPr>
          <w:rFonts w:eastAsia="Times New Roman" w:asciiTheme="majorBidi" w:hAnsiTheme="majorBidi" w:cstheme="majorBidi"/>
          <w:kern w:val="0"/>
          <w:lang w:val="en-GB"/>
          <w14:ligatures w14:val="none"/>
        </w:rPr>
        <w:t xml:space="preserve">. All these interventions laid </w:t>
      </w:r>
      <w:r w:rsidRPr="004C6DBE">
        <w:rPr>
          <w:rFonts w:eastAsia="Times New Roman" w:asciiTheme="majorBidi" w:hAnsiTheme="majorBidi" w:cstheme="majorBidi"/>
          <w:kern w:val="0"/>
          <w:lang w:val="en-GB"/>
          <w14:ligatures w14:val="none"/>
        </w:rPr>
        <w:t>a solid foundation for subsequent phases of implementation.</w:t>
      </w:r>
      <w:r w:rsidR="0008224D">
        <w:rPr>
          <w:rFonts w:eastAsia="Times New Roman" w:asciiTheme="majorBidi" w:hAnsiTheme="majorBidi" w:cstheme="majorBidi"/>
          <w:kern w:val="0"/>
          <w:lang w:val="en-GB"/>
          <w14:ligatures w14:val="none"/>
        </w:rPr>
        <w:t xml:space="preserve"> </w:t>
      </w:r>
      <w:r w:rsidRPr="0008224D" w:rsidR="0008224D">
        <w:rPr>
          <w:rFonts w:eastAsia="Times New Roman" w:asciiTheme="majorBidi" w:hAnsiTheme="majorBidi" w:cstheme="majorBidi"/>
          <w:kern w:val="0"/>
          <w:lang w:val="en-GB"/>
          <w14:ligatures w14:val="none"/>
        </w:rPr>
        <w:t>The plan incorporate</w:t>
      </w:r>
      <w:r w:rsidR="0008224D">
        <w:rPr>
          <w:rFonts w:eastAsia="Times New Roman" w:asciiTheme="majorBidi" w:hAnsiTheme="majorBidi" w:cstheme="majorBidi"/>
          <w:kern w:val="0"/>
          <w:lang w:val="en-GB"/>
          <w14:ligatures w14:val="none"/>
        </w:rPr>
        <w:t>d</w:t>
      </w:r>
      <w:r w:rsidRPr="0008224D" w:rsidR="0008224D">
        <w:rPr>
          <w:rFonts w:eastAsia="Times New Roman" w:asciiTheme="majorBidi" w:hAnsiTheme="majorBidi" w:cstheme="majorBidi"/>
          <w:kern w:val="0"/>
          <w:lang w:val="en-GB"/>
          <w14:ligatures w14:val="none"/>
        </w:rPr>
        <w:t xml:space="preserve"> a resilience perspective to enable responding to and mitigating the effects of the Crisis on Syrian refugees and Jordanian people, host communities, and institutions. The resilience perspective also steps forward towards a needs-based approach. </w:t>
      </w:r>
    </w:p>
    <w:p w:rsidR="0069203D" w:rsidP="005E710A" w:rsidRDefault="0069203D" w14:paraId="3C7F4A5F" w14:textId="77777777">
      <w:pPr>
        <w:jc w:val="both"/>
        <w:rPr>
          <w:rFonts w:eastAsia="Times New Roman" w:asciiTheme="majorBidi" w:hAnsiTheme="majorBidi" w:cstheme="majorBidi"/>
          <w:b/>
          <w:bCs/>
          <w:kern w:val="0"/>
          <w:lang w:val="en-GB"/>
          <w14:ligatures w14:val="none"/>
        </w:rPr>
      </w:pPr>
      <w:bookmarkStart w:name="_Hlk201621573" w:id="3"/>
    </w:p>
    <w:p w:rsidRPr="00CC5C2E" w:rsidR="002E7BF3" w:rsidP="005E710A" w:rsidRDefault="006056A9" w14:paraId="7A54E637" w14:textId="77777777">
      <w:pPr>
        <w:jc w:val="both"/>
        <w:rPr>
          <w:rFonts w:eastAsia="Times New Roman" w:asciiTheme="majorBidi" w:hAnsiTheme="majorBidi" w:cstheme="majorBidi"/>
          <w:b/>
          <w:bCs/>
          <w:kern w:val="0"/>
          <w:lang w:val="en-GB"/>
          <w14:ligatures w14:val="none"/>
        </w:rPr>
      </w:pPr>
      <w:r w:rsidRPr="00CC5C2E">
        <w:rPr>
          <w:rFonts w:eastAsia="Times New Roman" w:asciiTheme="majorBidi" w:hAnsiTheme="majorBidi" w:cstheme="majorBidi"/>
          <w:b/>
          <w:bCs/>
          <w:kern w:val="0"/>
          <w:lang w:val="en-GB"/>
          <w14:ligatures w14:val="none"/>
        </w:rPr>
        <w:t>CHALLENGES IN THE IMPLEMENTATION OF THE PROGRAMME</w:t>
      </w:r>
      <w:bookmarkEnd w:id="3"/>
      <w:r w:rsidR="0069203D">
        <w:rPr>
          <w:rFonts w:eastAsia="Times New Roman" w:asciiTheme="majorBidi" w:hAnsiTheme="majorBidi" w:cstheme="majorBidi"/>
          <w:b/>
          <w:bCs/>
          <w:kern w:val="0"/>
          <w:lang w:val="en-GB"/>
          <w14:ligatures w14:val="none"/>
        </w:rPr>
        <w:t xml:space="preserve"> DURING THE REPORTING PERIOD:</w:t>
      </w:r>
    </w:p>
    <w:p w:rsidR="000C26E2" w:rsidP="00C93F35" w:rsidRDefault="00C03C7D" w14:paraId="2610C5AA" w14:textId="77777777">
      <w:pPr>
        <w:jc w:val="both"/>
        <w:rPr>
          <w:rFonts w:eastAsia="Times New Roman" w:asciiTheme="majorBidi" w:hAnsiTheme="majorBidi" w:cstheme="majorBidi"/>
          <w:kern w:val="0"/>
          <w:lang w:val="en-GB"/>
          <w14:ligatures w14:val="none"/>
        </w:rPr>
      </w:pPr>
      <w:r w:rsidRPr="00CC5C2E">
        <w:rPr>
          <w:rFonts w:eastAsia="Times New Roman" w:asciiTheme="majorBidi" w:hAnsiTheme="majorBidi" w:cstheme="majorBidi"/>
          <w:kern w:val="0"/>
          <w:lang w:val="en-GB"/>
          <w14:ligatures w14:val="none"/>
        </w:rPr>
        <w:t xml:space="preserve">1- </w:t>
      </w:r>
      <w:r w:rsidRPr="00F03979">
        <w:rPr>
          <w:rFonts w:eastAsia="Times New Roman" w:asciiTheme="majorBidi" w:hAnsiTheme="majorBidi" w:cstheme="majorBidi"/>
          <w:kern w:val="0"/>
          <w:lang w:val="en-GB"/>
          <w14:ligatures w14:val="none"/>
        </w:rPr>
        <w:t xml:space="preserve">Changing staffing priorities from the side of </w:t>
      </w:r>
      <w:proofErr w:type="spellStart"/>
      <w:r w:rsidRPr="00F03979" w:rsidR="00F03979">
        <w:rPr>
          <w:rFonts w:eastAsia="Times New Roman" w:asciiTheme="majorBidi" w:hAnsiTheme="majorBidi" w:cstheme="majorBidi"/>
          <w:kern w:val="0"/>
          <w:lang w:val="en-GB"/>
          <w14:ligatures w14:val="none"/>
        </w:rPr>
        <w:t>MoPIC</w:t>
      </w:r>
      <w:proofErr w:type="spellEnd"/>
      <w:r w:rsidRPr="00F03979" w:rsidR="00F03979">
        <w:rPr>
          <w:rFonts w:eastAsia="Times New Roman" w:asciiTheme="majorBidi" w:hAnsiTheme="majorBidi" w:cstheme="majorBidi"/>
          <w:kern w:val="0"/>
          <w:lang w:val="en-GB"/>
          <w14:ligatures w14:val="none"/>
        </w:rPr>
        <w:t>.</w:t>
      </w:r>
      <w:r w:rsidR="00F03979">
        <w:rPr>
          <w:rFonts w:eastAsia="Times New Roman" w:asciiTheme="majorBidi" w:hAnsiTheme="majorBidi" w:cstheme="majorBidi"/>
          <w:kern w:val="0"/>
          <w:lang w:val="en-GB"/>
          <w14:ligatures w14:val="none"/>
        </w:rPr>
        <w:t xml:space="preserve"> </w:t>
      </w:r>
      <w:r w:rsidRPr="00CC5C2E" w:rsidR="00D45035">
        <w:rPr>
          <w:rFonts w:eastAsia="Times New Roman" w:asciiTheme="majorBidi" w:hAnsiTheme="majorBidi" w:cstheme="majorBidi"/>
          <w:kern w:val="0"/>
          <w:lang w:val="en-GB"/>
          <w14:ligatures w14:val="none"/>
        </w:rPr>
        <w:t>Throughout the implementation period, several staffing requirements originally agreed upon and initiated through UNDP-led recruitment processes were revised by (</w:t>
      </w:r>
      <w:proofErr w:type="spellStart"/>
      <w:r w:rsidRPr="00CC5C2E" w:rsidR="00D45035">
        <w:rPr>
          <w:rFonts w:eastAsia="Times New Roman" w:asciiTheme="majorBidi" w:hAnsiTheme="majorBidi" w:cstheme="majorBidi"/>
          <w:kern w:val="0"/>
          <w:lang w:val="en-GB"/>
          <w14:ligatures w14:val="none"/>
        </w:rPr>
        <w:t>MoPIC</w:t>
      </w:r>
      <w:proofErr w:type="spellEnd"/>
      <w:r w:rsidRPr="00CC5C2E" w:rsidR="00D45035">
        <w:rPr>
          <w:rFonts w:eastAsia="Times New Roman" w:asciiTheme="majorBidi" w:hAnsiTheme="majorBidi" w:cstheme="majorBidi"/>
          <w:kern w:val="0"/>
          <w:lang w:val="en-GB"/>
          <w14:ligatures w14:val="none"/>
        </w:rPr>
        <w:t xml:space="preserve">). </w:t>
      </w:r>
    </w:p>
    <w:p w:rsidRPr="006B2494" w:rsidR="006B2494" w:rsidP="006B2494" w:rsidRDefault="006B2494" w14:paraId="6C7BE3FF" w14:textId="77777777">
      <w:pPr>
        <w:rPr>
          <w:rFonts w:eastAsia="Times New Roman" w:asciiTheme="majorBidi" w:hAnsiTheme="majorBidi" w:cstheme="majorBidi"/>
          <w:kern w:val="0"/>
          <w:lang w:val="en-GB"/>
          <w14:ligatures w14:val="none"/>
        </w:rPr>
      </w:pPr>
      <w:r w:rsidRPr="006B2494">
        <w:rPr>
          <w:rFonts w:eastAsia="Times New Roman" w:asciiTheme="majorBidi" w:hAnsiTheme="majorBidi" w:cstheme="majorBidi"/>
          <w:kern w:val="0"/>
          <w:lang w:val="en-GB"/>
          <w14:ligatures w14:val="none"/>
        </w:rPr>
        <w:t xml:space="preserve">Pending posts: The following posts were </w:t>
      </w:r>
      <w:r w:rsidRPr="009E05AE">
        <w:rPr>
          <w:rFonts w:eastAsia="Times New Roman" w:asciiTheme="majorBidi" w:hAnsiTheme="majorBidi" w:cstheme="majorBidi"/>
          <w:kern w:val="0"/>
          <w:highlight w:val="red"/>
          <w:lang w:val="en-GB"/>
          <w14:ligatures w14:val="none"/>
        </w:rPr>
        <w:t>suspended</w:t>
      </w:r>
      <w:r w:rsidRPr="006B2494">
        <w:rPr>
          <w:rFonts w:eastAsia="Times New Roman" w:asciiTheme="majorBidi" w:hAnsiTheme="majorBidi" w:cstheme="majorBidi"/>
          <w:kern w:val="0"/>
          <w:lang w:val="en-GB"/>
          <w14:ligatures w14:val="none"/>
        </w:rPr>
        <w:t xml:space="preserve">: </w:t>
      </w:r>
    </w:p>
    <w:p w:rsidRPr="006B2494" w:rsidR="006B2494" w:rsidP="006B2494" w:rsidRDefault="006B2494" w14:paraId="67E69449" w14:textId="77777777">
      <w:pPr>
        <w:rPr>
          <w:rFonts w:eastAsia="Times New Roman" w:asciiTheme="majorBidi" w:hAnsiTheme="majorBidi" w:cstheme="majorBidi"/>
          <w:kern w:val="0"/>
          <w:lang w:val="en-GB"/>
          <w14:ligatures w14:val="none"/>
        </w:rPr>
      </w:pPr>
      <w:r w:rsidRPr="006B2494">
        <w:rPr>
          <w:rFonts w:eastAsia="Times New Roman" w:asciiTheme="majorBidi" w:hAnsiTheme="majorBidi" w:cstheme="majorBidi"/>
          <w:kern w:val="0"/>
          <w:lang w:val="en-GB"/>
          <w14:ligatures w14:val="none"/>
        </w:rPr>
        <w:t xml:space="preserve">A)- Two Research and Coordination Associates: (Mohammad Zyoud / </w:t>
      </w:r>
      <w:proofErr w:type="spellStart"/>
      <w:r w:rsidRPr="006B2494">
        <w:rPr>
          <w:rFonts w:eastAsia="Times New Roman" w:asciiTheme="majorBidi" w:hAnsiTheme="majorBidi" w:cstheme="majorBidi"/>
          <w:kern w:val="0"/>
          <w:lang w:val="en-GB"/>
          <w14:ligatures w14:val="none"/>
        </w:rPr>
        <w:t>HRCU</w:t>
      </w:r>
      <w:proofErr w:type="spellEnd"/>
      <w:r w:rsidRPr="006B2494">
        <w:rPr>
          <w:rFonts w:eastAsia="Times New Roman" w:asciiTheme="majorBidi" w:hAnsiTheme="majorBidi" w:cstheme="majorBidi"/>
          <w:kern w:val="0"/>
          <w:lang w:val="en-GB"/>
          <w14:ligatures w14:val="none"/>
        </w:rPr>
        <w:t xml:space="preserve"> and Ruba Abumraighi / </w:t>
      </w:r>
      <w:proofErr w:type="spellStart"/>
      <w:r w:rsidRPr="006B2494">
        <w:rPr>
          <w:rFonts w:eastAsia="Times New Roman" w:asciiTheme="majorBidi" w:hAnsiTheme="majorBidi" w:cstheme="majorBidi"/>
          <w:kern w:val="0"/>
          <w:lang w:val="en-GB"/>
          <w14:ligatures w14:val="none"/>
        </w:rPr>
        <w:t>FFU</w:t>
      </w:r>
      <w:proofErr w:type="spellEnd"/>
      <w:r w:rsidRPr="006B2494">
        <w:rPr>
          <w:rFonts w:eastAsia="Times New Roman" w:asciiTheme="majorBidi" w:hAnsiTheme="majorBidi" w:cstheme="majorBidi"/>
          <w:kern w:val="0"/>
          <w:lang w:val="en-GB"/>
          <w14:ligatures w14:val="none"/>
        </w:rPr>
        <w:t>). UNDP can provide formal exchanges as supporting documents.</w:t>
      </w:r>
    </w:p>
    <w:p w:rsidRPr="006B2494" w:rsidR="006B2494" w:rsidP="006B2494" w:rsidRDefault="006B2494" w14:paraId="13D3AF08" w14:textId="77777777">
      <w:pPr>
        <w:rPr>
          <w:rFonts w:eastAsia="Times New Roman" w:asciiTheme="majorBidi" w:hAnsiTheme="majorBidi" w:cstheme="majorBidi"/>
          <w:kern w:val="0"/>
          <w:lang w:val="en-GB"/>
          <w14:ligatures w14:val="none"/>
        </w:rPr>
      </w:pPr>
      <w:r w:rsidRPr="006B2494">
        <w:rPr>
          <w:rFonts w:eastAsia="Times New Roman" w:asciiTheme="majorBidi" w:hAnsiTheme="majorBidi" w:cstheme="majorBidi"/>
          <w:kern w:val="0"/>
          <w:lang w:val="en-GB"/>
          <w14:ligatures w14:val="none"/>
        </w:rPr>
        <w:t xml:space="preserve">B)- Two Monitoring and Evaluation Officers improving the structure and output of the monitoring &amp; evaluation coordination processes of the </w:t>
      </w:r>
      <w:proofErr w:type="spellStart"/>
      <w:r w:rsidRPr="006B2494">
        <w:rPr>
          <w:rFonts w:eastAsia="Times New Roman" w:asciiTheme="majorBidi" w:hAnsiTheme="majorBidi" w:cstheme="majorBidi"/>
          <w:kern w:val="0"/>
          <w:lang w:val="en-GB"/>
          <w14:ligatures w14:val="none"/>
        </w:rPr>
        <w:t>HRCU</w:t>
      </w:r>
      <w:proofErr w:type="spellEnd"/>
      <w:r w:rsidRPr="006B2494">
        <w:rPr>
          <w:rFonts w:eastAsia="Times New Roman" w:asciiTheme="majorBidi" w:hAnsiTheme="majorBidi" w:cstheme="majorBidi"/>
          <w:kern w:val="0"/>
          <w:lang w:val="en-GB"/>
          <w14:ligatures w14:val="none"/>
        </w:rPr>
        <w:t xml:space="preserve"> and possibly other related units at the Ministry: (Weam Madi / </w:t>
      </w:r>
      <w:proofErr w:type="spellStart"/>
      <w:r w:rsidRPr="006B2494">
        <w:rPr>
          <w:rFonts w:eastAsia="Times New Roman" w:asciiTheme="majorBidi" w:hAnsiTheme="majorBidi" w:cstheme="majorBidi"/>
          <w:kern w:val="0"/>
          <w:lang w:val="en-GB"/>
          <w14:ligatures w14:val="none"/>
        </w:rPr>
        <w:t>HRCU</w:t>
      </w:r>
      <w:proofErr w:type="spellEnd"/>
      <w:r w:rsidRPr="006B2494">
        <w:rPr>
          <w:rFonts w:eastAsia="Times New Roman" w:asciiTheme="majorBidi" w:hAnsiTheme="majorBidi" w:cstheme="majorBidi"/>
          <w:kern w:val="0"/>
          <w:lang w:val="en-GB"/>
          <w14:ligatures w14:val="none"/>
        </w:rPr>
        <w:t xml:space="preserve"> and Hazim </w:t>
      </w:r>
      <w:proofErr w:type="spellStart"/>
      <w:r w:rsidRPr="006B2494">
        <w:rPr>
          <w:rFonts w:eastAsia="Times New Roman" w:asciiTheme="majorBidi" w:hAnsiTheme="majorBidi" w:cstheme="majorBidi"/>
          <w:kern w:val="0"/>
          <w:lang w:val="en-GB"/>
          <w14:ligatures w14:val="none"/>
        </w:rPr>
        <w:t>Alrawashdeh</w:t>
      </w:r>
      <w:proofErr w:type="spellEnd"/>
      <w:r w:rsidRPr="006B2494">
        <w:rPr>
          <w:rFonts w:eastAsia="Times New Roman" w:asciiTheme="majorBidi" w:hAnsiTheme="majorBidi" w:cstheme="majorBidi"/>
          <w:kern w:val="0"/>
          <w:lang w:val="en-GB"/>
          <w14:ligatures w14:val="none"/>
        </w:rPr>
        <w:t xml:space="preserve"> / </w:t>
      </w:r>
      <w:proofErr w:type="spellStart"/>
      <w:r w:rsidRPr="006B2494">
        <w:rPr>
          <w:rFonts w:eastAsia="Times New Roman" w:asciiTheme="majorBidi" w:hAnsiTheme="majorBidi" w:cstheme="majorBidi"/>
          <w:kern w:val="0"/>
          <w:lang w:val="en-GB"/>
          <w14:ligatures w14:val="none"/>
        </w:rPr>
        <w:t>FFU</w:t>
      </w:r>
      <w:proofErr w:type="spellEnd"/>
    </w:p>
    <w:p w:rsidR="006B2494" w:rsidP="006B2494" w:rsidRDefault="006B2494" w14:paraId="3AEE78B5" w14:textId="77777777">
      <w:pPr>
        <w:jc w:val="both"/>
        <w:rPr>
          <w:rFonts w:eastAsia="Times New Roman" w:asciiTheme="majorBidi" w:hAnsiTheme="majorBidi" w:cstheme="majorBidi"/>
          <w:kern w:val="0"/>
          <w:lang w:val="en-GB"/>
          <w14:ligatures w14:val="none"/>
        </w:rPr>
      </w:pPr>
      <w:r w:rsidRPr="006B2494">
        <w:rPr>
          <w:rFonts w:eastAsia="Times New Roman" w:asciiTheme="majorBidi" w:hAnsiTheme="majorBidi" w:cstheme="majorBidi"/>
          <w:kern w:val="0"/>
          <w:lang w:val="en-GB"/>
          <w14:ligatures w14:val="none"/>
        </w:rPr>
        <w:t xml:space="preserve">C)- One Information and Database Associate managing and maintaining databases and information systems, data gathering and warehousing at </w:t>
      </w:r>
      <w:proofErr w:type="spellStart"/>
      <w:r w:rsidRPr="006B2494">
        <w:rPr>
          <w:rFonts w:eastAsia="Times New Roman" w:asciiTheme="majorBidi" w:hAnsiTheme="majorBidi" w:cstheme="majorBidi"/>
          <w:kern w:val="0"/>
          <w:lang w:val="en-GB"/>
          <w14:ligatures w14:val="none"/>
        </w:rPr>
        <w:t>MoPIC</w:t>
      </w:r>
      <w:proofErr w:type="spellEnd"/>
      <w:r w:rsidRPr="006B2494">
        <w:rPr>
          <w:rFonts w:eastAsia="Times New Roman" w:asciiTheme="majorBidi" w:hAnsiTheme="majorBidi" w:cstheme="majorBidi"/>
          <w:kern w:val="0"/>
          <w:lang w:val="en-GB"/>
          <w14:ligatures w14:val="none"/>
        </w:rPr>
        <w:t>. (Sarmad Abu Laila).</w:t>
      </w:r>
    </w:p>
    <w:p w:rsidR="009E46B0" w:rsidP="009E46B0" w:rsidRDefault="009E46B0" w14:paraId="6999976F" w14:textId="77777777">
      <w:pPr>
        <w:jc w:val="both"/>
        <w:rPr>
          <w:rFonts w:eastAsia="Times New Roman" w:asciiTheme="majorBidi" w:hAnsiTheme="majorBidi" w:cstheme="majorBidi"/>
          <w:kern w:val="0"/>
          <w:lang w:val="en-GB"/>
          <w14:ligatures w14:val="none"/>
        </w:rPr>
      </w:pPr>
      <w:r>
        <w:rPr>
          <w:rFonts w:eastAsia="Times New Roman" w:asciiTheme="majorBidi" w:hAnsiTheme="majorBidi" w:cstheme="majorBidi"/>
          <w:kern w:val="0"/>
          <w:lang w:val="en-GB"/>
          <w14:ligatures w14:val="none"/>
        </w:rPr>
        <w:t xml:space="preserve">D)- </w:t>
      </w:r>
      <w:r w:rsidRPr="009E46B0">
        <w:rPr>
          <w:rFonts w:eastAsia="Times New Roman" w:asciiTheme="majorBidi" w:hAnsiTheme="majorBidi" w:cstheme="majorBidi"/>
          <w:kern w:val="0"/>
          <w:lang w:val="en-GB"/>
          <w14:ligatures w14:val="none"/>
        </w:rPr>
        <w:t>One (</w:t>
      </w:r>
      <w:proofErr w:type="spellStart"/>
      <w:r w:rsidRPr="009E46B0">
        <w:rPr>
          <w:rFonts w:eastAsia="Times New Roman" w:asciiTheme="majorBidi" w:hAnsiTheme="majorBidi" w:cstheme="majorBidi"/>
          <w:kern w:val="0"/>
          <w:lang w:val="en-GB"/>
          <w14:ligatures w14:val="none"/>
        </w:rPr>
        <w:t>JRP</w:t>
      </w:r>
      <w:proofErr w:type="spellEnd"/>
      <w:r w:rsidRPr="009E46B0">
        <w:rPr>
          <w:rFonts w:eastAsia="Times New Roman" w:asciiTheme="majorBidi" w:hAnsiTheme="majorBidi" w:cstheme="majorBidi"/>
          <w:kern w:val="0"/>
          <w:lang w:val="en-GB"/>
          <w14:ligatures w14:val="none"/>
        </w:rPr>
        <w:t>) Project Support Associate</w:t>
      </w:r>
      <w:r>
        <w:rPr>
          <w:rFonts w:eastAsia="Times New Roman" w:asciiTheme="majorBidi" w:hAnsiTheme="majorBidi" w:cstheme="majorBidi"/>
          <w:kern w:val="0"/>
          <w:lang w:val="en-GB"/>
          <w14:ligatures w14:val="none"/>
        </w:rPr>
        <w:t xml:space="preserve"> (Najwan </w:t>
      </w:r>
      <w:proofErr w:type="spellStart"/>
      <w:r>
        <w:rPr>
          <w:rFonts w:eastAsia="Times New Roman" w:asciiTheme="majorBidi" w:hAnsiTheme="majorBidi" w:cstheme="majorBidi"/>
          <w:kern w:val="0"/>
          <w:lang w:val="en-GB"/>
          <w14:ligatures w14:val="none"/>
        </w:rPr>
        <w:t>Durgham</w:t>
      </w:r>
      <w:proofErr w:type="spellEnd"/>
      <w:r>
        <w:rPr>
          <w:rFonts w:eastAsia="Times New Roman" w:asciiTheme="majorBidi" w:hAnsiTheme="majorBidi" w:cstheme="majorBidi"/>
          <w:kern w:val="0"/>
          <w:lang w:val="en-GB"/>
          <w14:ligatures w14:val="none"/>
        </w:rPr>
        <w:t xml:space="preserve">). </w:t>
      </w:r>
    </w:p>
    <w:p w:rsidRPr="00CC5C2E" w:rsidR="00B143DB" w:rsidP="00C93F35" w:rsidRDefault="000C26E2" w14:paraId="44537BCE" w14:textId="1D108DD2">
      <w:pPr>
        <w:jc w:val="both"/>
        <w:rPr>
          <w:rFonts w:eastAsia="Times New Roman" w:asciiTheme="majorBidi" w:hAnsiTheme="majorBidi" w:cstheme="majorBidi"/>
          <w:kern w:val="0"/>
          <w:lang w:val="en-GB"/>
          <w14:ligatures w14:val="none"/>
        </w:rPr>
      </w:pPr>
      <w:r>
        <w:rPr>
          <w:rFonts w:eastAsia="Times New Roman" w:asciiTheme="majorBidi" w:hAnsiTheme="majorBidi" w:cstheme="majorBidi"/>
          <w:b/>
          <w:kern w:val="0"/>
          <w:lang w:val="en-GB"/>
          <w14:ligatures w14:val="none"/>
        </w:rPr>
        <w:t>2</w:t>
      </w:r>
      <w:r w:rsidRPr="000C26E2">
        <w:rPr>
          <w:rFonts w:eastAsia="Times New Roman" w:asciiTheme="majorBidi" w:hAnsiTheme="majorBidi" w:cstheme="majorBidi"/>
          <w:kern w:val="0"/>
          <w:lang w:val="en-GB"/>
          <w14:ligatures w14:val="none"/>
        </w:rPr>
        <w:t>-</w:t>
      </w:r>
      <w:r>
        <w:rPr>
          <w:rFonts w:eastAsia="Times New Roman" w:asciiTheme="majorBidi" w:hAnsiTheme="majorBidi" w:cstheme="majorBidi"/>
          <w:kern w:val="0"/>
          <w:lang w:val="en-GB"/>
          <w14:ligatures w14:val="none"/>
        </w:rPr>
        <w:t xml:space="preserve"> </w:t>
      </w:r>
      <w:proofErr w:type="spellStart"/>
      <w:r w:rsidRPr="001060A5" w:rsidR="001060A5">
        <w:rPr>
          <w:rFonts w:eastAsia="Times New Roman" w:asciiTheme="majorBidi" w:hAnsiTheme="majorBidi" w:cstheme="majorBidi"/>
          <w:kern w:val="0"/>
          <w:lang w:val="en-GB"/>
          <w14:ligatures w14:val="none"/>
        </w:rPr>
        <w:t>MoP</w:t>
      </w:r>
      <w:r w:rsidR="00DB2878">
        <w:rPr>
          <w:rFonts w:eastAsia="Times New Roman" w:asciiTheme="majorBidi" w:hAnsiTheme="majorBidi" w:cstheme="majorBidi"/>
          <w:kern w:val="0"/>
          <w:lang w:val="en-GB"/>
          <w14:ligatures w14:val="none"/>
        </w:rPr>
        <w:t>IC’s</w:t>
      </w:r>
      <w:proofErr w:type="spellEnd"/>
      <w:r w:rsidR="00DB2878">
        <w:rPr>
          <w:rFonts w:eastAsia="Times New Roman" w:asciiTheme="majorBidi" w:hAnsiTheme="majorBidi" w:cstheme="majorBidi"/>
          <w:kern w:val="0"/>
          <w:lang w:val="en-GB"/>
          <w14:ligatures w14:val="none"/>
        </w:rPr>
        <w:t xml:space="preserve"> senior management prioritis</w:t>
      </w:r>
      <w:r w:rsidRPr="001060A5" w:rsidR="001060A5">
        <w:rPr>
          <w:rFonts w:eastAsia="Times New Roman" w:asciiTheme="majorBidi" w:hAnsiTheme="majorBidi" w:cstheme="majorBidi"/>
          <w:kern w:val="0"/>
          <w:lang w:val="en-GB"/>
          <w14:ligatures w14:val="none"/>
        </w:rPr>
        <w:t xml:space="preserve">ation of the Ministry’s needs and evolving staffing strategy have led to requirements for new roles and functions, that were not narrated in the </w:t>
      </w:r>
      <w:r w:rsidR="00C5069A">
        <w:rPr>
          <w:rFonts w:eastAsia="Times New Roman" w:asciiTheme="majorBidi" w:hAnsiTheme="majorBidi" w:cstheme="majorBidi"/>
          <w:kern w:val="0"/>
          <w:lang w:val="en-GB"/>
          <w14:ligatures w14:val="none"/>
        </w:rPr>
        <w:t xml:space="preserve">original </w:t>
      </w:r>
      <w:proofErr w:type="spellStart"/>
      <w:r w:rsidRPr="001060A5" w:rsidR="001060A5">
        <w:rPr>
          <w:rFonts w:eastAsia="Times New Roman" w:asciiTheme="majorBidi" w:hAnsiTheme="majorBidi" w:cstheme="majorBidi"/>
          <w:kern w:val="0"/>
          <w:lang w:val="en-GB"/>
          <w14:ligatures w14:val="none"/>
        </w:rPr>
        <w:t>EMFF</w:t>
      </w:r>
      <w:proofErr w:type="spellEnd"/>
      <w:r w:rsidRPr="001060A5" w:rsidR="001060A5">
        <w:rPr>
          <w:rFonts w:eastAsia="Times New Roman" w:asciiTheme="majorBidi" w:hAnsiTheme="majorBidi" w:cstheme="majorBidi"/>
          <w:kern w:val="0"/>
          <w:lang w:val="en-GB"/>
          <w14:ligatures w14:val="none"/>
        </w:rPr>
        <w:t xml:space="preserve"> DOA document.</w:t>
      </w:r>
    </w:p>
    <w:p w:rsidRPr="00CC5C2E" w:rsidR="00E3083C" w:rsidP="006E0F41" w:rsidRDefault="000C26E2" w14:paraId="51C158B0" w14:textId="77777777">
      <w:pPr>
        <w:jc w:val="both"/>
        <w:rPr>
          <w:rFonts w:eastAsia="Times New Roman" w:asciiTheme="majorBidi" w:hAnsiTheme="majorBidi" w:cstheme="majorBidi"/>
          <w:kern w:val="0"/>
          <w:lang w:val="en-GB"/>
          <w14:ligatures w14:val="none"/>
        </w:rPr>
      </w:pPr>
      <w:r>
        <w:rPr>
          <w:rFonts w:eastAsia="Times New Roman" w:asciiTheme="majorBidi" w:hAnsiTheme="majorBidi" w:cstheme="majorBidi"/>
          <w:kern w:val="0"/>
          <w:lang w:val="en-GB"/>
          <w14:ligatures w14:val="none"/>
        </w:rPr>
        <w:t>3</w:t>
      </w:r>
      <w:r w:rsidRPr="00CC5C2E" w:rsidR="00211CC6">
        <w:rPr>
          <w:rFonts w:eastAsia="Times New Roman" w:asciiTheme="majorBidi" w:hAnsiTheme="majorBidi" w:cstheme="majorBidi"/>
          <w:kern w:val="0"/>
          <w:lang w:val="en-GB"/>
          <w14:ligatures w14:val="none"/>
        </w:rPr>
        <w:t xml:space="preserve">- </w:t>
      </w:r>
      <w:r w:rsidRPr="007D0A87" w:rsidR="009D1248">
        <w:rPr>
          <w:rFonts w:eastAsia="Times New Roman" w:asciiTheme="majorBidi" w:hAnsiTheme="majorBidi" w:cstheme="majorBidi"/>
          <w:kern w:val="0"/>
          <w:lang w:val="en-GB"/>
          <w14:ligatures w14:val="none"/>
        </w:rPr>
        <w:t xml:space="preserve">Recurrent </w:t>
      </w:r>
      <w:r w:rsidRPr="007D0A87" w:rsidR="00DE52D9">
        <w:rPr>
          <w:rFonts w:eastAsia="Times New Roman" w:asciiTheme="majorBidi" w:hAnsiTheme="majorBidi" w:cstheme="majorBidi"/>
          <w:kern w:val="0"/>
          <w:lang w:val="en-GB"/>
          <w14:ligatures w14:val="none"/>
        </w:rPr>
        <w:t xml:space="preserve">request for a PSC </w:t>
      </w:r>
      <w:r w:rsidRPr="007D0A87" w:rsidR="008D21FA">
        <w:rPr>
          <w:rFonts w:eastAsia="Times New Roman" w:asciiTheme="majorBidi" w:hAnsiTheme="majorBidi" w:cstheme="majorBidi"/>
          <w:kern w:val="0"/>
          <w:lang w:val="en-GB"/>
          <w14:ligatures w14:val="none"/>
        </w:rPr>
        <w:t xml:space="preserve">meeting </w:t>
      </w:r>
      <w:r w:rsidRPr="007D0A87" w:rsidR="00693046">
        <w:rPr>
          <w:rFonts w:eastAsia="Times New Roman" w:asciiTheme="majorBidi" w:hAnsiTheme="majorBidi" w:cstheme="majorBidi"/>
          <w:kern w:val="0"/>
          <w:lang w:val="en-GB"/>
          <w14:ligatures w14:val="none"/>
        </w:rPr>
        <w:t xml:space="preserve">as a </w:t>
      </w:r>
      <w:r w:rsidRPr="007D0A87" w:rsidR="003167A0">
        <w:rPr>
          <w:rFonts w:eastAsia="Times New Roman" w:asciiTheme="majorBidi" w:hAnsiTheme="majorBidi" w:cstheme="majorBidi"/>
          <w:kern w:val="0"/>
          <w:lang w:val="en-GB"/>
          <w14:ligatures w14:val="none"/>
        </w:rPr>
        <w:t>prerequisite to agree on</w:t>
      </w:r>
      <w:r w:rsidRPr="007D0A87" w:rsidR="00F67C9B">
        <w:rPr>
          <w:rFonts w:eastAsia="Times New Roman" w:asciiTheme="majorBidi" w:hAnsiTheme="majorBidi" w:cstheme="majorBidi"/>
          <w:kern w:val="0"/>
          <w:lang w:val="en-GB"/>
          <w14:ligatures w14:val="none"/>
        </w:rPr>
        <w:t xml:space="preserve"> any </w:t>
      </w:r>
      <w:r w:rsidRPr="007D0A87" w:rsidR="003078DB">
        <w:rPr>
          <w:rFonts w:eastAsia="Times New Roman" w:asciiTheme="majorBidi" w:hAnsiTheme="majorBidi" w:cstheme="majorBidi"/>
          <w:kern w:val="0"/>
          <w:lang w:val="en-GB"/>
          <w14:ligatures w14:val="none"/>
        </w:rPr>
        <w:t xml:space="preserve">changes to the </w:t>
      </w:r>
      <w:r w:rsidRPr="007D0A87" w:rsidR="0069624F">
        <w:rPr>
          <w:rFonts w:eastAsia="Times New Roman" w:asciiTheme="majorBidi" w:hAnsiTheme="majorBidi" w:cstheme="majorBidi"/>
          <w:kern w:val="0"/>
          <w:lang w:val="en-GB"/>
          <w14:ligatures w14:val="none"/>
        </w:rPr>
        <w:t>original DOA</w:t>
      </w:r>
      <w:r w:rsidRPr="007D0A87" w:rsidR="003078DB">
        <w:rPr>
          <w:rFonts w:eastAsia="Times New Roman" w:asciiTheme="majorBidi" w:hAnsiTheme="majorBidi" w:cstheme="majorBidi"/>
          <w:kern w:val="0"/>
          <w:lang w:val="en-GB"/>
          <w14:ligatures w14:val="none"/>
        </w:rPr>
        <w:t xml:space="preserve"> and /or requests for further </w:t>
      </w:r>
      <w:r w:rsidRPr="007D0A87" w:rsidR="00A11968">
        <w:rPr>
          <w:rFonts w:eastAsia="Times New Roman" w:asciiTheme="majorBidi" w:hAnsiTheme="majorBidi" w:cstheme="majorBidi"/>
          <w:kern w:val="0"/>
          <w:lang w:val="en-GB"/>
          <w14:ligatures w14:val="none"/>
        </w:rPr>
        <w:t>positions as</w:t>
      </w:r>
      <w:r w:rsidRPr="007D0A87" w:rsidR="006E0F41">
        <w:rPr>
          <w:rFonts w:eastAsia="Times New Roman" w:asciiTheme="majorBidi" w:hAnsiTheme="majorBidi" w:cstheme="majorBidi"/>
          <w:kern w:val="0"/>
          <w:lang w:val="en-GB"/>
          <w14:ligatures w14:val="none"/>
        </w:rPr>
        <w:t xml:space="preserve"> this </w:t>
      </w:r>
      <w:r w:rsidRPr="007D0A87" w:rsidR="003078DB">
        <w:rPr>
          <w:rFonts w:eastAsia="Times New Roman" w:asciiTheme="majorBidi" w:hAnsiTheme="majorBidi" w:cstheme="majorBidi"/>
          <w:kern w:val="0"/>
          <w:lang w:val="en-GB"/>
          <w14:ligatures w14:val="none"/>
        </w:rPr>
        <w:t>would need to be approved by (</w:t>
      </w:r>
      <w:proofErr w:type="spellStart"/>
      <w:r w:rsidRPr="007D0A87" w:rsidR="003078DB">
        <w:rPr>
          <w:rFonts w:eastAsia="Times New Roman" w:asciiTheme="majorBidi" w:hAnsiTheme="majorBidi" w:cstheme="majorBidi"/>
          <w:kern w:val="0"/>
          <w:lang w:val="en-GB"/>
          <w14:ligatures w14:val="none"/>
        </w:rPr>
        <w:t>EUD</w:t>
      </w:r>
      <w:proofErr w:type="spellEnd"/>
      <w:r w:rsidRPr="007D0A87" w:rsidR="003078DB">
        <w:rPr>
          <w:rFonts w:eastAsia="Times New Roman" w:asciiTheme="majorBidi" w:hAnsiTheme="majorBidi" w:cstheme="majorBidi"/>
          <w:kern w:val="0"/>
          <w:lang w:val="en-GB"/>
          <w14:ligatures w14:val="none"/>
        </w:rPr>
        <w:t>) in advance</w:t>
      </w:r>
      <w:r w:rsidRPr="007D0A87" w:rsidR="00A502FF">
        <w:rPr>
          <w:rFonts w:eastAsia="Times New Roman" w:asciiTheme="majorBidi" w:hAnsiTheme="majorBidi" w:cstheme="majorBidi"/>
          <w:kern w:val="0"/>
          <w:lang w:val="en-GB"/>
          <w14:ligatures w14:val="none"/>
        </w:rPr>
        <w:t>.</w:t>
      </w:r>
      <w:r w:rsidRPr="007D0A87" w:rsidR="003078DB">
        <w:rPr>
          <w:rFonts w:eastAsia="Times New Roman" w:asciiTheme="majorBidi" w:hAnsiTheme="majorBidi" w:cstheme="majorBidi"/>
          <w:kern w:val="0"/>
          <w:lang w:val="en-GB"/>
          <w14:ligatures w14:val="none"/>
        </w:rPr>
        <w:t xml:space="preserve"> </w:t>
      </w:r>
    </w:p>
    <w:p w:rsidRPr="00CC5C2E" w:rsidR="00E65239" w:rsidP="005E710A" w:rsidRDefault="000C26E2" w14:paraId="01744364" w14:textId="77777777">
      <w:pPr>
        <w:jc w:val="both"/>
        <w:rPr>
          <w:rFonts w:eastAsia="Times New Roman" w:asciiTheme="majorBidi" w:hAnsiTheme="majorBidi" w:cstheme="majorBidi"/>
          <w:kern w:val="0"/>
          <w:lang w:val="en-GB"/>
          <w14:ligatures w14:val="none"/>
        </w:rPr>
      </w:pPr>
      <w:r>
        <w:rPr>
          <w:rFonts w:eastAsia="Times New Roman" w:asciiTheme="majorBidi" w:hAnsiTheme="majorBidi" w:cstheme="majorBidi"/>
          <w:kern w:val="0"/>
          <w:lang w:val="en-GB"/>
          <w14:ligatures w14:val="none"/>
        </w:rPr>
        <w:t>4</w:t>
      </w:r>
      <w:r w:rsidRPr="00CC5C2E" w:rsidR="00146A29">
        <w:rPr>
          <w:rFonts w:eastAsia="Times New Roman" w:asciiTheme="majorBidi" w:hAnsiTheme="majorBidi" w:cstheme="majorBidi"/>
          <w:kern w:val="0"/>
          <w:lang w:val="en-GB"/>
          <w14:ligatures w14:val="none"/>
        </w:rPr>
        <w:t xml:space="preserve">- </w:t>
      </w:r>
      <w:r w:rsidRPr="007D0A87" w:rsidR="00264657">
        <w:rPr>
          <w:rFonts w:eastAsia="Times New Roman" w:asciiTheme="majorBidi" w:hAnsiTheme="majorBidi" w:cstheme="majorBidi"/>
          <w:kern w:val="0"/>
          <w:lang w:val="en-GB"/>
          <w14:ligatures w14:val="none"/>
        </w:rPr>
        <w:t xml:space="preserve">IT platforms within </w:t>
      </w:r>
      <w:proofErr w:type="spellStart"/>
      <w:r w:rsidRPr="007D0A87" w:rsidR="00264657">
        <w:rPr>
          <w:rFonts w:eastAsia="Times New Roman" w:asciiTheme="majorBidi" w:hAnsiTheme="majorBidi" w:cstheme="majorBidi"/>
          <w:kern w:val="0"/>
          <w:lang w:val="en-GB"/>
          <w14:ligatures w14:val="none"/>
        </w:rPr>
        <w:t>MoPIC</w:t>
      </w:r>
      <w:proofErr w:type="spellEnd"/>
      <w:r w:rsidRPr="007D0A87" w:rsidR="00264657">
        <w:rPr>
          <w:rFonts w:eastAsia="Times New Roman" w:asciiTheme="majorBidi" w:hAnsiTheme="majorBidi" w:cstheme="majorBidi"/>
          <w:kern w:val="0"/>
          <w:lang w:val="en-GB"/>
          <w14:ligatures w14:val="none"/>
        </w:rPr>
        <w:t xml:space="preserve"> have operated in silos, resulting in limited integration and inefficiencies</w:t>
      </w:r>
      <w:r w:rsidRPr="00CC5C2E" w:rsidR="00264657">
        <w:rPr>
          <w:rFonts w:eastAsia="Times New Roman" w:asciiTheme="majorBidi" w:hAnsiTheme="majorBidi" w:cstheme="majorBidi"/>
          <w:kern w:val="0"/>
          <w:lang w:val="en-GB"/>
          <w14:ligatures w14:val="none"/>
        </w:rPr>
        <w:t xml:space="preserve">. </w:t>
      </w:r>
      <w:r w:rsidRPr="00CC5C2E" w:rsidR="00DB1743">
        <w:rPr>
          <w:rFonts w:eastAsia="Times New Roman" w:asciiTheme="majorBidi" w:hAnsiTheme="majorBidi" w:cstheme="majorBidi"/>
          <w:kern w:val="0"/>
          <w:lang w:val="en-GB"/>
          <w14:ligatures w14:val="none"/>
        </w:rPr>
        <w:t>This includes interoperability with:</w:t>
      </w:r>
      <w:r w:rsidRPr="00CC5C2E" w:rsidR="00986D54">
        <w:rPr>
          <w:lang w:val="en-GB"/>
        </w:rPr>
        <w:t xml:space="preserve"> </w:t>
      </w:r>
      <w:r w:rsidRPr="00CC5C2E" w:rsidR="00986D54">
        <w:rPr>
          <w:rFonts w:eastAsia="Times New Roman" w:asciiTheme="majorBidi" w:hAnsiTheme="majorBidi" w:cstheme="majorBidi"/>
          <w:kern w:val="0"/>
          <w:lang w:val="en-GB"/>
          <w14:ligatures w14:val="none"/>
        </w:rPr>
        <w:t>Foreign Assistance Dashboard</w:t>
      </w:r>
      <w:r w:rsidR="00A11968">
        <w:rPr>
          <w:rFonts w:eastAsia="Times New Roman" w:asciiTheme="majorBidi" w:hAnsiTheme="majorBidi" w:cstheme="majorBidi"/>
          <w:kern w:val="0"/>
          <w:lang w:val="en-GB"/>
          <w14:ligatures w14:val="none"/>
        </w:rPr>
        <w:t xml:space="preserve"> (FAD)</w:t>
      </w:r>
      <w:r w:rsidRPr="00CC5C2E" w:rsidR="00986D54">
        <w:rPr>
          <w:rFonts w:eastAsia="Times New Roman" w:asciiTheme="majorBidi" w:hAnsiTheme="majorBidi" w:cstheme="majorBidi"/>
          <w:kern w:val="0"/>
          <w:lang w:val="en-GB"/>
          <w14:ligatures w14:val="none"/>
        </w:rPr>
        <w:t xml:space="preserve"> that supports the Aid Coordination Section (ACS) </w:t>
      </w:r>
      <w:r w:rsidRPr="00CC5C2E" w:rsidR="00E65239">
        <w:rPr>
          <w:rFonts w:eastAsia="Times New Roman" w:asciiTheme="majorBidi" w:hAnsiTheme="majorBidi" w:cstheme="majorBidi"/>
          <w:kern w:val="0"/>
          <w:lang w:val="en-GB"/>
          <w14:ligatures w14:val="none"/>
        </w:rPr>
        <w:t>in tracking</w:t>
      </w:r>
      <w:r w:rsidRPr="00CC5C2E" w:rsidR="00986D54">
        <w:rPr>
          <w:rFonts w:eastAsia="Times New Roman" w:asciiTheme="majorBidi" w:hAnsiTheme="majorBidi" w:cstheme="majorBidi"/>
          <w:kern w:val="0"/>
          <w:lang w:val="en-GB"/>
          <w14:ligatures w14:val="none"/>
        </w:rPr>
        <w:t>, measuring and follow up on aid</w:t>
      </w:r>
      <w:r w:rsidR="00551007">
        <w:rPr>
          <w:rFonts w:eastAsia="Times New Roman" w:asciiTheme="majorBidi" w:hAnsiTheme="majorBidi" w:cstheme="majorBidi"/>
          <w:kern w:val="0"/>
          <w:lang w:val="en-GB"/>
          <w14:ligatures w14:val="none"/>
        </w:rPr>
        <w:t xml:space="preserve">; </w:t>
      </w:r>
      <w:r w:rsidRPr="00CC5C2E" w:rsidR="003B2DBA">
        <w:rPr>
          <w:rFonts w:eastAsia="Times New Roman" w:asciiTheme="majorBidi" w:hAnsiTheme="majorBidi" w:cstheme="majorBidi"/>
          <w:kern w:val="0"/>
          <w:lang w:val="en-GB"/>
          <w14:ligatures w14:val="none"/>
        </w:rPr>
        <w:t xml:space="preserve">The Foreign Funding </w:t>
      </w:r>
      <w:r w:rsidR="00A11968">
        <w:rPr>
          <w:rFonts w:eastAsia="Times New Roman" w:asciiTheme="majorBidi" w:hAnsiTheme="majorBidi" w:cstheme="majorBidi"/>
          <w:kern w:val="0"/>
          <w:lang w:val="en-GB"/>
          <w14:ligatures w14:val="none"/>
        </w:rPr>
        <w:t>System (FFS)</w:t>
      </w:r>
      <w:r w:rsidRPr="00CC5C2E" w:rsidR="003B2DBA">
        <w:rPr>
          <w:rFonts w:eastAsia="Times New Roman" w:asciiTheme="majorBidi" w:hAnsiTheme="majorBidi" w:cstheme="majorBidi"/>
          <w:kern w:val="0"/>
          <w:lang w:val="en-GB"/>
          <w14:ligatures w14:val="none"/>
        </w:rPr>
        <w:t xml:space="preserve"> that supports approvals of development </w:t>
      </w:r>
      <w:r w:rsidRPr="00CC5C2E" w:rsidR="00776C36">
        <w:rPr>
          <w:rFonts w:eastAsia="Times New Roman" w:asciiTheme="majorBidi" w:hAnsiTheme="majorBidi" w:cstheme="majorBidi"/>
          <w:kern w:val="0"/>
          <w:lang w:val="en-GB"/>
          <w14:ligatures w14:val="none"/>
        </w:rPr>
        <w:t>aid</w:t>
      </w:r>
      <w:r w:rsidR="00A11968">
        <w:rPr>
          <w:rFonts w:eastAsia="Times New Roman" w:asciiTheme="majorBidi" w:hAnsiTheme="majorBidi" w:cstheme="majorBidi"/>
          <w:kern w:val="0"/>
          <w:lang w:val="en-GB"/>
          <w14:ligatures w14:val="none"/>
        </w:rPr>
        <w:t xml:space="preserve"> and </w:t>
      </w:r>
      <w:r w:rsidRPr="00CC5C2E" w:rsidR="0069624F">
        <w:rPr>
          <w:rFonts w:eastAsia="Times New Roman" w:asciiTheme="majorBidi" w:hAnsiTheme="majorBidi" w:cstheme="majorBidi"/>
          <w:kern w:val="0"/>
          <w:lang w:val="en-GB"/>
          <w14:ligatures w14:val="none"/>
        </w:rPr>
        <w:t>the</w:t>
      </w:r>
      <w:r w:rsidRPr="00CC5C2E" w:rsidR="00776C36">
        <w:rPr>
          <w:rFonts w:eastAsia="Times New Roman" w:asciiTheme="majorBidi" w:hAnsiTheme="majorBidi" w:cstheme="majorBidi"/>
          <w:kern w:val="0"/>
          <w:lang w:val="en-GB"/>
          <w14:ligatures w14:val="none"/>
        </w:rPr>
        <w:t xml:space="preserve"> centralized data warehouse hosting all aid funding data and any other </w:t>
      </w:r>
      <w:r w:rsidRPr="00CC5C2E" w:rsidR="001B1D1A">
        <w:rPr>
          <w:rFonts w:eastAsia="Times New Roman" w:asciiTheme="majorBidi" w:hAnsiTheme="majorBidi" w:cstheme="majorBidi"/>
          <w:kern w:val="0"/>
          <w:lang w:val="en-GB"/>
          <w14:ligatures w14:val="none"/>
        </w:rPr>
        <w:t xml:space="preserve">future systems (if available). </w:t>
      </w:r>
    </w:p>
    <w:p w:rsidRPr="00CC5C2E" w:rsidR="003F2F83" w:rsidP="005E710A" w:rsidRDefault="00E22B71" w14:paraId="6449F292" w14:textId="77777777">
      <w:pPr>
        <w:jc w:val="both"/>
        <w:rPr>
          <w:rFonts w:eastAsia="Times New Roman" w:asciiTheme="majorBidi" w:hAnsiTheme="majorBidi" w:cstheme="majorBidi"/>
          <w:b/>
          <w:bCs/>
          <w:kern w:val="0"/>
          <w:lang w:val="en-GB"/>
          <w14:ligatures w14:val="none"/>
        </w:rPr>
      </w:pPr>
      <w:bookmarkStart w:name="_Hlk201621813" w:id="4"/>
      <w:r w:rsidRPr="00CC5C2E">
        <w:rPr>
          <w:rFonts w:eastAsia="Times New Roman" w:asciiTheme="majorBidi" w:hAnsiTheme="majorBidi" w:cstheme="majorBidi"/>
          <w:b/>
          <w:bCs/>
          <w:kern w:val="0"/>
          <w:lang w:val="en-GB"/>
          <w14:ligatures w14:val="none"/>
        </w:rPr>
        <w:t>MITIGATION MEASURES</w:t>
      </w:r>
    </w:p>
    <w:bookmarkEnd w:id="4"/>
    <w:p w:rsidR="003E5434" w:rsidP="00C657A9" w:rsidRDefault="003E5434" w14:paraId="03EBC16E" w14:textId="67801ADD">
      <w:pPr>
        <w:pStyle w:val="ListParagraph"/>
        <w:numPr>
          <w:ilvl w:val="0"/>
          <w:numId w:val="13"/>
        </w:numPr>
        <w:spacing w:before="120" w:after="120"/>
        <w:ind w:left="357" w:hanging="357"/>
        <w:contextualSpacing w:val="0"/>
        <w:jc w:val="both"/>
        <w:rPr>
          <w:rFonts w:eastAsia="Times New Roman" w:asciiTheme="majorBidi" w:hAnsiTheme="majorBidi" w:cstheme="majorBidi"/>
          <w:kern w:val="0"/>
          <w:lang w:val="en-GB"/>
          <w14:ligatures w14:val="none"/>
        </w:rPr>
      </w:pPr>
      <w:r w:rsidRPr="003E5434">
        <w:rPr>
          <w:rFonts w:eastAsia="Times New Roman" w:asciiTheme="majorBidi" w:hAnsiTheme="majorBidi" w:cstheme="majorBidi"/>
          <w:kern w:val="0"/>
          <w:lang w:val="en-GB"/>
          <w14:ligatures w14:val="none"/>
        </w:rPr>
        <w:t xml:space="preserve">Given the evolving national context, a new arrangement will be established with </w:t>
      </w:r>
      <w:proofErr w:type="spellStart"/>
      <w:r w:rsidRPr="003E5434">
        <w:rPr>
          <w:rFonts w:eastAsia="Times New Roman" w:asciiTheme="majorBidi" w:hAnsiTheme="majorBidi" w:cstheme="majorBidi"/>
          <w:kern w:val="0"/>
          <w:lang w:val="en-GB"/>
          <w14:ligatures w14:val="none"/>
        </w:rPr>
        <w:t>MoPIC</w:t>
      </w:r>
      <w:proofErr w:type="spellEnd"/>
      <w:r w:rsidRPr="003E5434">
        <w:rPr>
          <w:rFonts w:eastAsia="Times New Roman" w:asciiTheme="majorBidi" w:hAnsiTheme="majorBidi" w:cstheme="majorBidi"/>
          <w:kern w:val="0"/>
          <w:lang w:val="en-GB"/>
          <w14:ligatures w14:val="none"/>
        </w:rPr>
        <w:t xml:space="preserve"> to ensure the </w:t>
      </w:r>
      <w:proofErr w:type="spellStart"/>
      <w:r w:rsidRPr="003E5434">
        <w:rPr>
          <w:rFonts w:eastAsia="Times New Roman" w:asciiTheme="majorBidi" w:hAnsiTheme="majorBidi" w:cstheme="majorBidi"/>
          <w:kern w:val="0"/>
          <w:lang w:val="en-GB"/>
          <w14:ligatures w14:val="none"/>
        </w:rPr>
        <w:t>EU</w:t>
      </w:r>
      <w:r w:rsidR="005123E5">
        <w:rPr>
          <w:rFonts w:eastAsia="Times New Roman" w:asciiTheme="majorBidi" w:hAnsiTheme="majorBidi" w:cstheme="majorBidi"/>
          <w:kern w:val="0"/>
          <w:lang w:val="en-GB"/>
          <w14:ligatures w14:val="none"/>
        </w:rPr>
        <w:t>D</w:t>
      </w:r>
      <w:r w:rsidRPr="003E5434">
        <w:rPr>
          <w:rFonts w:eastAsia="Times New Roman" w:asciiTheme="majorBidi" w:hAnsiTheme="majorBidi" w:cstheme="majorBidi"/>
          <w:kern w:val="0"/>
          <w:lang w:val="en-GB"/>
          <w14:ligatures w14:val="none"/>
        </w:rPr>
        <w:t>’s</w:t>
      </w:r>
      <w:proofErr w:type="spellEnd"/>
      <w:r w:rsidRPr="003E5434">
        <w:rPr>
          <w:rFonts w:eastAsia="Times New Roman" w:asciiTheme="majorBidi" w:hAnsiTheme="majorBidi" w:cstheme="majorBidi"/>
          <w:kern w:val="0"/>
          <w:lang w:val="en-GB"/>
          <w14:ligatures w14:val="none"/>
        </w:rPr>
        <w:t xml:space="preserve"> participation in all meetings related to technical matters, and PSC meetings will be held </w:t>
      </w:r>
      <w:r w:rsidR="00C657A9">
        <w:rPr>
          <w:rFonts w:eastAsia="Times New Roman" w:asciiTheme="majorBidi" w:hAnsiTheme="majorBidi" w:cstheme="majorBidi"/>
          <w:kern w:val="0"/>
          <w:lang w:val="en-GB"/>
          <w14:ligatures w14:val="none"/>
        </w:rPr>
        <w:t>on quarterly basis</w:t>
      </w:r>
      <w:r w:rsidRPr="003E5434">
        <w:rPr>
          <w:rFonts w:eastAsia="Times New Roman" w:asciiTheme="majorBidi" w:hAnsiTheme="majorBidi" w:cstheme="majorBidi"/>
          <w:kern w:val="0"/>
          <w:lang w:val="en-GB"/>
          <w14:ligatures w14:val="none"/>
        </w:rPr>
        <w:t xml:space="preserve">. </w:t>
      </w:r>
    </w:p>
    <w:p w:rsidR="0095785D" w:rsidP="007D43D3" w:rsidRDefault="00B37602" w14:paraId="0668579B" w14:textId="77777777">
      <w:pPr>
        <w:pStyle w:val="ListParagraph"/>
        <w:numPr>
          <w:ilvl w:val="0"/>
          <w:numId w:val="13"/>
        </w:numPr>
        <w:spacing w:before="120" w:after="120"/>
        <w:ind w:left="357" w:hanging="357"/>
        <w:contextualSpacing w:val="0"/>
        <w:jc w:val="both"/>
        <w:rPr>
          <w:rFonts w:eastAsia="Times New Roman" w:asciiTheme="majorBidi" w:hAnsiTheme="majorBidi" w:cstheme="majorBidi"/>
          <w:kern w:val="0"/>
          <w:lang w:val="en-GB"/>
          <w14:ligatures w14:val="none"/>
        </w:rPr>
      </w:pPr>
      <w:r w:rsidRPr="0095785D">
        <w:rPr>
          <w:rFonts w:eastAsia="Times New Roman" w:asciiTheme="majorBidi" w:hAnsiTheme="majorBidi" w:cstheme="majorBidi"/>
          <w:kern w:val="0"/>
          <w:lang w:val="en-GB"/>
          <w14:ligatures w14:val="none"/>
        </w:rPr>
        <w:t xml:space="preserve">PSC meeting minutes shall serve as the authoritative reference for all follow-up actions and decision-making processes. Any deviation from the Delegation of Authority (DOA) framework </w:t>
      </w:r>
      <w:r w:rsidRPr="0095785D" w:rsidR="00B3700B">
        <w:rPr>
          <w:rFonts w:eastAsia="Times New Roman" w:asciiTheme="majorBidi" w:hAnsiTheme="majorBidi" w:cstheme="majorBidi"/>
          <w:kern w:val="0"/>
          <w:lang w:val="en-GB"/>
          <w14:ligatures w14:val="none"/>
        </w:rPr>
        <w:t xml:space="preserve">should be recorded in the </w:t>
      </w:r>
      <w:r w:rsidRPr="0095785D" w:rsidR="00F62BE9">
        <w:rPr>
          <w:rFonts w:eastAsia="Times New Roman" w:asciiTheme="majorBidi" w:hAnsiTheme="majorBidi" w:cstheme="majorBidi"/>
          <w:kern w:val="0"/>
          <w:lang w:val="en-GB"/>
          <w14:ligatures w14:val="none"/>
        </w:rPr>
        <w:t xml:space="preserve">PSC meeting minutes and </w:t>
      </w:r>
      <w:r w:rsidRPr="0095785D" w:rsidR="008A43A7">
        <w:rPr>
          <w:rFonts w:eastAsia="Times New Roman" w:asciiTheme="majorBidi" w:hAnsiTheme="majorBidi" w:cstheme="majorBidi"/>
          <w:kern w:val="0"/>
          <w:lang w:val="en-GB"/>
          <w14:ligatures w14:val="none"/>
        </w:rPr>
        <w:t>endorsed from</w:t>
      </w:r>
      <w:r w:rsidRPr="0095785D">
        <w:rPr>
          <w:rFonts w:eastAsia="Times New Roman" w:asciiTheme="majorBidi" w:hAnsiTheme="majorBidi" w:cstheme="majorBidi"/>
          <w:kern w:val="0"/>
          <w:lang w:val="en-GB"/>
          <w14:ligatures w14:val="none"/>
        </w:rPr>
        <w:t xml:space="preserve"> the </w:t>
      </w:r>
      <w:r w:rsidRPr="0095785D" w:rsidR="0085753D">
        <w:rPr>
          <w:rFonts w:eastAsia="Times New Roman" w:asciiTheme="majorBidi" w:hAnsiTheme="majorBidi" w:cstheme="majorBidi"/>
          <w:kern w:val="0"/>
          <w:lang w:val="en-GB"/>
          <w14:ligatures w14:val="none"/>
        </w:rPr>
        <w:t xml:space="preserve">PSC members </w:t>
      </w:r>
      <w:r w:rsidRPr="0095785D" w:rsidR="005123E5">
        <w:rPr>
          <w:rFonts w:eastAsia="Times New Roman" w:asciiTheme="majorBidi" w:hAnsiTheme="majorBidi" w:cstheme="majorBidi"/>
          <w:kern w:val="0"/>
          <w:lang w:val="en-GB"/>
          <w14:ligatures w14:val="none"/>
        </w:rPr>
        <w:t>accordingly.</w:t>
      </w:r>
      <w:r w:rsidRPr="0095785D" w:rsidR="00C7532F">
        <w:rPr>
          <w:rFonts w:eastAsia="Times New Roman" w:asciiTheme="majorBidi" w:hAnsiTheme="majorBidi" w:cstheme="majorBidi"/>
          <w:kern w:val="0"/>
          <w:lang w:val="en-GB"/>
          <w14:ligatures w14:val="none"/>
        </w:rPr>
        <w:t xml:space="preserve"> The PSC meetings can serve as a platform to flag a request for addendum.</w:t>
      </w:r>
    </w:p>
    <w:p w:rsidR="0031728F" w:rsidP="007D43D3" w:rsidRDefault="00C7532F" w14:paraId="6BF58316" w14:textId="77777777">
      <w:pPr>
        <w:pStyle w:val="ListParagraph"/>
        <w:numPr>
          <w:ilvl w:val="0"/>
          <w:numId w:val="13"/>
        </w:numPr>
        <w:spacing w:before="120" w:after="120"/>
        <w:ind w:left="357" w:hanging="357"/>
        <w:contextualSpacing w:val="0"/>
        <w:jc w:val="both"/>
        <w:rPr>
          <w:rFonts w:eastAsia="Times New Roman" w:asciiTheme="majorBidi" w:hAnsiTheme="majorBidi" w:cstheme="majorBidi"/>
          <w:kern w:val="0"/>
          <w:lang w:val="en-GB"/>
          <w14:ligatures w14:val="none"/>
        </w:rPr>
      </w:pPr>
      <w:r w:rsidRPr="0095785D">
        <w:rPr>
          <w:rFonts w:eastAsia="Times New Roman" w:asciiTheme="majorBidi" w:hAnsiTheme="majorBidi" w:cstheme="majorBidi"/>
          <w:kern w:val="0"/>
          <w:lang w:val="en-GB"/>
          <w14:ligatures w14:val="none"/>
        </w:rPr>
        <w:t xml:space="preserve"> </w:t>
      </w:r>
      <w:r w:rsidRPr="0095785D" w:rsidR="00374F78">
        <w:rPr>
          <w:rFonts w:eastAsia="Times New Roman" w:asciiTheme="majorBidi" w:hAnsiTheme="majorBidi" w:cstheme="majorBidi"/>
          <w:kern w:val="0"/>
          <w:lang w:val="en-GB"/>
          <w14:ligatures w14:val="none"/>
        </w:rPr>
        <w:t>Invest early in interoperable and scalable digital platforms to replace fragmented IT systems and reduce reliance on manual data management and excel sheets.</w:t>
      </w:r>
    </w:p>
    <w:p w:rsidR="00F03979" w:rsidP="00F03979" w:rsidRDefault="00F03979" w14:paraId="44B2E285" w14:textId="77777777">
      <w:pPr>
        <w:spacing w:before="120" w:after="120"/>
        <w:jc w:val="both"/>
        <w:rPr>
          <w:rFonts w:eastAsia="Times New Roman" w:asciiTheme="majorBidi" w:hAnsiTheme="majorBidi" w:cstheme="majorBidi"/>
          <w:kern w:val="0"/>
          <w:lang w:val="en-GB"/>
          <w14:ligatures w14:val="none"/>
        </w:rPr>
      </w:pPr>
    </w:p>
    <w:p w:rsidR="005123E5" w:rsidP="00F03979" w:rsidRDefault="005123E5" w14:paraId="1DA8E827" w14:textId="77777777">
      <w:pPr>
        <w:spacing w:before="120" w:after="120"/>
        <w:jc w:val="both"/>
        <w:rPr>
          <w:rFonts w:eastAsia="Times New Roman" w:asciiTheme="majorBidi" w:hAnsiTheme="majorBidi" w:cstheme="majorBidi"/>
          <w:b/>
          <w:bCs/>
          <w:kern w:val="0"/>
          <w:lang w:val="en-GB"/>
          <w14:ligatures w14:val="none"/>
        </w:rPr>
      </w:pPr>
    </w:p>
    <w:p w:rsidRPr="00FC1563" w:rsidR="00FC1563" w:rsidP="00FC1563" w:rsidRDefault="00D10432" w14:paraId="73DEDFDB" w14:textId="1EF33FE1">
      <w:pPr>
        <w:spacing w:before="120" w:after="120"/>
        <w:jc w:val="both"/>
        <w:rPr>
          <w:rFonts w:eastAsia="Times New Roman" w:asciiTheme="majorBidi" w:hAnsiTheme="majorBidi" w:cstheme="majorBidi"/>
          <w:b/>
          <w:bCs/>
          <w:kern w:val="0"/>
          <w:lang w:val="en-GB"/>
          <w14:ligatures w14:val="none"/>
        </w:rPr>
      </w:pPr>
      <w:r>
        <w:rPr>
          <w:rFonts w:eastAsia="Times New Roman" w:asciiTheme="majorBidi" w:hAnsiTheme="majorBidi" w:cstheme="majorBidi"/>
          <w:b/>
          <w:bCs/>
          <w:kern w:val="0"/>
          <w:lang w:val="en-GB"/>
          <w14:ligatures w14:val="none"/>
        </w:rPr>
        <w:t xml:space="preserve">DETAILED </w:t>
      </w:r>
      <w:r w:rsidR="00F03979">
        <w:rPr>
          <w:rFonts w:eastAsia="Times New Roman" w:asciiTheme="majorBidi" w:hAnsiTheme="majorBidi" w:cstheme="majorBidi"/>
          <w:b/>
          <w:bCs/>
          <w:kern w:val="0"/>
          <w:lang w:val="en-GB"/>
          <w14:ligatures w14:val="none"/>
        </w:rPr>
        <w:t xml:space="preserve">ACHIEVEMENTS </w:t>
      </w:r>
      <w:r>
        <w:rPr>
          <w:rFonts w:eastAsia="Times New Roman" w:asciiTheme="majorBidi" w:hAnsiTheme="majorBidi" w:cstheme="majorBidi"/>
          <w:b/>
          <w:bCs/>
          <w:kern w:val="0"/>
          <w:lang w:val="en-GB"/>
          <w14:ligatures w14:val="none"/>
        </w:rPr>
        <w:t>AGAINST KEY RESULTS</w:t>
      </w:r>
      <w:r w:rsidR="00F03979">
        <w:rPr>
          <w:rFonts w:eastAsia="Times New Roman" w:asciiTheme="majorBidi" w:hAnsiTheme="majorBidi" w:cstheme="majorBidi"/>
          <w:b/>
          <w:bCs/>
          <w:kern w:val="0"/>
          <w:lang w:val="en-GB"/>
          <w14:ligatures w14:val="none"/>
        </w:rPr>
        <w:t xml:space="preserve">: </w:t>
      </w:r>
    </w:p>
    <w:p w:rsidR="00FC1563" w:rsidP="00FC1563" w:rsidRDefault="00374F78" w14:paraId="483EBD88" w14:textId="77777777">
      <w:pPr>
        <w:jc w:val="both"/>
        <w:rPr>
          <w:rFonts w:eastAsia="Times New Roman" w:asciiTheme="majorBidi" w:hAnsiTheme="majorBidi" w:cstheme="majorBidi"/>
          <w:kern w:val="0"/>
          <w:lang w:val="en-GB"/>
          <w14:ligatures w14:val="none"/>
        </w:rPr>
      </w:pPr>
      <w:r w:rsidRPr="00CC5C2E">
        <w:rPr>
          <w:rFonts w:eastAsia="Times New Roman" w:asciiTheme="majorBidi" w:hAnsiTheme="majorBidi" w:cstheme="majorBidi"/>
          <w:kern w:val="0"/>
          <w:lang w:val="en-GB"/>
          <w14:ligatures w14:val="none"/>
        </w:rPr>
        <w:t xml:space="preserve"> </w:t>
      </w:r>
    </w:p>
    <w:p w:rsidRPr="00FC1563" w:rsidR="00011CCE" w:rsidP="00FC1563" w:rsidRDefault="00E17185" w14:paraId="29F9F6AE" w14:textId="77777777">
      <w:pPr>
        <w:jc w:val="both"/>
        <w:rPr>
          <w:rFonts w:eastAsia="Times New Roman" w:asciiTheme="majorBidi" w:hAnsiTheme="majorBidi" w:cstheme="majorBidi"/>
          <w:kern w:val="0"/>
          <w:lang w:val="en-GB"/>
          <w14:ligatures w14:val="none"/>
        </w:rPr>
      </w:pPr>
      <w:r w:rsidRPr="00CC5C2E">
        <w:rPr>
          <w:rFonts w:eastAsia="Times New Roman" w:asciiTheme="majorBidi" w:hAnsiTheme="majorBidi" w:cstheme="majorBidi"/>
          <w:b/>
          <w:bCs/>
          <w:kern w:val="0"/>
          <w:lang w:val="en-GB"/>
          <w14:ligatures w14:val="none"/>
        </w:rPr>
        <w:t xml:space="preserve">ACHIEVEMENTS AGAINST KEY RESULTS </w:t>
      </w:r>
      <w:r w:rsidR="006C0A88">
        <w:rPr>
          <w:noProof/>
          <w:lang w:val="en-GB" w:eastAsia="en-GB"/>
        </w:rPr>
        <mc:AlternateContent>
          <mc:Choice Requires="wps">
            <w:drawing>
              <wp:anchor distT="0" distB="0" distL="114300" distR="114300" simplePos="0" relativeHeight="251660296" behindDoc="0" locked="0" layoutInCell="1" allowOverlap="1" wp14:anchorId="3FAB9A7B" wp14:editId="355239D9">
                <wp:simplePos x="0" y="0"/>
                <wp:positionH relativeFrom="column">
                  <wp:posOffset>0</wp:posOffset>
                </wp:positionH>
                <wp:positionV relativeFrom="paragraph">
                  <wp:posOffset>0</wp:posOffset>
                </wp:positionV>
                <wp:extent cx="1828800" cy="1828800"/>
                <wp:effectExtent l="0" t="0" r="0" b="0"/>
                <wp:wrapSquare wrapText="bothSides"/>
                <wp:docPr id="86888527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Pr="00DF46E6" w:rsidR="006C0A88" w:rsidP="00A40F70" w:rsidRDefault="006C0A88" w14:paraId="5A398B0A" w14:textId="77777777">
                            <w:pPr>
                              <w:shd w:val="clear" w:color="auto" w:fill="FFFFFF"/>
                              <w:tabs>
                                <w:tab w:val="left" w:pos="567"/>
                              </w:tabs>
                              <w:spacing w:after="0" w:line="276" w:lineRule="auto"/>
                              <w:jc w:val="both"/>
                              <w:rPr>
                                <w:rFonts w:eastAsia="Times New Roman" w:asciiTheme="majorBidi" w:hAnsiTheme="majorBidi" w:cstheme="majorBidi"/>
                                <w:b/>
                                <w:bCs/>
                                <w:color w:val="0070C0"/>
                                <w:kern w:val="0"/>
                                <w:lang w:val="en-GB"/>
                                <w14:ligatures w14:val="none"/>
                              </w:rPr>
                            </w:pPr>
                            <w:r w:rsidRPr="00DF46E6">
                              <w:rPr>
                                <w:rFonts w:eastAsia="Times New Roman" w:asciiTheme="majorBidi" w:hAnsiTheme="majorBidi" w:cstheme="majorBidi"/>
                                <w:b/>
                                <w:bCs/>
                                <w:color w:val="0070C0"/>
                                <w:kern w:val="0"/>
                                <w:lang w:val="en-GB"/>
                                <w14:ligatures w14:val="none"/>
                              </w:rPr>
                              <w:t>Output 1: Institutional, digital, and technical capacities for Humanitarian, Development and Syrian Crisis Response (</w:t>
                            </w:r>
                            <w:proofErr w:type="spellStart"/>
                            <w:r w:rsidRPr="00DF46E6">
                              <w:rPr>
                                <w:rFonts w:eastAsia="Times New Roman" w:asciiTheme="majorBidi" w:hAnsiTheme="majorBidi" w:cstheme="majorBidi"/>
                                <w:b/>
                                <w:bCs/>
                                <w:color w:val="0070C0"/>
                                <w:kern w:val="0"/>
                                <w:lang w:val="en-GB"/>
                                <w14:ligatures w14:val="none"/>
                              </w:rPr>
                              <w:t>HD&amp;SCR</w:t>
                            </w:r>
                            <w:proofErr w:type="spellEnd"/>
                            <w:r w:rsidRPr="00DF46E6">
                              <w:rPr>
                                <w:rFonts w:eastAsia="Times New Roman" w:asciiTheme="majorBidi" w:hAnsiTheme="majorBidi" w:cstheme="majorBidi"/>
                                <w:b/>
                                <w:bCs/>
                                <w:color w:val="0070C0"/>
                                <w:kern w:val="0"/>
                                <w:lang w:val="en-GB"/>
                                <w14:ligatures w14:val="none"/>
                              </w:rPr>
                              <w:t xml:space="preserve">) funding coordination and management supported and strengthened within </w:t>
                            </w:r>
                            <w:proofErr w:type="spellStart"/>
                            <w:r w:rsidRPr="00DF46E6">
                              <w:rPr>
                                <w:rFonts w:eastAsia="Times New Roman" w:asciiTheme="majorBidi" w:hAnsiTheme="majorBidi" w:cstheme="majorBidi"/>
                                <w:b/>
                                <w:bCs/>
                                <w:color w:val="0070C0"/>
                                <w:kern w:val="0"/>
                                <w:lang w:val="en-GB"/>
                                <w14:ligatures w14:val="none"/>
                              </w:rPr>
                              <w:t>MoPIC</w:t>
                            </w:r>
                            <w:proofErr w:type="spellEnd"/>
                            <w:r w:rsidRPr="00DF46E6">
                              <w:rPr>
                                <w:rFonts w:eastAsia="Times New Roman" w:asciiTheme="majorBidi" w:hAnsiTheme="majorBidi" w:cstheme="majorBidi"/>
                                <w:b/>
                                <w:bCs/>
                                <w:color w:val="0070C0"/>
                                <w:kern w:val="0"/>
                                <w:lang w:val="en-GB"/>
                                <w14:ligatures w14:val="none"/>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w14:anchorId="4F8F9700">
              <v:shapetype id="_x0000_t202" coordsize="21600,21600" o:spt="202" path="m,l,21600r21600,l21600,xe" w14:anchorId="3FAB9A7B">
                <v:stroke joinstyle="miter"/>
                <v:path gradientshapeok="t" o:connecttype="rect"/>
              </v:shapetype>
              <v:shape id="Text Box 1" style="position:absolute;left:0;text-align:left;margin-left:0;margin-top:0;width:2in;height:2in;z-index:251660296;visibility:visible;mso-wrap-style:none;mso-wrap-distance-left:9pt;mso-wrap-distance-top:0;mso-wrap-distance-right:9pt;mso-wrap-distance-bottom:0;mso-position-horizontal:absolute;mso-position-horizontal-relative:text;mso-position-vertical:absolute;mso-position-vertical-relative:text;v-text-anchor:top" o:spid="_x0000_s1029"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fFBKwIAAFoEAAAOAAAAZHJzL2Uyb0RvYy54bWysVN9v2jAQfp+0/8Hy+0igtGMRoWJUTJOq&#10;thKd+mwcm1hzfJZtSNhfv7NDAHV7mvbi3Pl++O777jK/7xpNDsJ5Baak41FOiTAcKmV2Jf3xuv40&#10;o8QHZiqmwYiSHoWn94uPH+atLcQEatCVcASTGF+0tqR1CLbIMs9r0TA/AisMGiW4hgVU3S6rHGsx&#10;e6OzSZ7fZS24yjrgwnu8feiNdJHySyl4eJbSi0B0SbG2kE6Xzm08s8WcFTvHbK34qQz2D1U0TBl8&#10;9JzqgQVG9k79kapR3IEHGUYcmgykVFykHrCbcf6um03NrEi9IDjenmHy/y8tfzps7IsjofsKHRIY&#10;AWmtLzxexn466Zr4xUoJ2hHC4xk20QXCY9BsMpvlaOJoGxTMk13CrfPhm4CGRKGkDnlJcLHDow+9&#10;6+ASXzOwVlonbrQhbUnvbm7zFOBBqyoao1sMWWlHDgzZ3WrGf8by8dkrL9S0wctLU1EK3bYjqirp&#10;zdDwFqoj4uCgHxFv+Vph+kfmwwtzOBPYH855eMZDasCa4CRRUoP79bf76I9UoZWSFmespAaXgBL9&#10;3SCFX8bTaRzJpExvP09QcdeW7bXF7JsVYJtj3CfLkxj9gx5E6aB5w2VYxjfRxAzHl0saBnEV+rnH&#10;ZeJiuUxOOISWhUezsTymHkB97d6YsyeyAvL8BMMssuIdZ71vjPR2uQ/IXCI0otxjegIfBzhxc1q2&#10;uCHXevK6/BIWvwE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BTJ8UErAgAAWgQAAA4AAAAAAAAAAAAAAAAALgIAAGRycy9lMm9Eb2Mu&#10;eG1sUEsBAi0AFAAGAAgAAAAhALcMAwjXAAAABQEAAA8AAAAAAAAAAAAAAAAAhQQAAGRycy9kb3du&#10;cmV2LnhtbFBLBQYAAAAABAAEAPMAAACJBQAAAAA=&#10;">
                <v:textbox style="mso-fit-shape-to-text:t">
                  <w:txbxContent>
                    <w:p w:rsidRPr="00DF46E6" w:rsidR="006C0A88" w:rsidP="00A40F70" w:rsidRDefault="006C0A88" w14:paraId="11AB7763" w14:textId="77777777">
                      <w:pPr>
                        <w:shd w:val="clear" w:color="auto" w:fill="FFFFFF"/>
                        <w:tabs>
                          <w:tab w:val="left" w:pos="567"/>
                        </w:tabs>
                        <w:spacing w:after="0" w:line="276" w:lineRule="auto"/>
                        <w:jc w:val="both"/>
                        <w:rPr>
                          <w:rFonts w:eastAsia="Times New Roman" w:asciiTheme="majorBidi" w:hAnsiTheme="majorBidi" w:cstheme="majorBidi"/>
                          <w:b/>
                          <w:bCs/>
                          <w:color w:val="0070C0"/>
                          <w:kern w:val="0"/>
                          <w:lang w:val="en-GB"/>
                          <w14:ligatures w14:val="none"/>
                        </w:rPr>
                      </w:pPr>
                      <w:r w:rsidRPr="00DF46E6">
                        <w:rPr>
                          <w:rFonts w:eastAsia="Times New Roman" w:asciiTheme="majorBidi" w:hAnsiTheme="majorBidi" w:cstheme="majorBidi"/>
                          <w:b/>
                          <w:bCs/>
                          <w:color w:val="0070C0"/>
                          <w:kern w:val="0"/>
                          <w:lang w:val="en-GB"/>
                          <w14:ligatures w14:val="none"/>
                        </w:rPr>
                        <w:t>Output 1: Institutional, digital, and technical capacities for Humanitarian, Development and Syrian Crisis Response (HD&amp;SCR) funding coordination and management supported and strengthened within MoPIC.</w:t>
                      </w:r>
                    </w:p>
                  </w:txbxContent>
                </v:textbox>
                <w10:wrap type="square"/>
              </v:shape>
            </w:pict>
          </mc:Fallback>
        </mc:AlternateContent>
      </w:r>
    </w:p>
    <w:p w:rsidRPr="00CC5C2E" w:rsidR="00594545" w:rsidP="00640854" w:rsidRDefault="00CF39D1" w14:paraId="46360671" w14:textId="51CF0B0A">
      <w:pPr>
        <w:spacing w:before="100" w:beforeAutospacing="1" w:after="0" w:afterAutospacing="1" w:line="276" w:lineRule="auto"/>
        <w:jc w:val="both"/>
        <w:rPr>
          <w:rFonts w:eastAsia="Times New Roman" w:asciiTheme="majorBidi" w:hAnsiTheme="majorBidi" w:cstheme="majorBidi"/>
          <w:kern w:val="0"/>
          <w:u w:val="single"/>
          <w:lang w:val="en-GB"/>
          <w14:ligatures w14:val="none"/>
        </w:rPr>
      </w:pPr>
      <w:r w:rsidRPr="00113767">
        <w:rPr>
          <w:rFonts w:eastAsia="Calibri" w:asciiTheme="majorBidi" w:hAnsiTheme="majorBidi" w:cstheme="majorBidi"/>
          <w:b/>
          <w:bCs/>
          <w:color w:val="8EAADB" w:themeColor="accent1" w:themeTint="99"/>
          <w:kern w:val="0"/>
          <w:u w:val="single"/>
          <w:lang w:val="en-GB"/>
          <w14:ligatures w14:val="none"/>
        </w:rPr>
        <w:t>Activity result</w:t>
      </w:r>
      <w:r w:rsidRPr="00113767" w:rsidR="00233E7A">
        <w:rPr>
          <w:rFonts w:eastAsia="Calibri" w:asciiTheme="majorBidi" w:hAnsiTheme="majorBidi" w:cstheme="majorBidi"/>
          <w:b/>
          <w:bCs/>
          <w:color w:val="8EAADB" w:themeColor="accent1" w:themeTint="99"/>
          <w:kern w:val="0"/>
          <w:u w:val="single"/>
          <w:lang w:val="en-GB"/>
          <w14:ligatures w14:val="none"/>
        </w:rPr>
        <w:t xml:space="preserve"> </w:t>
      </w:r>
      <w:r w:rsidRPr="00113767">
        <w:rPr>
          <w:rFonts w:eastAsia="Calibri" w:asciiTheme="majorBidi" w:hAnsiTheme="majorBidi" w:cstheme="majorBidi"/>
          <w:b/>
          <w:bCs/>
          <w:color w:val="8EAADB" w:themeColor="accent1" w:themeTint="99"/>
          <w:kern w:val="0"/>
          <w:u w:val="single"/>
          <w:lang w:val="en-GB"/>
          <w14:ligatures w14:val="none"/>
        </w:rPr>
        <w:t>1.1</w:t>
      </w:r>
      <w:r w:rsidRPr="00113767">
        <w:rPr>
          <w:rFonts w:eastAsia="Times New Roman" w:asciiTheme="majorBidi" w:hAnsiTheme="majorBidi" w:cstheme="majorBidi"/>
          <w:b/>
          <w:bCs/>
          <w:color w:val="8EAADB" w:themeColor="accent1" w:themeTint="99"/>
          <w:kern w:val="0"/>
          <w:u w:val="single"/>
          <w:lang w:val="en-GB"/>
          <w14:ligatures w14:val="none"/>
        </w:rPr>
        <w:t xml:space="preserve"> </w:t>
      </w:r>
      <w:r w:rsidRPr="00113767">
        <w:rPr>
          <w:rFonts w:eastAsia="Calibri" w:asciiTheme="majorBidi" w:hAnsiTheme="majorBidi" w:cstheme="majorBidi"/>
          <w:b/>
          <w:bCs/>
          <w:color w:val="8EAADB" w:themeColor="accent1" w:themeTint="99"/>
          <w:kern w:val="0"/>
          <w:u w:val="single"/>
          <w:lang w:val="en-GB"/>
          <w14:ligatures w14:val="none"/>
        </w:rPr>
        <w:t xml:space="preserve">Review existing structures for </w:t>
      </w:r>
      <w:proofErr w:type="spellStart"/>
      <w:r w:rsidRPr="00113767">
        <w:rPr>
          <w:rFonts w:eastAsia="Calibri" w:asciiTheme="majorBidi" w:hAnsiTheme="majorBidi" w:cstheme="majorBidi"/>
          <w:b/>
          <w:bCs/>
          <w:color w:val="8EAADB" w:themeColor="accent1" w:themeTint="99"/>
          <w:kern w:val="0"/>
          <w:u w:val="single"/>
          <w:lang w:val="en-GB"/>
          <w14:ligatures w14:val="none"/>
        </w:rPr>
        <w:t>HRCU</w:t>
      </w:r>
      <w:proofErr w:type="spellEnd"/>
      <w:r w:rsidRPr="00113767">
        <w:rPr>
          <w:rFonts w:eastAsia="Calibri" w:asciiTheme="majorBidi" w:hAnsiTheme="majorBidi" w:cstheme="majorBidi"/>
          <w:b/>
          <w:bCs/>
          <w:color w:val="8EAADB" w:themeColor="accent1" w:themeTint="99"/>
          <w:kern w:val="0"/>
          <w:u w:val="single"/>
          <w:lang w:val="en-GB"/>
          <w14:ligatures w14:val="none"/>
        </w:rPr>
        <w:t xml:space="preserve">, and other relevant units (such as </w:t>
      </w:r>
      <w:proofErr w:type="spellStart"/>
      <w:r w:rsidRPr="00113767">
        <w:rPr>
          <w:rFonts w:eastAsia="Calibri" w:asciiTheme="majorBidi" w:hAnsiTheme="majorBidi" w:cstheme="majorBidi"/>
          <w:b/>
          <w:bCs/>
          <w:color w:val="8EAADB" w:themeColor="accent1" w:themeTint="99"/>
          <w:kern w:val="0"/>
          <w:u w:val="single"/>
          <w:lang w:val="en-GB"/>
          <w14:ligatures w14:val="none"/>
        </w:rPr>
        <w:t>FFU</w:t>
      </w:r>
      <w:proofErr w:type="spellEnd"/>
      <w:r w:rsidRPr="00113767">
        <w:rPr>
          <w:rFonts w:eastAsia="Calibri" w:asciiTheme="majorBidi" w:hAnsiTheme="majorBidi" w:cstheme="majorBidi"/>
          <w:b/>
          <w:bCs/>
          <w:color w:val="8EAADB" w:themeColor="accent1" w:themeTint="99"/>
          <w:kern w:val="0"/>
          <w:u w:val="single"/>
          <w:lang w:val="en-GB"/>
          <w14:ligatures w14:val="none"/>
        </w:rPr>
        <w:t xml:space="preserve"> and ACS) and provide needs-based capacities and resources to enhance streamlined procedures and optimize efficient functioning:</w:t>
      </w:r>
    </w:p>
    <w:p w:rsidRPr="00CC5C2E" w:rsidR="000E37F8" w:rsidP="005E710A" w:rsidRDefault="004944E8" w14:paraId="21A1FACA" w14:textId="77777777">
      <w:pPr>
        <w:tabs>
          <w:tab w:val="left" w:pos="567"/>
          <w:tab w:val="left" w:pos="1890"/>
          <w:tab w:val="left" w:pos="9000"/>
        </w:tabs>
        <w:spacing w:before="60" w:after="0" w:line="276" w:lineRule="auto"/>
        <w:contextualSpacing/>
        <w:jc w:val="both"/>
        <w:rPr>
          <w:rFonts w:eastAsia="Times New Roman" w:asciiTheme="majorBidi" w:hAnsiTheme="majorBidi" w:cstheme="majorBidi"/>
          <w:b/>
          <w:bCs/>
          <w:i/>
          <w:iCs/>
          <w:kern w:val="0"/>
          <w:u w:val="single"/>
          <w:lang w:val="en-GB"/>
          <w14:ligatures w14:val="none"/>
        </w:rPr>
      </w:pPr>
      <w:r w:rsidRPr="00F03979">
        <w:rPr>
          <w:rFonts w:eastAsia="Calibri" w:asciiTheme="majorBidi" w:hAnsiTheme="majorBidi" w:cstheme="majorBidi"/>
          <w:b/>
          <w:bCs/>
          <w:kern w:val="0"/>
          <w:lang w:val="en-GB"/>
          <w14:ligatures w14:val="none"/>
        </w:rPr>
        <w:t>1.1.</w:t>
      </w:r>
      <w:r w:rsidRPr="00F03979" w:rsidR="00CE4F7D">
        <w:rPr>
          <w:rFonts w:eastAsia="Calibri" w:asciiTheme="majorBidi" w:hAnsiTheme="majorBidi" w:cstheme="majorBidi"/>
          <w:b/>
          <w:bCs/>
          <w:kern w:val="0"/>
          <w:lang w:val="en-GB"/>
          <w14:ligatures w14:val="none"/>
        </w:rPr>
        <w:t>1</w:t>
      </w:r>
      <w:r w:rsidRPr="00CC5C2E" w:rsidR="00EB4046">
        <w:rPr>
          <w:rFonts w:eastAsia="Calibri" w:asciiTheme="majorBidi" w:hAnsiTheme="majorBidi" w:cstheme="majorBidi"/>
          <w:b/>
          <w:bCs/>
          <w:kern w:val="0"/>
          <w:lang w:val="en-GB"/>
          <w14:ligatures w14:val="none"/>
        </w:rPr>
        <w:t xml:space="preserve"> </w:t>
      </w:r>
      <w:r w:rsidRPr="00CC5C2E" w:rsidR="00D438D2">
        <w:rPr>
          <w:rFonts w:eastAsia="Calibri" w:asciiTheme="majorBidi" w:hAnsiTheme="majorBidi" w:cstheme="majorBidi"/>
          <w:b/>
          <w:bCs/>
          <w:kern w:val="0"/>
          <w:lang w:val="en-GB"/>
          <w14:ligatures w14:val="none"/>
        </w:rPr>
        <w:t>Identify human resource capacities and support appointment of additional staff as needed</w:t>
      </w:r>
      <w:r w:rsidRPr="00CC5C2E" w:rsidR="00F8486D">
        <w:rPr>
          <w:rFonts w:eastAsia="Calibri" w:asciiTheme="majorBidi" w:hAnsiTheme="majorBidi" w:cstheme="majorBidi"/>
          <w:b/>
          <w:bCs/>
          <w:kern w:val="0"/>
          <w:lang w:val="en-GB"/>
          <w14:ligatures w14:val="none"/>
        </w:rPr>
        <w:t xml:space="preserve"> </w:t>
      </w:r>
    </w:p>
    <w:p w:rsidR="004F6B35" w:rsidP="00DF46E6" w:rsidRDefault="00366336" w14:paraId="5E1ED3C6" w14:textId="77777777">
      <w:pPr>
        <w:tabs>
          <w:tab w:val="left" w:pos="567"/>
          <w:tab w:val="left" w:pos="1890"/>
          <w:tab w:val="left" w:pos="9000"/>
        </w:tabs>
        <w:spacing w:before="60" w:after="0" w:line="276" w:lineRule="auto"/>
        <w:jc w:val="both"/>
        <w:rPr>
          <w:rFonts w:eastAsia="Times New Roman" w:asciiTheme="majorBidi" w:hAnsiTheme="majorBidi" w:cstheme="majorBidi"/>
          <w:kern w:val="0"/>
          <w:lang w:val="en-GB"/>
          <w14:ligatures w14:val="none"/>
        </w:rPr>
      </w:pPr>
      <w:r w:rsidRPr="00CC5C2E">
        <w:rPr>
          <w:rFonts w:eastAsia="Times New Roman" w:asciiTheme="majorBidi" w:hAnsiTheme="majorBidi" w:cstheme="majorBidi"/>
          <w:kern w:val="0"/>
          <w:lang w:val="en-GB"/>
          <w14:ligatures w14:val="none"/>
        </w:rPr>
        <w:t>B</w:t>
      </w:r>
      <w:r w:rsidRPr="00CC5C2E" w:rsidR="00CB73D4">
        <w:rPr>
          <w:rFonts w:eastAsia="Times New Roman" w:asciiTheme="majorBidi" w:hAnsiTheme="majorBidi" w:cstheme="majorBidi"/>
          <w:kern w:val="0"/>
          <w:lang w:val="en-GB"/>
          <w14:ligatures w14:val="none"/>
        </w:rPr>
        <w:t>ased on the initial capacity and need assessment conducted in preparation for this project</w:t>
      </w:r>
      <w:r w:rsidRPr="00CC5C2E" w:rsidR="004A0FA3">
        <w:rPr>
          <w:rFonts w:eastAsia="Times New Roman" w:asciiTheme="majorBidi" w:hAnsiTheme="majorBidi" w:cstheme="majorBidi"/>
          <w:kern w:val="0"/>
          <w:lang w:val="en-GB"/>
          <w14:ligatures w14:val="none"/>
        </w:rPr>
        <w:t xml:space="preserve"> by UNDP team and </w:t>
      </w:r>
      <w:proofErr w:type="spellStart"/>
      <w:r w:rsidRPr="00CC5C2E" w:rsidR="004A0FA3">
        <w:rPr>
          <w:rFonts w:eastAsia="Times New Roman" w:asciiTheme="majorBidi" w:hAnsiTheme="majorBidi" w:cstheme="majorBidi"/>
          <w:kern w:val="0"/>
          <w:lang w:val="en-GB"/>
          <w14:ligatures w14:val="none"/>
        </w:rPr>
        <w:t>MoPIC</w:t>
      </w:r>
      <w:proofErr w:type="spellEnd"/>
      <w:r w:rsidRPr="00CC5C2E" w:rsidR="004A0FA3">
        <w:rPr>
          <w:rFonts w:eastAsia="Times New Roman" w:asciiTheme="majorBidi" w:hAnsiTheme="majorBidi" w:cstheme="majorBidi"/>
          <w:kern w:val="0"/>
          <w:lang w:val="en-GB"/>
          <w14:ligatures w14:val="none"/>
        </w:rPr>
        <w:t xml:space="preserve"> team, led by the </w:t>
      </w:r>
      <w:r w:rsidRPr="00CC5C2E" w:rsidR="00BE5C61">
        <w:rPr>
          <w:rFonts w:eastAsia="Times New Roman" w:asciiTheme="majorBidi" w:hAnsiTheme="majorBidi" w:cstheme="majorBidi"/>
          <w:kern w:val="0"/>
          <w:lang w:val="en-GB"/>
          <w14:ligatures w14:val="none"/>
        </w:rPr>
        <w:t>S</w:t>
      </w:r>
      <w:r w:rsidRPr="00CC5C2E" w:rsidR="004A0FA3">
        <w:rPr>
          <w:rFonts w:eastAsia="Times New Roman" w:asciiTheme="majorBidi" w:hAnsiTheme="majorBidi" w:cstheme="majorBidi"/>
          <w:kern w:val="0"/>
          <w:lang w:val="en-GB"/>
          <w14:ligatures w14:val="none"/>
        </w:rPr>
        <w:t>ecretary General and the relevant depa</w:t>
      </w:r>
      <w:r w:rsidRPr="00CC5C2E" w:rsidR="00F34D4A">
        <w:rPr>
          <w:rFonts w:eastAsia="Times New Roman" w:asciiTheme="majorBidi" w:hAnsiTheme="majorBidi" w:cstheme="majorBidi"/>
          <w:kern w:val="0"/>
          <w:lang w:val="en-GB"/>
          <w14:ligatures w14:val="none"/>
        </w:rPr>
        <w:t>rtments</w:t>
      </w:r>
      <w:r w:rsidRPr="00CC5C2E" w:rsidR="00CB73D4">
        <w:rPr>
          <w:rFonts w:eastAsia="Times New Roman" w:asciiTheme="majorBidi" w:hAnsiTheme="majorBidi" w:cstheme="majorBidi"/>
          <w:kern w:val="0"/>
          <w:lang w:val="en-GB"/>
          <w14:ligatures w14:val="none"/>
        </w:rPr>
        <w:t>,</w:t>
      </w:r>
      <w:r w:rsidRPr="00CC5C2E" w:rsidR="007C7C2C">
        <w:rPr>
          <w:rFonts w:eastAsia="Times New Roman" w:asciiTheme="majorBidi" w:hAnsiTheme="majorBidi" w:cstheme="majorBidi"/>
          <w:kern w:val="0"/>
          <w:lang w:val="en-GB"/>
          <w14:ligatures w14:val="none"/>
        </w:rPr>
        <w:t xml:space="preserve"> </w:t>
      </w:r>
      <w:r w:rsidRPr="00CC5C2E" w:rsidR="001C5543">
        <w:rPr>
          <w:rFonts w:eastAsia="Times New Roman" w:asciiTheme="majorBidi" w:hAnsiTheme="majorBidi" w:cstheme="majorBidi"/>
          <w:kern w:val="0"/>
          <w:lang w:val="en-GB"/>
          <w14:ligatures w14:val="none"/>
        </w:rPr>
        <w:t>“</w:t>
      </w:r>
      <w:proofErr w:type="spellStart"/>
      <w:r w:rsidRPr="00CC5C2E" w:rsidR="001C5543">
        <w:rPr>
          <w:rFonts w:eastAsia="Times New Roman" w:asciiTheme="majorBidi" w:hAnsiTheme="majorBidi" w:cstheme="majorBidi"/>
          <w:kern w:val="0"/>
          <w:lang w:val="en-GB"/>
          <w14:ligatures w14:val="none"/>
        </w:rPr>
        <w:t>EMFF</w:t>
      </w:r>
      <w:proofErr w:type="spellEnd"/>
      <w:r w:rsidRPr="00CC5C2E" w:rsidR="001C5543">
        <w:rPr>
          <w:rFonts w:eastAsia="Times New Roman" w:asciiTheme="majorBidi" w:hAnsiTheme="majorBidi" w:cstheme="majorBidi"/>
          <w:kern w:val="0"/>
          <w:lang w:val="en-GB"/>
          <w14:ligatures w14:val="none"/>
        </w:rPr>
        <w:t>”</w:t>
      </w:r>
      <w:r w:rsidRPr="00CC5C2E" w:rsidR="00424D1F">
        <w:rPr>
          <w:rFonts w:eastAsia="Times New Roman" w:asciiTheme="majorBidi" w:hAnsiTheme="majorBidi" w:cstheme="majorBidi"/>
          <w:kern w:val="0"/>
          <w:lang w:val="en-GB"/>
          <w14:ligatures w14:val="none"/>
        </w:rPr>
        <w:t xml:space="preserve"> support</w:t>
      </w:r>
      <w:r w:rsidR="002B2C8A">
        <w:rPr>
          <w:rFonts w:eastAsia="Times New Roman" w:asciiTheme="majorBidi" w:hAnsiTheme="majorBidi" w:cstheme="majorBidi"/>
          <w:kern w:val="0"/>
          <w:lang w:val="en-GB"/>
          <w14:ligatures w14:val="none"/>
        </w:rPr>
        <w:t>ed</w:t>
      </w:r>
      <w:r w:rsidRPr="00CC5C2E" w:rsidR="00424D1F">
        <w:rPr>
          <w:rFonts w:eastAsia="Times New Roman" w:asciiTheme="majorBidi" w:hAnsiTheme="majorBidi" w:cstheme="majorBidi"/>
          <w:kern w:val="0"/>
          <w:lang w:val="en-GB"/>
          <w14:ligatures w14:val="none"/>
        </w:rPr>
        <w:t xml:space="preserve"> appointment of additional staff </w:t>
      </w:r>
      <w:r w:rsidRPr="00CC5C2E" w:rsidR="00F71275">
        <w:rPr>
          <w:rFonts w:eastAsia="Times New Roman" w:asciiTheme="majorBidi" w:hAnsiTheme="majorBidi" w:cstheme="majorBidi"/>
          <w:kern w:val="0"/>
          <w:lang w:val="en-GB"/>
          <w14:ligatures w14:val="none"/>
        </w:rPr>
        <w:t xml:space="preserve">during the </w:t>
      </w:r>
      <w:r w:rsidR="002B2C8A">
        <w:rPr>
          <w:rFonts w:eastAsia="Times New Roman" w:asciiTheme="majorBidi" w:hAnsiTheme="majorBidi" w:cstheme="majorBidi"/>
          <w:kern w:val="0"/>
          <w:lang w:val="en-GB"/>
          <w14:ligatures w14:val="none"/>
        </w:rPr>
        <w:t>reporting period:</w:t>
      </w:r>
    </w:p>
    <w:p w:rsidRPr="00CC5C2E" w:rsidR="006813D6" w:rsidP="00233E7A" w:rsidRDefault="009C300A" w14:paraId="5FAF3C34" w14:textId="77777777">
      <w:pPr>
        <w:jc w:val="both"/>
        <w:rPr>
          <w:rFonts w:eastAsia="Times New Roman" w:asciiTheme="majorBidi" w:hAnsiTheme="majorBidi" w:cstheme="majorBidi"/>
          <w:kern w:val="0"/>
          <w:lang w:val="en-GB"/>
          <w14:ligatures w14:val="none"/>
        </w:rPr>
      </w:pPr>
      <w:r w:rsidRPr="00CC5C2E">
        <w:rPr>
          <w:rFonts w:eastAsia="Times New Roman" w:asciiTheme="majorBidi" w:hAnsiTheme="majorBidi" w:cstheme="majorBidi"/>
          <w:kern w:val="0"/>
          <w:lang w:val="en-GB"/>
          <w14:ligatures w14:val="none"/>
        </w:rPr>
        <w:t xml:space="preserve">Following is a </w:t>
      </w:r>
      <w:r w:rsidRPr="00CC5C2E" w:rsidR="00BB1AE1">
        <w:rPr>
          <w:rFonts w:eastAsia="Times New Roman" w:asciiTheme="majorBidi" w:hAnsiTheme="majorBidi" w:cstheme="majorBidi"/>
          <w:kern w:val="0"/>
          <w:lang w:val="en-GB"/>
          <w14:ligatures w14:val="none"/>
        </w:rPr>
        <w:t xml:space="preserve">list of </w:t>
      </w:r>
      <w:r w:rsidR="004F6B35">
        <w:rPr>
          <w:rFonts w:eastAsia="Times New Roman" w:asciiTheme="majorBidi" w:hAnsiTheme="majorBidi" w:cstheme="majorBidi"/>
          <w:kern w:val="0"/>
          <w:lang w:val="en-GB"/>
          <w14:ligatures w14:val="none"/>
        </w:rPr>
        <w:t xml:space="preserve">recruited </w:t>
      </w:r>
      <w:r w:rsidRPr="00CC5C2E" w:rsidR="00BB1AE1">
        <w:rPr>
          <w:rFonts w:eastAsia="Times New Roman" w:asciiTheme="majorBidi" w:hAnsiTheme="majorBidi" w:cstheme="majorBidi"/>
          <w:kern w:val="0"/>
          <w:lang w:val="en-GB"/>
          <w14:ligatures w14:val="none"/>
        </w:rPr>
        <w:t xml:space="preserve">positions at </w:t>
      </w:r>
      <w:proofErr w:type="spellStart"/>
      <w:r w:rsidRPr="00CC5C2E" w:rsidR="00BB1AE1">
        <w:rPr>
          <w:rFonts w:eastAsia="Times New Roman" w:asciiTheme="majorBidi" w:hAnsiTheme="majorBidi" w:cstheme="majorBidi"/>
          <w:kern w:val="0"/>
          <w:lang w:val="en-GB"/>
          <w14:ligatures w14:val="none"/>
        </w:rPr>
        <w:t>MoPIC</w:t>
      </w:r>
      <w:proofErr w:type="spellEnd"/>
      <w:r w:rsidRPr="00CC5C2E" w:rsidR="00BB1AE1">
        <w:rPr>
          <w:rFonts w:eastAsia="Times New Roman" w:asciiTheme="majorBidi" w:hAnsiTheme="majorBidi" w:cstheme="majorBidi"/>
          <w:kern w:val="0"/>
          <w:lang w:val="en-GB"/>
          <w14:ligatures w14:val="none"/>
        </w:rPr>
        <w:t>:</w:t>
      </w:r>
    </w:p>
    <w:p w:rsidRPr="00CC5C2E" w:rsidR="003430EF" w:rsidP="00233E7A" w:rsidRDefault="00355BB4" w14:paraId="60A57898" w14:textId="77777777">
      <w:pPr>
        <w:jc w:val="both"/>
        <w:rPr>
          <w:rFonts w:eastAsia="Times New Roman" w:asciiTheme="majorBidi" w:hAnsiTheme="majorBidi" w:cstheme="majorBidi"/>
          <w:b/>
          <w:bCs/>
          <w:kern w:val="0"/>
          <w:lang w:val="en-GB"/>
          <w14:ligatures w14:val="none"/>
        </w:rPr>
      </w:pPr>
      <w:bookmarkStart w:name="_Hlk189557462" w:id="5"/>
      <w:r w:rsidRPr="00CC5C2E">
        <w:rPr>
          <w:rFonts w:eastAsia="Times New Roman" w:asciiTheme="majorBidi" w:hAnsiTheme="majorBidi" w:cstheme="majorBidi"/>
          <w:b/>
          <w:bCs/>
          <w:kern w:val="0"/>
          <w:lang w:val="en-GB"/>
          <w14:ligatures w14:val="none"/>
        </w:rPr>
        <w:t xml:space="preserve">1- </w:t>
      </w:r>
      <w:r w:rsidR="00A01B66">
        <w:rPr>
          <w:rFonts w:eastAsia="Times New Roman" w:asciiTheme="majorBidi" w:hAnsiTheme="majorBidi" w:cstheme="majorBidi"/>
          <w:b/>
          <w:bCs/>
          <w:kern w:val="0"/>
          <w:lang w:val="en-GB"/>
          <w14:ligatures w14:val="none"/>
        </w:rPr>
        <w:t xml:space="preserve">One </w:t>
      </w:r>
      <w:r w:rsidRPr="00CC5C2E" w:rsidR="003430EF">
        <w:rPr>
          <w:rFonts w:eastAsia="Times New Roman" w:asciiTheme="majorBidi" w:hAnsiTheme="majorBidi" w:cstheme="majorBidi"/>
          <w:b/>
          <w:bCs/>
          <w:kern w:val="0"/>
          <w:lang w:val="en-GB"/>
          <w14:ligatures w14:val="none"/>
        </w:rPr>
        <w:t>ICT Associate</w:t>
      </w:r>
      <w:r w:rsidRPr="00CC5C2E" w:rsidR="00C329A7">
        <w:rPr>
          <w:rFonts w:eastAsia="Times New Roman" w:asciiTheme="majorBidi" w:hAnsiTheme="majorBidi" w:cstheme="majorBidi"/>
          <w:kern w:val="0"/>
          <w:lang w:val="en-GB"/>
          <w14:ligatures w14:val="none"/>
        </w:rPr>
        <w:t xml:space="preserve"> </w:t>
      </w:r>
      <w:bookmarkEnd w:id="5"/>
      <w:r w:rsidRPr="00CC5C2E" w:rsidR="00C329A7">
        <w:rPr>
          <w:rFonts w:eastAsia="Times New Roman" w:asciiTheme="majorBidi" w:hAnsiTheme="majorBidi" w:cstheme="majorBidi"/>
          <w:kern w:val="0"/>
          <w:lang w:val="en-GB"/>
          <w14:ligatures w14:val="none"/>
        </w:rPr>
        <w:t xml:space="preserve">ensuring </w:t>
      </w:r>
      <w:r w:rsidRPr="00CC5C2E" w:rsidR="00497409">
        <w:rPr>
          <w:rFonts w:eastAsia="Times New Roman" w:asciiTheme="majorBidi" w:hAnsiTheme="majorBidi" w:cstheme="majorBidi"/>
          <w:kern w:val="0"/>
          <w:lang w:val="en-GB"/>
          <w14:ligatures w14:val="none"/>
        </w:rPr>
        <w:t>t</w:t>
      </w:r>
      <w:r w:rsidRPr="00CC5C2E" w:rsidR="00C329A7">
        <w:rPr>
          <w:rFonts w:eastAsia="Times New Roman" w:asciiTheme="majorBidi" w:hAnsiTheme="majorBidi" w:cstheme="majorBidi"/>
          <w:kern w:val="0"/>
          <w:lang w:val="en-GB"/>
          <w14:ligatures w14:val="none"/>
        </w:rPr>
        <w:t xml:space="preserve">echnical </w:t>
      </w:r>
      <w:r w:rsidRPr="00CC5C2E" w:rsidR="00497409">
        <w:rPr>
          <w:rFonts w:eastAsia="Times New Roman" w:asciiTheme="majorBidi" w:hAnsiTheme="majorBidi" w:cstheme="majorBidi"/>
          <w:kern w:val="0"/>
          <w:lang w:val="en-GB"/>
          <w14:ligatures w14:val="none"/>
        </w:rPr>
        <w:t>f</w:t>
      </w:r>
      <w:r w:rsidRPr="00CC5C2E" w:rsidR="00C329A7">
        <w:rPr>
          <w:rFonts w:eastAsia="Times New Roman" w:asciiTheme="majorBidi" w:hAnsiTheme="majorBidi" w:cstheme="majorBidi"/>
          <w:kern w:val="0"/>
          <w:lang w:val="en-GB"/>
          <w14:ligatures w14:val="none"/>
        </w:rPr>
        <w:t xml:space="preserve">ollow-up and </w:t>
      </w:r>
      <w:r w:rsidRPr="00CC5C2E" w:rsidR="00497409">
        <w:rPr>
          <w:rFonts w:eastAsia="Times New Roman" w:asciiTheme="majorBidi" w:hAnsiTheme="majorBidi" w:cstheme="majorBidi"/>
          <w:kern w:val="0"/>
          <w:lang w:val="en-GB"/>
          <w14:ligatures w14:val="none"/>
        </w:rPr>
        <w:t>s</w:t>
      </w:r>
      <w:r w:rsidRPr="00CC5C2E" w:rsidR="00B9392C">
        <w:rPr>
          <w:rFonts w:eastAsia="Times New Roman" w:asciiTheme="majorBidi" w:hAnsiTheme="majorBidi" w:cstheme="majorBidi"/>
          <w:kern w:val="0"/>
          <w:lang w:val="en-GB"/>
          <w14:ligatures w14:val="none"/>
        </w:rPr>
        <w:t>upport for operationalis</w:t>
      </w:r>
      <w:r w:rsidRPr="00CC5C2E" w:rsidR="00C329A7">
        <w:rPr>
          <w:rFonts w:eastAsia="Times New Roman" w:asciiTheme="majorBidi" w:hAnsiTheme="majorBidi" w:cstheme="majorBidi"/>
          <w:kern w:val="0"/>
          <w:lang w:val="en-GB"/>
          <w14:ligatures w14:val="none"/>
        </w:rPr>
        <w:t>ed systems, including providing ongoing technical follow-up and support for the operationalized JORISS system</w:t>
      </w:r>
      <w:r w:rsidRPr="00CC5C2E" w:rsidR="00497409">
        <w:rPr>
          <w:rFonts w:asciiTheme="majorBidi" w:hAnsiTheme="majorBidi" w:cstheme="majorBidi"/>
          <w:lang w:val="en-GB"/>
        </w:rPr>
        <w:t xml:space="preserve"> and </w:t>
      </w:r>
      <w:r w:rsidRPr="00CC5C2E" w:rsidR="00497409">
        <w:rPr>
          <w:rFonts w:eastAsia="Times New Roman" w:asciiTheme="majorBidi" w:hAnsiTheme="majorBidi" w:cstheme="majorBidi"/>
          <w:kern w:val="0"/>
          <w:lang w:val="en-GB"/>
          <w14:ligatures w14:val="none"/>
        </w:rPr>
        <w:t xml:space="preserve">collaborating with relevant units within </w:t>
      </w:r>
      <w:proofErr w:type="spellStart"/>
      <w:r w:rsidRPr="00CC5C2E" w:rsidR="00497409">
        <w:rPr>
          <w:rFonts w:eastAsia="Times New Roman" w:asciiTheme="majorBidi" w:hAnsiTheme="majorBidi" w:cstheme="majorBidi"/>
          <w:kern w:val="0"/>
          <w:lang w:val="en-GB"/>
          <w14:ligatures w14:val="none"/>
        </w:rPr>
        <w:t>MoPIC</w:t>
      </w:r>
      <w:proofErr w:type="spellEnd"/>
      <w:r w:rsidRPr="00CC5C2E" w:rsidR="00497409">
        <w:rPr>
          <w:rFonts w:eastAsia="Times New Roman" w:asciiTheme="majorBidi" w:hAnsiTheme="majorBidi" w:cstheme="majorBidi"/>
          <w:kern w:val="0"/>
          <w:lang w:val="en-GB"/>
          <w14:ligatures w14:val="none"/>
        </w:rPr>
        <w:t xml:space="preserve"> for the development of supplementary digital systems and tools</w:t>
      </w:r>
      <w:r w:rsidRPr="00CC5C2E" w:rsidR="003430EF">
        <w:rPr>
          <w:rFonts w:eastAsia="Times New Roman" w:asciiTheme="majorBidi" w:hAnsiTheme="majorBidi" w:cstheme="majorBidi"/>
          <w:kern w:val="0"/>
          <w:lang w:val="en-GB"/>
          <w14:ligatures w14:val="none"/>
        </w:rPr>
        <w:t>: </w:t>
      </w:r>
      <w:bookmarkStart w:name="_Hlk189557522" w:id="6"/>
      <w:r w:rsidRPr="00CC5C2E" w:rsidR="003430EF">
        <w:rPr>
          <w:rFonts w:eastAsia="Times New Roman" w:asciiTheme="majorBidi" w:hAnsiTheme="majorBidi" w:cstheme="majorBidi"/>
          <w:b/>
          <w:bCs/>
          <w:kern w:val="0"/>
          <w:lang w:val="en-GB"/>
          <w14:ligatures w14:val="none"/>
        </w:rPr>
        <w:t xml:space="preserve">Lina </w:t>
      </w:r>
      <w:proofErr w:type="spellStart"/>
      <w:r w:rsidRPr="00CC5C2E" w:rsidR="004F6B35">
        <w:rPr>
          <w:rFonts w:eastAsia="Times New Roman" w:asciiTheme="majorBidi" w:hAnsiTheme="majorBidi" w:cstheme="majorBidi"/>
          <w:b/>
          <w:bCs/>
          <w:kern w:val="0"/>
          <w:lang w:val="en-GB"/>
          <w14:ligatures w14:val="none"/>
        </w:rPr>
        <w:t>AlSayyed</w:t>
      </w:r>
      <w:proofErr w:type="spellEnd"/>
      <w:r w:rsidRPr="00CC5C2E" w:rsidR="004F6B35">
        <w:rPr>
          <w:rFonts w:eastAsia="Times New Roman" w:asciiTheme="majorBidi" w:hAnsiTheme="majorBidi" w:cstheme="majorBidi"/>
          <w:b/>
          <w:bCs/>
          <w:kern w:val="0"/>
          <w:lang w:val="en-GB"/>
          <w14:ligatures w14:val="none"/>
        </w:rPr>
        <w:t>.</w:t>
      </w:r>
    </w:p>
    <w:p w:rsidR="005226EA" w:rsidP="005226EA" w:rsidRDefault="00D65188" w14:paraId="47105A07" w14:textId="74E66297">
      <w:pPr>
        <w:jc w:val="both"/>
        <w:rPr>
          <w:rFonts w:eastAsia="Times New Roman" w:asciiTheme="majorBidi" w:hAnsiTheme="majorBidi" w:cstheme="majorBidi"/>
          <w:b/>
          <w:bCs/>
          <w:kern w:val="0"/>
          <w:lang w:val="en-GB"/>
          <w14:ligatures w14:val="none"/>
        </w:rPr>
      </w:pPr>
      <w:bookmarkStart w:name="_Hlk189557573" w:id="7"/>
      <w:bookmarkEnd w:id="6"/>
      <w:r w:rsidRPr="00CC5C2E">
        <w:rPr>
          <w:rFonts w:eastAsia="Times New Roman" w:asciiTheme="majorBidi" w:hAnsiTheme="majorBidi" w:cstheme="majorBidi"/>
          <w:b/>
          <w:bCs/>
          <w:kern w:val="0"/>
          <w:lang w:val="en-GB"/>
          <w14:ligatures w14:val="none"/>
        </w:rPr>
        <w:t xml:space="preserve">2- </w:t>
      </w:r>
      <w:r w:rsidR="004F6B35">
        <w:rPr>
          <w:rFonts w:eastAsia="Times New Roman" w:asciiTheme="majorBidi" w:hAnsiTheme="majorBidi" w:cstheme="majorBidi"/>
          <w:b/>
          <w:bCs/>
          <w:kern w:val="0"/>
          <w:lang w:val="en-GB"/>
          <w14:ligatures w14:val="none"/>
        </w:rPr>
        <w:t>One</w:t>
      </w:r>
      <w:r w:rsidRPr="00CC5C2E" w:rsidR="0083251A">
        <w:rPr>
          <w:rFonts w:eastAsia="Times New Roman" w:asciiTheme="majorBidi" w:hAnsiTheme="majorBidi" w:cstheme="majorBidi"/>
          <w:b/>
          <w:bCs/>
          <w:kern w:val="0"/>
          <w:lang w:val="en-GB"/>
          <w14:ligatures w14:val="none"/>
        </w:rPr>
        <w:t xml:space="preserve"> </w:t>
      </w:r>
      <w:r w:rsidRPr="00CC5C2E" w:rsidR="0086444B">
        <w:rPr>
          <w:rFonts w:eastAsia="Times New Roman" w:asciiTheme="majorBidi" w:hAnsiTheme="majorBidi" w:cstheme="majorBidi"/>
          <w:b/>
          <w:bCs/>
          <w:kern w:val="0"/>
          <w:lang w:val="en-GB"/>
          <w14:ligatures w14:val="none"/>
        </w:rPr>
        <w:t>(</w:t>
      </w:r>
      <w:proofErr w:type="spellStart"/>
      <w:r w:rsidRPr="00CC5C2E" w:rsidR="0086444B">
        <w:rPr>
          <w:rFonts w:eastAsia="Times New Roman" w:asciiTheme="majorBidi" w:hAnsiTheme="majorBidi" w:cstheme="majorBidi"/>
          <w:b/>
          <w:bCs/>
          <w:kern w:val="0"/>
          <w:lang w:val="en-GB"/>
          <w14:ligatures w14:val="none"/>
        </w:rPr>
        <w:t>JRP</w:t>
      </w:r>
      <w:proofErr w:type="spellEnd"/>
      <w:r w:rsidRPr="00CC5C2E" w:rsidR="0086444B">
        <w:rPr>
          <w:rFonts w:eastAsia="Times New Roman" w:asciiTheme="majorBidi" w:hAnsiTheme="majorBidi" w:cstheme="majorBidi"/>
          <w:b/>
          <w:bCs/>
          <w:kern w:val="0"/>
          <w:lang w:val="en-GB"/>
          <w14:ligatures w14:val="none"/>
        </w:rPr>
        <w:t>) Project Support Associate</w:t>
      </w:r>
      <w:r w:rsidRPr="00CC5C2E" w:rsidR="006B43B3">
        <w:rPr>
          <w:rFonts w:asciiTheme="majorBidi" w:hAnsiTheme="majorBidi" w:cstheme="majorBidi"/>
          <w:lang w:val="en-GB"/>
        </w:rPr>
        <w:t xml:space="preserve"> </w:t>
      </w:r>
      <w:r w:rsidRPr="00CC5C2E" w:rsidR="006B43B3">
        <w:rPr>
          <w:rFonts w:eastAsia="Times New Roman" w:asciiTheme="majorBidi" w:hAnsiTheme="majorBidi" w:cstheme="majorBidi"/>
          <w:kern w:val="0"/>
          <w:lang w:val="en-GB"/>
          <w14:ligatures w14:val="none"/>
        </w:rPr>
        <w:t xml:space="preserve">to facilitate the swift implementation and accurate monitoring of </w:t>
      </w:r>
      <w:proofErr w:type="spellStart"/>
      <w:r w:rsidRPr="00CC5C2E" w:rsidR="006B43B3">
        <w:rPr>
          <w:rFonts w:eastAsia="Times New Roman" w:asciiTheme="majorBidi" w:hAnsiTheme="majorBidi" w:cstheme="majorBidi"/>
          <w:kern w:val="0"/>
          <w:lang w:val="en-GB"/>
          <w14:ligatures w14:val="none"/>
        </w:rPr>
        <w:t>JRP</w:t>
      </w:r>
      <w:proofErr w:type="spellEnd"/>
      <w:r w:rsidRPr="00CC5C2E" w:rsidR="006B43B3">
        <w:rPr>
          <w:rFonts w:eastAsia="Times New Roman" w:asciiTheme="majorBidi" w:hAnsiTheme="majorBidi" w:cstheme="majorBidi"/>
          <w:kern w:val="0"/>
          <w:lang w:val="en-GB"/>
          <w14:ligatures w14:val="none"/>
        </w:rPr>
        <w:t xml:space="preserve"> projects</w:t>
      </w:r>
      <w:r w:rsidRPr="00CC5C2E" w:rsidR="00F95E92">
        <w:rPr>
          <w:rFonts w:eastAsia="Times New Roman" w:asciiTheme="majorBidi" w:hAnsiTheme="majorBidi" w:cstheme="majorBidi"/>
          <w:kern w:val="0"/>
          <w:lang w:val="en-GB"/>
          <w14:ligatures w14:val="none"/>
        </w:rPr>
        <w:t>:</w:t>
      </w:r>
      <w:r w:rsidRPr="00CC5C2E" w:rsidR="0086444B">
        <w:rPr>
          <w:rFonts w:eastAsia="Times New Roman" w:asciiTheme="majorBidi" w:hAnsiTheme="majorBidi" w:cstheme="majorBidi"/>
          <w:kern w:val="0"/>
          <w:lang w:val="en-GB"/>
          <w14:ligatures w14:val="none"/>
        </w:rPr>
        <w:t xml:space="preserve"> </w:t>
      </w:r>
      <w:r w:rsidRPr="00CC5C2E" w:rsidR="0086444B">
        <w:rPr>
          <w:rFonts w:eastAsia="Times New Roman" w:asciiTheme="majorBidi" w:hAnsiTheme="majorBidi" w:cstheme="majorBidi"/>
          <w:b/>
          <w:bCs/>
          <w:kern w:val="0"/>
          <w:lang w:val="en-GB"/>
          <w14:ligatures w14:val="none"/>
        </w:rPr>
        <w:t>Muath Al Ziadat</w:t>
      </w:r>
      <w:r w:rsidRPr="00CC5C2E" w:rsidR="0010304A">
        <w:rPr>
          <w:rFonts w:eastAsia="Times New Roman" w:asciiTheme="majorBidi" w:hAnsiTheme="majorBidi" w:cstheme="majorBidi"/>
          <w:b/>
          <w:bCs/>
          <w:kern w:val="0"/>
          <w:lang w:val="en-GB"/>
          <w14:ligatures w14:val="none"/>
        </w:rPr>
        <w:t xml:space="preserve"> </w:t>
      </w:r>
    </w:p>
    <w:p w:rsidR="00741571" w:rsidP="005226EA" w:rsidRDefault="00741571" w14:paraId="595A8D37" w14:textId="77777777">
      <w:pPr>
        <w:jc w:val="both"/>
        <w:rPr>
          <w:rFonts w:eastAsia="Times New Roman" w:asciiTheme="majorBidi" w:hAnsiTheme="majorBidi" w:cstheme="majorBidi"/>
          <w:b/>
          <w:bCs/>
          <w:kern w:val="0"/>
          <w:lang w:val="en-GB"/>
          <w14:ligatures w14:val="none"/>
        </w:rPr>
      </w:pPr>
      <w:r>
        <w:rPr>
          <w:rFonts w:eastAsia="Times New Roman" w:asciiTheme="majorBidi" w:hAnsiTheme="majorBidi" w:cstheme="majorBidi"/>
          <w:b/>
          <w:bCs/>
          <w:kern w:val="0"/>
          <w:lang w:val="en-GB"/>
          <w14:ligatures w14:val="none"/>
        </w:rPr>
        <w:t xml:space="preserve">Following is a list of advertised posts (reaching the </w:t>
      </w:r>
      <w:r w:rsidR="00CD35FC">
        <w:rPr>
          <w:rFonts w:eastAsia="Times New Roman" w:asciiTheme="majorBidi" w:hAnsiTheme="majorBidi" w:cstheme="majorBidi"/>
          <w:b/>
          <w:bCs/>
          <w:kern w:val="0"/>
          <w:lang w:val="en-GB"/>
          <w14:ligatures w14:val="none"/>
        </w:rPr>
        <w:t>short-listing</w:t>
      </w:r>
      <w:r>
        <w:rPr>
          <w:rFonts w:eastAsia="Times New Roman" w:asciiTheme="majorBidi" w:hAnsiTheme="majorBidi" w:cstheme="majorBidi"/>
          <w:b/>
          <w:bCs/>
          <w:kern w:val="0"/>
          <w:lang w:val="en-GB"/>
          <w14:ligatures w14:val="none"/>
        </w:rPr>
        <w:t xml:space="preserve"> phase at the time of writing this report):</w:t>
      </w:r>
    </w:p>
    <w:p w:rsidR="00741571" w:rsidP="00CD35FC" w:rsidRDefault="00741571" w14:paraId="01E86C8C" w14:textId="77777777">
      <w:pPr>
        <w:jc w:val="both"/>
        <w:rPr>
          <w:rFonts w:eastAsia="Times New Roman" w:asciiTheme="majorBidi" w:hAnsiTheme="majorBidi" w:cstheme="majorBidi"/>
          <w:kern w:val="0"/>
          <w:lang w:val="en-GB"/>
          <w14:ligatures w14:val="none"/>
        </w:rPr>
      </w:pPr>
      <w:r>
        <w:rPr>
          <w:rFonts w:eastAsia="Times New Roman" w:asciiTheme="majorBidi" w:hAnsiTheme="majorBidi" w:cstheme="majorBidi"/>
          <w:b/>
          <w:bCs/>
          <w:kern w:val="0"/>
          <w:lang w:val="en-GB"/>
          <w14:ligatures w14:val="none"/>
        </w:rPr>
        <w:t xml:space="preserve">1- </w:t>
      </w:r>
      <w:r w:rsidR="00A01B66">
        <w:rPr>
          <w:rFonts w:eastAsia="Times New Roman" w:asciiTheme="majorBidi" w:hAnsiTheme="majorBidi" w:cstheme="majorBidi"/>
          <w:b/>
          <w:bCs/>
          <w:kern w:val="0"/>
          <w:lang w:val="en-GB"/>
          <w14:ligatures w14:val="none"/>
        </w:rPr>
        <w:t xml:space="preserve">One </w:t>
      </w:r>
      <w:r>
        <w:rPr>
          <w:rFonts w:eastAsia="Times New Roman" w:asciiTheme="majorBidi" w:hAnsiTheme="majorBidi" w:cstheme="majorBidi"/>
          <w:b/>
          <w:bCs/>
          <w:kern w:val="0"/>
          <w:lang w:val="en-GB"/>
          <w14:ligatures w14:val="none"/>
        </w:rPr>
        <w:t xml:space="preserve">Communication Officer: </w:t>
      </w:r>
      <w:r w:rsidRPr="00741571">
        <w:rPr>
          <w:rFonts w:eastAsia="Times New Roman" w:asciiTheme="majorBidi" w:hAnsiTheme="majorBidi" w:cstheme="majorBidi"/>
          <w:kern w:val="0"/>
          <w:lang w:val="en-GB"/>
          <w14:ligatures w14:val="none"/>
        </w:rPr>
        <w:t xml:space="preserve">He/she will be responsible for supporting </w:t>
      </w:r>
      <w:proofErr w:type="spellStart"/>
      <w:r w:rsidRPr="00741571">
        <w:rPr>
          <w:rFonts w:eastAsia="Times New Roman" w:asciiTheme="majorBidi" w:hAnsiTheme="majorBidi" w:cstheme="majorBidi"/>
          <w:kern w:val="0"/>
          <w:lang w:val="en-GB"/>
          <w14:ligatures w14:val="none"/>
        </w:rPr>
        <w:t>MoPIC</w:t>
      </w:r>
      <w:proofErr w:type="spellEnd"/>
      <w:r w:rsidRPr="00741571">
        <w:rPr>
          <w:rFonts w:eastAsia="Times New Roman" w:asciiTheme="majorBidi" w:hAnsiTheme="majorBidi" w:cstheme="majorBidi"/>
          <w:kern w:val="0"/>
          <w:lang w:val="en-GB"/>
          <w14:ligatures w14:val="none"/>
        </w:rPr>
        <w:t xml:space="preserve"> in developing and disseminating relevant materials, identifying appropriate communication activities for </w:t>
      </w:r>
      <w:r w:rsidR="00CD35FC">
        <w:rPr>
          <w:rFonts w:eastAsia="Times New Roman" w:asciiTheme="majorBidi" w:hAnsiTheme="majorBidi" w:cstheme="majorBidi"/>
          <w:kern w:val="0"/>
          <w:lang w:val="en-GB"/>
          <w14:ligatures w14:val="none"/>
        </w:rPr>
        <w:t>the Ministry</w:t>
      </w:r>
      <w:r w:rsidRPr="00741571">
        <w:rPr>
          <w:rFonts w:eastAsia="Times New Roman" w:asciiTheme="majorBidi" w:hAnsiTheme="majorBidi" w:cstheme="majorBidi"/>
          <w:kern w:val="0"/>
          <w:lang w:val="en-GB"/>
          <w14:ligatures w14:val="none"/>
        </w:rPr>
        <w:t xml:space="preserve">. </w:t>
      </w:r>
    </w:p>
    <w:p w:rsidR="00EB752C" w:rsidP="00CD35FC" w:rsidRDefault="00EB752C" w14:paraId="295B1D27" w14:textId="0926CB9A">
      <w:pPr>
        <w:jc w:val="both"/>
        <w:rPr>
          <w:rFonts w:eastAsia="Times New Roman" w:asciiTheme="majorBidi" w:hAnsiTheme="majorBidi" w:cstheme="majorBidi"/>
          <w:kern w:val="0"/>
          <w:lang w:val="en-GB"/>
          <w14:ligatures w14:val="none"/>
        </w:rPr>
      </w:pPr>
      <w:r w:rsidRPr="00EB752C">
        <w:rPr>
          <w:rFonts w:eastAsia="Times New Roman" w:asciiTheme="majorBidi" w:hAnsiTheme="majorBidi" w:cstheme="majorBidi"/>
          <w:kern w:val="0"/>
          <w:lang w:val="en-GB"/>
          <w14:ligatures w14:val="none"/>
        </w:rPr>
        <w:t xml:space="preserve">- One Communication Individual Consultant (Yara AlSharif) was contracted for </w:t>
      </w:r>
      <w:proofErr w:type="gramStart"/>
      <w:r w:rsidRPr="00EB752C">
        <w:rPr>
          <w:rFonts w:eastAsia="Times New Roman" w:asciiTheme="majorBidi" w:hAnsiTheme="majorBidi" w:cstheme="majorBidi"/>
          <w:kern w:val="0"/>
          <w:lang w:val="en-GB"/>
          <w14:ligatures w14:val="none"/>
        </w:rPr>
        <w:t>8  months</w:t>
      </w:r>
      <w:proofErr w:type="gramEnd"/>
      <w:r w:rsidRPr="00EB752C">
        <w:rPr>
          <w:rFonts w:eastAsia="Times New Roman" w:asciiTheme="majorBidi" w:hAnsiTheme="majorBidi" w:cstheme="majorBidi"/>
          <w:kern w:val="0"/>
          <w:lang w:val="en-GB"/>
          <w14:ligatures w14:val="none"/>
        </w:rPr>
        <w:t xml:space="preserve"> (till 11 December 2025)   supporting upholding effective communication for </w:t>
      </w:r>
      <w:proofErr w:type="spellStart"/>
      <w:r w:rsidRPr="00EB752C">
        <w:rPr>
          <w:rFonts w:eastAsia="Times New Roman" w:asciiTheme="majorBidi" w:hAnsiTheme="majorBidi" w:cstheme="majorBidi"/>
          <w:kern w:val="0"/>
          <w:lang w:val="en-GB"/>
          <w14:ligatures w14:val="none"/>
        </w:rPr>
        <w:t>MoPIC</w:t>
      </w:r>
      <w:proofErr w:type="spellEnd"/>
      <w:r w:rsidRPr="00EB752C">
        <w:rPr>
          <w:rFonts w:eastAsia="Times New Roman" w:asciiTheme="majorBidi" w:hAnsiTheme="majorBidi" w:cstheme="majorBidi"/>
          <w:kern w:val="0"/>
          <w:lang w:val="en-GB"/>
          <w14:ligatures w14:val="none"/>
        </w:rPr>
        <w:t>. (Completed)</w:t>
      </w:r>
    </w:p>
    <w:p w:rsidR="00140C80" w:rsidP="00CD35FC" w:rsidRDefault="00140C80" w14:paraId="4A7065EF" w14:textId="3852C104">
      <w:pPr>
        <w:jc w:val="both"/>
        <w:rPr>
          <w:rFonts w:eastAsia="Times New Roman" w:asciiTheme="majorBidi" w:hAnsiTheme="majorBidi" w:cstheme="majorBidi"/>
          <w:kern w:val="0"/>
          <w:lang w:val="en-GB"/>
          <w14:ligatures w14:val="none"/>
        </w:rPr>
      </w:pPr>
      <w:r>
        <w:rPr>
          <w:rFonts w:eastAsia="Times New Roman" w:asciiTheme="majorBidi" w:hAnsiTheme="majorBidi" w:cstheme="majorBidi"/>
          <w:b/>
          <w:bCs/>
          <w:kern w:val="0"/>
          <w14:ligatures w14:val="none"/>
        </w:rPr>
        <w:t>As per the budget, s</w:t>
      </w:r>
      <w:r w:rsidRPr="00140C80">
        <w:rPr>
          <w:rFonts w:eastAsia="Times New Roman" w:asciiTheme="majorBidi" w:hAnsiTheme="majorBidi" w:cstheme="majorBidi"/>
          <w:b/>
          <w:bCs/>
          <w:kern w:val="0"/>
          <w14:ligatures w14:val="none"/>
        </w:rPr>
        <w:t>enior Communications Officer):</w:t>
      </w:r>
      <w:r w:rsidRPr="00140C80">
        <w:rPr>
          <w:rFonts w:eastAsia="Times New Roman" w:asciiTheme="majorBidi" w:hAnsiTheme="majorBidi" w:cstheme="majorBidi"/>
          <w:kern w:val="0"/>
          <w14:ligatures w14:val="none"/>
        </w:rPr>
        <w:t xml:space="preserve"> person was hired under </w:t>
      </w:r>
      <w:proofErr w:type="gramStart"/>
      <w:r w:rsidRPr="00140C80">
        <w:rPr>
          <w:rFonts w:eastAsia="Times New Roman" w:asciiTheme="majorBidi" w:hAnsiTheme="majorBidi" w:cstheme="majorBidi"/>
          <w:kern w:val="0"/>
          <w14:ligatures w14:val="none"/>
        </w:rPr>
        <w:t>and</w:t>
      </w:r>
      <w:proofErr w:type="gramEnd"/>
      <w:r w:rsidRPr="00140C80">
        <w:rPr>
          <w:rFonts w:eastAsia="Times New Roman" w:asciiTheme="majorBidi" w:hAnsiTheme="majorBidi" w:cstheme="majorBidi"/>
          <w:kern w:val="0"/>
          <w14:ligatures w14:val="none"/>
        </w:rPr>
        <w:t xml:space="preserve"> extended probation period using a different </w:t>
      </w:r>
      <w:r w:rsidRPr="00140C80">
        <w:rPr>
          <w:rFonts w:eastAsia="Times New Roman" w:asciiTheme="majorBidi" w:hAnsiTheme="majorBidi" w:cstheme="majorBidi"/>
          <w:b/>
          <w:bCs/>
          <w:kern w:val="0"/>
          <w14:ligatures w14:val="none"/>
        </w:rPr>
        <w:t>contract modality</w:t>
      </w:r>
      <w:r>
        <w:rPr>
          <w:rFonts w:eastAsia="Times New Roman" w:asciiTheme="majorBidi" w:hAnsiTheme="majorBidi" w:cstheme="majorBidi"/>
          <w:b/>
          <w:bCs/>
          <w:kern w:val="0"/>
          <w14:ligatures w14:val="none"/>
        </w:rPr>
        <w:t xml:space="preserve"> to the original in the budget</w:t>
      </w:r>
      <w:r w:rsidRPr="00140C80">
        <w:rPr>
          <w:rFonts w:eastAsia="Times New Roman" w:asciiTheme="majorBidi" w:hAnsiTheme="majorBidi" w:cstheme="majorBidi"/>
          <w:kern w:val="0"/>
          <w14:ligatures w14:val="none"/>
        </w:rPr>
        <w:t xml:space="preserve">. While the original budget anticipated </w:t>
      </w:r>
      <w:proofErr w:type="gramStart"/>
      <w:r w:rsidRPr="00140C80">
        <w:rPr>
          <w:rFonts w:eastAsia="Times New Roman" w:asciiTheme="majorBidi" w:hAnsiTheme="majorBidi" w:cstheme="majorBidi"/>
          <w:kern w:val="0"/>
          <w14:ligatures w14:val="none"/>
        </w:rPr>
        <w:t xml:space="preserve">a </w:t>
      </w:r>
      <w:r w:rsidRPr="00140C80">
        <w:rPr>
          <w:rFonts w:eastAsia="Times New Roman" w:asciiTheme="majorBidi" w:hAnsiTheme="majorBidi" w:cstheme="majorBidi"/>
          <w:b/>
          <w:bCs/>
          <w:kern w:val="0"/>
          <w14:ligatures w14:val="none"/>
        </w:rPr>
        <w:t>NPSA</w:t>
      </w:r>
      <w:proofErr w:type="gramEnd"/>
      <w:r w:rsidRPr="00140C80">
        <w:rPr>
          <w:rFonts w:eastAsia="Times New Roman" w:asciiTheme="majorBidi" w:hAnsiTheme="majorBidi" w:cstheme="majorBidi"/>
          <w:b/>
          <w:bCs/>
          <w:kern w:val="0"/>
          <w14:ligatures w14:val="none"/>
        </w:rPr>
        <w:t>-8 position</w:t>
      </w:r>
      <w:r w:rsidRPr="00140C80">
        <w:rPr>
          <w:rFonts w:eastAsia="Times New Roman" w:asciiTheme="majorBidi" w:hAnsiTheme="majorBidi" w:cstheme="majorBidi"/>
          <w:kern w:val="0"/>
          <w14:ligatures w14:val="none"/>
        </w:rPr>
        <w:t xml:space="preserve">, the current arrangement is under an </w:t>
      </w:r>
      <w:r w:rsidRPr="00140C80">
        <w:rPr>
          <w:rFonts w:eastAsia="Times New Roman" w:asciiTheme="majorBidi" w:hAnsiTheme="majorBidi" w:cstheme="majorBidi"/>
          <w:b/>
          <w:bCs/>
          <w:kern w:val="0"/>
          <w14:ligatures w14:val="none"/>
        </w:rPr>
        <w:t>Individual Contract (IC)</w:t>
      </w:r>
      <w:r w:rsidRPr="00140C80">
        <w:rPr>
          <w:rFonts w:eastAsia="Times New Roman" w:asciiTheme="majorBidi" w:hAnsiTheme="majorBidi" w:cstheme="majorBidi"/>
          <w:kern w:val="0"/>
          <w14:ligatures w14:val="none"/>
        </w:rPr>
        <w:t xml:space="preserve"> modality until completion of the competitive recruitment process for the </w:t>
      </w:r>
      <w:proofErr w:type="spellStart"/>
      <w:r w:rsidRPr="00140C80">
        <w:rPr>
          <w:rFonts w:eastAsia="Times New Roman" w:asciiTheme="majorBidi" w:hAnsiTheme="majorBidi" w:cstheme="majorBidi"/>
          <w:kern w:val="0"/>
          <w14:ligatures w14:val="none"/>
        </w:rPr>
        <w:t>NPSA</w:t>
      </w:r>
      <w:proofErr w:type="spellEnd"/>
      <w:r w:rsidRPr="00140C80">
        <w:rPr>
          <w:rFonts w:eastAsia="Times New Roman" w:asciiTheme="majorBidi" w:hAnsiTheme="majorBidi" w:cstheme="majorBidi"/>
          <w:kern w:val="0"/>
          <w14:ligatures w14:val="none"/>
        </w:rPr>
        <w:t xml:space="preserve"> post. The IC rate and duration differ slightly from the </w:t>
      </w:r>
      <w:proofErr w:type="spellStart"/>
      <w:r w:rsidRPr="00140C80">
        <w:rPr>
          <w:rFonts w:eastAsia="Times New Roman" w:asciiTheme="majorBidi" w:hAnsiTheme="majorBidi" w:cstheme="majorBidi"/>
          <w:kern w:val="0"/>
          <w14:ligatures w14:val="none"/>
        </w:rPr>
        <w:t>NPSA</w:t>
      </w:r>
      <w:proofErr w:type="spellEnd"/>
      <w:r w:rsidRPr="00140C80">
        <w:rPr>
          <w:rFonts w:eastAsia="Times New Roman" w:asciiTheme="majorBidi" w:hAnsiTheme="majorBidi" w:cstheme="majorBidi"/>
          <w:kern w:val="0"/>
          <w14:ligatures w14:val="none"/>
        </w:rPr>
        <w:t xml:space="preserve"> cost projection, resulting in a temporary variance. </w:t>
      </w:r>
    </w:p>
    <w:p w:rsidR="00AD0701" w:rsidP="007005CA" w:rsidRDefault="00CD35FC" w14:paraId="4C98EA1C" w14:textId="77777777">
      <w:pPr>
        <w:jc w:val="both"/>
        <w:rPr>
          <w:rFonts w:eastAsia="Times New Roman" w:asciiTheme="majorBidi" w:hAnsiTheme="majorBidi" w:cstheme="majorBidi"/>
          <w:kern w:val="0"/>
          <w:lang w:val="en-GB"/>
          <w14:ligatures w14:val="none"/>
        </w:rPr>
      </w:pPr>
      <w:r>
        <w:rPr>
          <w:rFonts w:eastAsia="Times New Roman" w:asciiTheme="majorBidi" w:hAnsiTheme="majorBidi" w:cstheme="majorBidi"/>
          <w:b/>
          <w:bCs/>
          <w:kern w:val="0"/>
          <w:lang w:val="en-GB"/>
          <w14:ligatures w14:val="none"/>
        </w:rPr>
        <w:t>2-</w:t>
      </w:r>
      <w:r>
        <w:rPr>
          <w:rFonts w:eastAsia="Times New Roman" w:asciiTheme="majorBidi" w:hAnsiTheme="majorBidi" w:cstheme="majorBidi"/>
          <w:kern w:val="0"/>
          <w:lang w:val="en-GB"/>
          <w14:ligatures w14:val="none"/>
        </w:rPr>
        <w:t xml:space="preserve"> </w:t>
      </w:r>
      <w:r w:rsidRPr="00A01B66" w:rsidR="00A01B66">
        <w:rPr>
          <w:rFonts w:eastAsia="Times New Roman" w:asciiTheme="majorBidi" w:hAnsiTheme="majorBidi" w:cstheme="majorBidi"/>
          <w:b/>
          <w:bCs/>
          <w:kern w:val="0"/>
          <w:lang w:val="en-GB"/>
          <w14:ligatures w14:val="none"/>
        </w:rPr>
        <w:t xml:space="preserve">One </w:t>
      </w:r>
      <w:r w:rsidRPr="00CD35FC">
        <w:rPr>
          <w:rFonts w:eastAsia="Times New Roman" w:asciiTheme="majorBidi" w:hAnsiTheme="majorBidi" w:cstheme="majorBidi"/>
          <w:b/>
          <w:bCs/>
          <w:kern w:val="0"/>
          <w:lang w:val="en-GB"/>
          <w14:ligatures w14:val="none"/>
        </w:rPr>
        <w:t>ODA</w:t>
      </w:r>
      <w:r w:rsidR="00505B88">
        <w:rPr>
          <w:rFonts w:eastAsia="Times New Roman" w:asciiTheme="majorBidi" w:hAnsiTheme="majorBidi" w:cstheme="majorBidi"/>
          <w:b/>
          <w:bCs/>
          <w:kern w:val="0"/>
          <w:lang w:val="en-GB"/>
          <w14:ligatures w14:val="none"/>
        </w:rPr>
        <w:t xml:space="preserve"> Reporting</w:t>
      </w:r>
      <w:r w:rsidRPr="00CD35FC">
        <w:rPr>
          <w:rFonts w:eastAsia="Times New Roman" w:asciiTheme="majorBidi" w:hAnsiTheme="majorBidi" w:cstheme="majorBidi"/>
          <w:b/>
          <w:bCs/>
          <w:kern w:val="0"/>
          <w:lang w:val="en-GB"/>
          <w14:ligatures w14:val="none"/>
        </w:rPr>
        <w:t xml:space="preserve"> Analyst: </w:t>
      </w:r>
      <w:r w:rsidRPr="000036F2" w:rsidR="00C54845">
        <w:rPr>
          <w:rFonts w:eastAsia="Times New Roman" w:asciiTheme="majorBidi" w:hAnsiTheme="majorBidi" w:cstheme="majorBidi"/>
          <w:kern w:val="0"/>
          <w:lang w:val="en-GB"/>
          <w14:ligatures w14:val="none"/>
        </w:rPr>
        <w:t xml:space="preserve">He/she </w:t>
      </w:r>
      <w:r w:rsidR="007005CA">
        <w:rPr>
          <w:rFonts w:eastAsia="Times New Roman" w:asciiTheme="majorBidi" w:hAnsiTheme="majorBidi" w:cstheme="majorBidi"/>
          <w:kern w:val="0"/>
          <w:lang w:val="en-GB"/>
          <w14:ligatures w14:val="none"/>
        </w:rPr>
        <w:t xml:space="preserve">will support </w:t>
      </w:r>
      <w:r w:rsidRPr="007005CA" w:rsidR="007005CA">
        <w:rPr>
          <w:rFonts w:eastAsia="Times New Roman" w:asciiTheme="majorBidi" w:hAnsiTheme="majorBidi" w:cstheme="majorBidi"/>
          <w:kern w:val="0"/>
          <w:lang w:val="en-GB"/>
          <w14:ligatures w14:val="none"/>
        </w:rPr>
        <w:t xml:space="preserve">research and analysis on development and humanitarian funding, and contribute to strengthening ODA diplomacy, including South-South and Triangular Cooperation. </w:t>
      </w:r>
    </w:p>
    <w:p w:rsidR="009E58A6" w:rsidP="007005CA" w:rsidRDefault="00CD35FC" w14:paraId="215A174E" w14:textId="77777777">
      <w:pPr>
        <w:jc w:val="both"/>
        <w:rPr>
          <w:rFonts w:eastAsia="Times New Roman" w:asciiTheme="majorBidi" w:hAnsiTheme="majorBidi" w:cstheme="majorBidi"/>
          <w:kern w:val="0"/>
          <w:lang w:val="en-GB"/>
          <w14:ligatures w14:val="none"/>
        </w:rPr>
      </w:pPr>
      <w:r>
        <w:rPr>
          <w:rFonts w:eastAsia="Times New Roman" w:asciiTheme="majorBidi" w:hAnsiTheme="majorBidi" w:cstheme="majorBidi"/>
          <w:b/>
          <w:bCs/>
          <w:kern w:val="0"/>
          <w:lang w:val="en-GB"/>
          <w14:ligatures w14:val="none"/>
        </w:rPr>
        <w:t xml:space="preserve">3- </w:t>
      </w:r>
      <w:r w:rsidR="00A01B66">
        <w:rPr>
          <w:rFonts w:eastAsia="Times New Roman" w:asciiTheme="majorBidi" w:hAnsiTheme="majorBidi" w:cstheme="majorBidi"/>
          <w:b/>
          <w:bCs/>
          <w:kern w:val="0"/>
          <w:lang w:val="en-GB"/>
          <w14:ligatures w14:val="none"/>
        </w:rPr>
        <w:t xml:space="preserve">One </w:t>
      </w:r>
      <w:r w:rsidR="00AD6DD7">
        <w:rPr>
          <w:rFonts w:eastAsia="Times New Roman" w:asciiTheme="majorBidi" w:hAnsiTheme="majorBidi" w:cstheme="majorBidi"/>
          <w:b/>
          <w:bCs/>
          <w:kern w:val="0"/>
          <w:lang w:val="en-GB"/>
          <w14:ligatures w14:val="none"/>
        </w:rPr>
        <w:t>IT Associate</w:t>
      </w:r>
      <w:r w:rsidR="007D439A">
        <w:rPr>
          <w:rFonts w:eastAsia="Times New Roman" w:asciiTheme="majorBidi" w:hAnsiTheme="majorBidi" w:cstheme="majorBidi"/>
          <w:b/>
          <w:bCs/>
          <w:kern w:val="0"/>
          <w:lang w:val="en-GB"/>
          <w14:ligatures w14:val="none"/>
        </w:rPr>
        <w:t xml:space="preserve">: </w:t>
      </w:r>
      <w:r w:rsidRPr="007D439A" w:rsidR="007D439A">
        <w:rPr>
          <w:rFonts w:eastAsia="Times New Roman" w:asciiTheme="majorBidi" w:hAnsiTheme="majorBidi" w:cstheme="majorBidi"/>
          <w:kern w:val="0"/>
          <w:lang w:val="en-GB"/>
          <w14:ligatures w14:val="none"/>
        </w:rPr>
        <w:t xml:space="preserve">to manage the comprehensive JORISS and the Foreign Assistance Dashboard. taking into consideration that the scope of work focuses more on day-to-day IT support services, hardware/software troubleshooting, to help upgrading the JORISS system. </w:t>
      </w:r>
      <w:bookmarkEnd w:id="7"/>
    </w:p>
    <w:p w:rsidRPr="00F90825" w:rsidR="00F90825" w:rsidP="00831E94" w:rsidRDefault="00F90825" w14:paraId="183CE1BB" w14:textId="77777777">
      <w:pPr>
        <w:jc w:val="both"/>
        <w:rPr>
          <w:rFonts w:eastAsia="Calibri" w:asciiTheme="majorBidi" w:hAnsiTheme="majorBidi" w:cstheme="majorBidi"/>
          <w:b/>
          <w:bCs/>
          <w:kern w:val="0"/>
          <w:u w:val="single"/>
          <w:lang w:val="en-GB"/>
          <w14:ligatures w14:val="none"/>
        </w:rPr>
      </w:pPr>
      <w:r w:rsidRPr="00F90825">
        <w:rPr>
          <w:rFonts w:eastAsia="Calibri" w:asciiTheme="majorBidi" w:hAnsiTheme="majorBidi" w:cstheme="majorBidi"/>
          <w:b/>
          <w:bCs/>
          <w:kern w:val="0"/>
          <w:u w:val="single"/>
          <w:lang w:val="en-GB"/>
          <w14:ligatures w14:val="none"/>
        </w:rPr>
        <w:t>(Status: Ongoing).</w:t>
      </w:r>
    </w:p>
    <w:p w:rsidR="008005E8" w:rsidP="000E51A4" w:rsidRDefault="009E58A6" w14:paraId="1E86B84B" w14:textId="77777777">
      <w:pPr>
        <w:tabs>
          <w:tab w:val="left" w:pos="567"/>
        </w:tabs>
        <w:spacing w:after="0" w:line="276" w:lineRule="auto"/>
        <w:jc w:val="both"/>
        <w:rPr>
          <w:rFonts w:ascii="Times New Roman" w:hAnsi="Times New Roman" w:eastAsia="Calibri" w:cs="Times New Roman"/>
          <w:i/>
          <w:iCs/>
          <w:kern w:val="0"/>
          <w:lang w:val="en-GB"/>
          <w14:ligatures w14:val="none"/>
        </w:rPr>
      </w:pPr>
      <w:r w:rsidRPr="00CC5C2E">
        <w:rPr>
          <w:rFonts w:eastAsia="Calibri" w:asciiTheme="majorBidi" w:hAnsiTheme="majorBidi" w:cstheme="majorBidi"/>
          <w:b/>
          <w:bCs/>
          <w:kern w:val="0"/>
          <w:lang w:val="en-GB"/>
          <w14:ligatures w14:val="none"/>
        </w:rPr>
        <w:t xml:space="preserve"> </w:t>
      </w:r>
      <w:r w:rsidRPr="00F03979" w:rsidR="00CE4F7D">
        <w:rPr>
          <w:rFonts w:eastAsia="Calibri" w:asciiTheme="majorBidi" w:hAnsiTheme="majorBidi" w:cstheme="majorBidi"/>
          <w:b/>
          <w:bCs/>
          <w:kern w:val="0"/>
          <w:lang w:val="en-GB"/>
          <w14:ligatures w14:val="none"/>
        </w:rPr>
        <w:t>1.1.2</w:t>
      </w:r>
      <w:r w:rsidRPr="00F90825" w:rsidR="00CE4F7D">
        <w:rPr>
          <w:rFonts w:eastAsia="Calibri" w:asciiTheme="majorBidi" w:hAnsiTheme="majorBidi" w:cstheme="majorBidi"/>
          <w:b/>
          <w:bCs/>
          <w:color w:val="0070C0"/>
          <w:kern w:val="0"/>
          <w:lang w:val="en-GB"/>
          <w14:ligatures w14:val="none"/>
        </w:rPr>
        <w:t xml:space="preserve"> </w:t>
      </w:r>
      <w:r w:rsidRPr="00CC5C2E" w:rsidR="00CE4F7D">
        <w:rPr>
          <w:rFonts w:ascii="Times New Roman" w:hAnsi="Times New Roman" w:eastAsia="Calibri" w:cs="Times New Roman"/>
          <w:b/>
          <w:bCs/>
          <w:kern w:val="0"/>
          <w:lang w:val="en-GB"/>
          <w14:ligatures w14:val="none"/>
        </w:rPr>
        <w:t xml:space="preserve">Upgrade organizational and human resource capacities of </w:t>
      </w:r>
      <w:proofErr w:type="spellStart"/>
      <w:r w:rsidRPr="00CC5C2E" w:rsidR="00CE4F7D">
        <w:rPr>
          <w:rFonts w:ascii="Times New Roman" w:hAnsi="Times New Roman" w:eastAsia="Calibri" w:cs="Times New Roman"/>
          <w:b/>
          <w:bCs/>
          <w:kern w:val="0"/>
          <w:lang w:val="en-GB"/>
          <w14:ligatures w14:val="none"/>
        </w:rPr>
        <w:t>HRCU</w:t>
      </w:r>
      <w:proofErr w:type="spellEnd"/>
      <w:r w:rsidRPr="00CC5C2E" w:rsidR="00CE4F7D">
        <w:rPr>
          <w:rFonts w:ascii="Times New Roman" w:hAnsi="Times New Roman" w:eastAsia="Calibri" w:cs="Times New Roman"/>
          <w:b/>
          <w:bCs/>
          <w:kern w:val="0"/>
          <w:lang w:val="en-GB"/>
          <w14:ligatures w14:val="none"/>
        </w:rPr>
        <w:t xml:space="preserve"> and </w:t>
      </w:r>
      <w:proofErr w:type="spellStart"/>
      <w:r w:rsidRPr="00CC5C2E" w:rsidR="00CE4F7D">
        <w:rPr>
          <w:rFonts w:ascii="Times New Roman" w:hAnsi="Times New Roman" w:eastAsia="Calibri" w:cs="Times New Roman"/>
          <w:b/>
          <w:bCs/>
          <w:kern w:val="0"/>
          <w:lang w:val="en-GB"/>
          <w14:ligatures w14:val="none"/>
        </w:rPr>
        <w:t>FFU</w:t>
      </w:r>
      <w:proofErr w:type="spellEnd"/>
      <w:r w:rsidRPr="00CC5C2E" w:rsidR="00CE4F7D">
        <w:rPr>
          <w:rFonts w:ascii="Times New Roman" w:hAnsi="Times New Roman" w:eastAsia="Calibri" w:cs="Times New Roman"/>
          <w:b/>
          <w:bCs/>
          <w:kern w:val="0"/>
          <w:lang w:val="en-GB"/>
          <w14:ligatures w14:val="none"/>
        </w:rPr>
        <w:t xml:space="preserve"> including </w:t>
      </w:r>
      <w:proofErr w:type="spellStart"/>
      <w:r w:rsidRPr="00CC5C2E" w:rsidR="00CE4F7D">
        <w:rPr>
          <w:rFonts w:ascii="Times New Roman" w:hAnsi="Times New Roman" w:eastAsia="Calibri" w:cs="Times New Roman"/>
          <w:b/>
          <w:bCs/>
          <w:kern w:val="0"/>
          <w:lang w:val="en-GB"/>
          <w14:ligatures w14:val="none"/>
        </w:rPr>
        <w:t>FFC</w:t>
      </w:r>
      <w:proofErr w:type="spellEnd"/>
      <w:r w:rsidRPr="00CC5C2E" w:rsidR="00CE4F7D">
        <w:rPr>
          <w:rFonts w:ascii="Times New Roman" w:hAnsi="Times New Roman" w:eastAsia="Calibri" w:cs="Times New Roman"/>
          <w:b/>
          <w:bCs/>
          <w:kern w:val="0"/>
          <w:lang w:val="en-GB"/>
          <w14:ligatures w14:val="none"/>
        </w:rPr>
        <w:t xml:space="preserve"> Secretarial role </w:t>
      </w:r>
      <w:r w:rsidRPr="005A1052" w:rsidR="00CE4F7D">
        <w:rPr>
          <w:rFonts w:eastAsia="Times New Roman" w:asciiTheme="majorBidi" w:hAnsiTheme="majorBidi" w:cstheme="majorBidi"/>
          <w:b/>
          <w:kern w:val="0"/>
          <w:lang w:val="en-GB"/>
          <w14:ligatures w14:val="none"/>
        </w:rPr>
        <w:t>through developing and updating workflow manuals and defining roles &amp; responsibilities of both units’ staff including the newly recruited positions</w:t>
      </w:r>
      <w:r w:rsidRPr="00CC5C2E" w:rsidR="00CE4F7D">
        <w:rPr>
          <w:rFonts w:ascii="Times New Roman" w:hAnsi="Times New Roman" w:eastAsia="Calibri" w:cs="Times New Roman"/>
          <w:i/>
          <w:iCs/>
          <w:kern w:val="0"/>
          <w:lang w:val="en-GB"/>
          <w14:ligatures w14:val="none"/>
        </w:rPr>
        <w:t xml:space="preserve">. </w:t>
      </w:r>
    </w:p>
    <w:p w:rsidR="00FC5C67" w:rsidP="000E51A4" w:rsidRDefault="00CF15F8" w14:paraId="72AC86F7" w14:textId="3FDB1795">
      <w:pPr>
        <w:tabs>
          <w:tab w:val="left" w:pos="567"/>
        </w:tabs>
        <w:spacing w:after="0" w:line="276" w:lineRule="auto"/>
        <w:jc w:val="both"/>
        <w:rPr>
          <w:rFonts w:eastAsia="Calibri" w:asciiTheme="majorBidi" w:hAnsiTheme="majorBidi" w:cstheme="majorBidi"/>
          <w:b/>
          <w:bCs/>
          <w:kern w:val="0"/>
          <w:u w:val="single"/>
          <w:lang w:val="en-GB"/>
          <w14:ligatures w14:val="none"/>
        </w:rPr>
      </w:pPr>
      <w:r w:rsidRPr="00CC5C2E">
        <w:rPr>
          <w:rFonts w:ascii="Times New Roman" w:hAnsi="Times New Roman" w:eastAsia="Calibri" w:cs="Times New Roman"/>
          <w:b/>
          <w:bCs/>
          <w:kern w:val="0"/>
          <w:lang w:val="en-GB"/>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sidRPr="00CC5C2E" w:rsidR="00FC5C67">
        <w:rPr>
          <w:rFonts w:ascii="Times New Roman" w:hAnsi="Times New Roman" w:eastAsia="Calibri" w:cs="Times New Roman"/>
          <w:b/>
          <w:bCs/>
          <w:kern w:val="0"/>
          <w:lang w:val="en-GB"/>
          <w14:textOutline w14:w="0" w14:cap="flat" w14:cmpd="sng" w14:algn="ctr">
            <w14:noFill/>
            <w14:prstDash w14:val="solid"/>
            <w14:round/>
          </w14:textOutline>
          <w14:props3d w14:extrusionH="57150" w14:contourW="0" w14:prstMaterial="softEdge">
            <w14:bevelT w14:w="25400" w14:h="38100" w14:prst="circle"/>
          </w14:props3d>
          <w14:ligatures w14:val="none"/>
        </w:rPr>
        <w:t>(</w:t>
      </w:r>
      <w:r w:rsidRPr="00F81D1D" w:rsidR="00FC5C67">
        <w:rPr>
          <w:rFonts w:eastAsia="Calibri" w:asciiTheme="majorBidi" w:hAnsiTheme="majorBidi" w:cstheme="majorBidi"/>
          <w:b/>
          <w:bCs/>
          <w:kern w:val="0"/>
          <w:u w:val="single"/>
          <w:lang w:val="en-GB"/>
          <w14:ligatures w14:val="none"/>
        </w:rPr>
        <w:t xml:space="preserve">Status: </w:t>
      </w:r>
      <w:proofErr w:type="gramStart"/>
      <w:r w:rsidR="004E5E87">
        <w:rPr>
          <w:rFonts w:eastAsia="Calibri" w:asciiTheme="majorBidi" w:hAnsiTheme="majorBidi" w:cstheme="majorBidi"/>
          <w:b/>
          <w:bCs/>
          <w:kern w:val="0"/>
          <w:u w:val="single"/>
          <w:lang w:val="en-GB"/>
          <w14:ligatures w14:val="none"/>
        </w:rPr>
        <w:t xml:space="preserve">Postponed </w:t>
      </w:r>
      <w:r w:rsidRPr="00F81D1D" w:rsidR="0086404A">
        <w:rPr>
          <w:rFonts w:eastAsia="Calibri" w:asciiTheme="majorBidi" w:hAnsiTheme="majorBidi" w:cstheme="majorBidi"/>
          <w:b/>
          <w:bCs/>
          <w:kern w:val="0"/>
          <w:u w:val="single"/>
          <w:lang w:val="en-GB"/>
          <w14:ligatures w14:val="none"/>
        </w:rPr>
        <w:t>)</w:t>
      </w:r>
      <w:proofErr w:type="gramEnd"/>
      <w:r w:rsidR="000E51A4">
        <w:rPr>
          <w:rFonts w:eastAsia="Calibri" w:asciiTheme="majorBidi" w:hAnsiTheme="majorBidi" w:cstheme="majorBidi"/>
          <w:b/>
          <w:bCs/>
          <w:kern w:val="0"/>
          <w:u w:val="single"/>
          <w:lang w:val="en-GB"/>
          <w14:ligatures w14:val="none"/>
        </w:rPr>
        <w:t xml:space="preserve">. </w:t>
      </w:r>
    </w:p>
    <w:p w:rsidR="00CF15F8" w:rsidP="00CF15F8" w:rsidRDefault="00CF15F8" w14:paraId="52543805" w14:textId="77777777">
      <w:pPr>
        <w:tabs>
          <w:tab w:val="left" w:pos="567"/>
        </w:tabs>
        <w:spacing w:after="0" w:line="276" w:lineRule="auto"/>
        <w:jc w:val="both"/>
        <w:rPr>
          <w:rFonts w:ascii="Times New Roman" w:hAnsi="Times New Roman" w:eastAsia="Calibri" w:cs="Times New Roman"/>
          <w:i/>
          <w:iCs/>
          <w:kern w:val="0"/>
          <w:lang w:val="en-GB"/>
          <w14:ligatures w14:val="none"/>
        </w:rPr>
      </w:pPr>
      <w:r>
        <w:rPr>
          <w:rFonts w:ascii="Times New Roman" w:hAnsi="Times New Roman" w:eastAsia="Calibri" w:cs="Times New Roman"/>
          <w:i/>
          <w:iCs/>
          <w:kern w:val="0"/>
          <w:lang w:val="en-GB"/>
          <w14:ligatures w14:val="none"/>
        </w:rPr>
        <w:t>Please elaborate on the state of the activity.</w:t>
      </w:r>
    </w:p>
    <w:p w:rsidRPr="00F81D1D" w:rsidR="00CF15F8" w:rsidP="000E51A4" w:rsidRDefault="00CF15F8" w14:paraId="7A03EF59" w14:textId="77777777">
      <w:pPr>
        <w:tabs>
          <w:tab w:val="left" w:pos="567"/>
        </w:tabs>
        <w:spacing w:after="0" w:line="276" w:lineRule="auto"/>
        <w:jc w:val="both"/>
        <w:rPr>
          <w:rFonts w:eastAsia="Calibri" w:asciiTheme="majorBidi" w:hAnsiTheme="majorBidi" w:cstheme="majorBidi"/>
          <w:b/>
          <w:bCs/>
          <w:kern w:val="0"/>
          <w:u w:val="single"/>
          <w:lang w:val="en-GB"/>
          <w14:ligatures w14:val="none"/>
        </w:rPr>
      </w:pPr>
    </w:p>
    <w:p w:rsidRPr="00CC5C2E" w:rsidR="00133F03" w:rsidP="005E710A" w:rsidRDefault="00133F03" w14:paraId="5FC2AF3C" w14:textId="77777777">
      <w:pPr>
        <w:tabs>
          <w:tab w:val="left" w:pos="567"/>
        </w:tabs>
        <w:spacing w:before="60" w:after="0" w:line="276" w:lineRule="auto"/>
        <w:contextualSpacing/>
        <w:jc w:val="both"/>
        <w:rPr>
          <w:rFonts w:ascii="Times New Roman" w:hAnsi="Times New Roman" w:eastAsia="Calibri" w:cs="Times New Roman"/>
          <w:kern w:val="0"/>
          <w:lang w:val="en-GB"/>
          <w14:ligatures w14:val="none"/>
        </w:rPr>
      </w:pPr>
    </w:p>
    <w:p w:rsidRPr="00F81D1D" w:rsidR="00133F03" w:rsidP="00BD3ACC" w:rsidRDefault="00133F03" w14:paraId="4AC9743A" w14:textId="77777777">
      <w:pPr>
        <w:tabs>
          <w:tab w:val="left" w:pos="567"/>
        </w:tabs>
        <w:spacing w:before="60" w:after="0" w:line="276" w:lineRule="auto"/>
        <w:contextualSpacing/>
        <w:jc w:val="both"/>
        <w:rPr>
          <w:rFonts w:eastAsia="Calibri" w:asciiTheme="majorBidi" w:hAnsiTheme="majorBidi" w:cstheme="majorBidi"/>
          <w:b/>
          <w:bCs/>
          <w:kern w:val="0"/>
          <w:u w:val="single"/>
          <w:lang w:val="en-GB"/>
          <w14:ligatures w14:val="none"/>
        </w:rPr>
      </w:pPr>
      <w:r w:rsidRPr="00F03979">
        <w:rPr>
          <w:rFonts w:eastAsia="Calibri" w:asciiTheme="majorBidi" w:hAnsiTheme="majorBidi" w:cstheme="majorBidi"/>
          <w:b/>
          <w:bCs/>
          <w:kern w:val="0"/>
          <w:lang w:val="en-GB"/>
          <w14:ligatures w14:val="none"/>
        </w:rPr>
        <w:t>1.1.3</w:t>
      </w:r>
      <w:r w:rsidRPr="00F90825">
        <w:rPr>
          <w:rFonts w:ascii="Times New Roman" w:hAnsi="Times New Roman" w:eastAsia="Calibri" w:cs="Times New Roman"/>
          <w:b/>
          <w:bCs/>
          <w:color w:val="0070C0"/>
          <w:kern w:val="0"/>
          <w:lang w:val="en-GB"/>
          <w14:ligatures w14:val="none"/>
        </w:rPr>
        <w:t xml:space="preserve"> </w:t>
      </w:r>
      <w:r w:rsidRPr="00CC5C2E">
        <w:rPr>
          <w:rFonts w:ascii="Times New Roman" w:hAnsi="Times New Roman" w:eastAsia="Calibri" w:cs="Times New Roman"/>
          <w:b/>
          <w:bCs/>
          <w:kern w:val="0"/>
          <w:lang w:val="en-GB"/>
          <w14:ligatures w14:val="none"/>
        </w:rPr>
        <w:t>Support enhancing gender responsive programming of humanitarian, development, and Syrian Crisis Response funding in both units and in the ACS section.</w:t>
      </w:r>
      <w:r w:rsidRPr="00CC5C2E" w:rsidR="00FC5C67">
        <w:rPr>
          <w:rFonts w:ascii="Times New Roman" w:hAnsi="Times New Roman" w:eastAsia="Calibri" w:cs="Times New Roman"/>
          <w:b/>
          <w:bCs/>
          <w:kern w:val="0"/>
          <w:lang w:val="en-GB"/>
          <w14:ligatures w14:val="none"/>
        </w:rPr>
        <w:t xml:space="preserve"> </w:t>
      </w:r>
    </w:p>
    <w:p w:rsidRPr="00CC5C2E" w:rsidR="00F14E90" w:rsidP="00233E7A" w:rsidRDefault="003C3260" w14:paraId="2D7CB056" w14:textId="77777777">
      <w:pPr>
        <w:tabs>
          <w:tab w:val="left" w:pos="567"/>
        </w:tabs>
        <w:spacing w:before="60" w:after="0" w:line="276" w:lineRule="auto"/>
        <w:contextualSpacing/>
        <w:jc w:val="both"/>
        <w:rPr>
          <w:rFonts w:ascii="Times New Roman" w:hAnsi="Times New Roman" w:eastAsia="Calibri" w:cs="Times New Roman"/>
          <w:kern w:val="0"/>
          <w:lang w:val="en-GB"/>
          <w14:ligatures w14:val="none"/>
        </w:rPr>
      </w:pPr>
      <w:r w:rsidRPr="00CC5C2E">
        <w:rPr>
          <w:rFonts w:ascii="Times New Roman" w:hAnsi="Times New Roman" w:eastAsia="Calibri" w:cs="Times New Roman"/>
          <w:kern w:val="0"/>
          <w:lang w:val="en-GB"/>
          <w14:ligatures w14:val="none"/>
        </w:rPr>
        <w:t>This includes</w:t>
      </w:r>
      <w:r w:rsidRPr="00CC5C2E" w:rsidR="001F290D">
        <w:rPr>
          <w:rFonts w:ascii="Times New Roman" w:hAnsi="Times New Roman" w:eastAsia="Calibri" w:cs="Times New Roman"/>
          <w:kern w:val="0"/>
          <w:lang w:val="en-GB"/>
          <w14:ligatures w14:val="none"/>
        </w:rPr>
        <w:t>:</w:t>
      </w:r>
    </w:p>
    <w:p w:rsidRPr="00BD3ACC" w:rsidR="00ED7001" w:rsidP="00E54E88" w:rsidRDefault="001F290D" w14:paraId="23858FDC" w14:textId="77777777">
      <w:pPr>
        <w:jc w:val="both"/>
        <w:rPr>
          <w:rFonts w:eastAsia="Calibri" w:asciiTheme="majorBidi" w:hAnsiTheme="majorBidi" w:cstheme="majorBidi"/>
          <w:b/>
          <w:bCs/>
          <w:kern w:val="0"/>
          <w:lang w:val="en-GB"/>
          <w14:ligatures w14:val="none"/>
        </w:rPr>
      </w:pPr>
      <w:r w:rsidRPr="00CC5C2E">
        <w:rPr>
          <w:rFonts w:eastAsia="Calibri" w:asciiTheme="majorBidi" w:hAnsiTheme="majorBidi" w:cstheme="majorBidi"/>
          <w:kern w:val="0"/>
          <w:lang w:val="en-GB"/>
          <w14:ligatures w14:val="none"/>
        </w:rPr>
        <w:t xml:space="preserve">-  </w:t>
      </w:r>
      <w:r w:rsidR="00E54E88">
        <w:rPr>
          <w:rFonts w:eastAsia="Calibri" w:asciiTheme="majorBidi" w:hAnsiTheme="majorBidi" w:cstheme="majorBidi"/>
          <w:b/>
          <w:bCs/>
          <w:kern w:val="0"/>
          <w:lang w:val="en-GB"/>
          <w14:ligatures w14:val="none"/>
        </w:rPr>
        <w:t>A</w:t>
      </w:r>
      <w:r w:rsidRPr="005F0760">
        <w:rPr>
          <w:rFonts w:eastAsia="Calibri" w:asciiTheme="majorBidi" w:hAnsiTheme="majorBidi" w:cstheme="majorBidi"/>
          <w:b/>
          <w:bCs/>
          <w:kern w:val="0"/>
          <w:lang w:val="en-GB"/>
          <w14:ligatures w14:val="none"/>
        </w:rPr>
        <w:t xml:space="preserve"> Gender </w:t>
      </w:r>
      <w:r w:rsidRPr="005F0760" w:rsidR="00A400C2">
        <w:rPr>
          <w:rFonts w:eastAsia="Calibri" w:asciiTheme="majorBidi" w:hAnsiTheme="majorBidi" w:cstheme="majorBidi"/>
          <w:b/>
          <w:bCs/>
          <w:kern w:val="0"/>
          <w:lang w:val="en-GB"/>
          <w14:ligatures w14:val="none"/>
        </w:rPr>
        <w:t>Analyst</w:t>
      </w:r>
      <w:r w:rsidRPr="00CC5C2E" w:rsidR="00876844">
        <w:rPr>
          <w:rFonts w:eastAsia="Calibri" w:asciiTheme="majorBidi" w:hAnsiTheme="majorBidi" w:cstheme="majorBidi"/>
          <w:kern w:val="0"/>
          <w:lang w:val="en-GB"/>
          <w14:ligatures w14:val="none"/>
        </w:rPr>
        <w:t xml:space="preserve"> </w:t>
      </w:r>
      <w:r w:rsidR="00E54E88">
        <w:rPr>
          <w:rFonts w:eastAsia="Calibri" w:asciiTheme="majorBidi" w:hAnsiTheme="majorBidi" w:cstheme="majorBidi"/>
          <w:kern w:val="0"/>
          <w:lang w:val="en-GB"/>
          <w14:ligatures w14:val="none"/>
        </w:rPr>
        <w:t xml:space="preserve">was recruited </w:t>
      </w:r>
      <w:r w:rsidRPr="00CC5C2E" w:rsidR="00A400C2">
        <w:rPr>
          <w:rFonts w:eastAsia="Calibri" w:asciiTheme="majorBidi" w:hAnsiTheme="majorBidi" w:cstheme="majorBidi"/>
          <w:kern w:val="0"/>
          <w:lang w:val="en-GB"/>
          <w14:ligatures w14:val="none"/>
        </w:rPr>
        <w:t>to</w:t>
      </w:r>
      <w:r w:rsidRPr="00CC5C2E">
        <w:rPr>
          <w:rFonts w:eastAsia="Calibri" w:asciiTheme="majorBidi" w:hAnsiTheme="majorBidi" w:cstheme="majorBidi"/>
          <w:kern w:val="0"/>
          <w:lang w:val="en-GB"/>
          <w14:ligatures w14:val="none"/>
        </w:rPr>
        <w:t xml:space="preserve"> support enhancing gender responsive programming of funding in relevant units and be responsible for gender mainstreaming in management of funding and financing for </w:t>
      </w:r>
      <w:proofErr w:type="spellStart"/>
      <w:r w:rsidRPr="00CC5C2E">
        <w:rPr>
          <w:rFonts w:eastAsia="Calibri" w:asciiTheme="majorBidi" w:hAnsiTheme="majorBidi" w:cstheme="majorBidi"/>
          <w:kern w:val="0"/>
          <w:lang w:val="en-GB"/>
          <w14:ligatures w14:val="none"/>
        </w:rPr>
        <w:t>HD&amp;SCR</w:t>
      </w:r>
      <w:proofErr w:type="spellEnd"/>
      <w:r w:rsidRPr="00CC5C2E">
        <w:rPr>
          <w:rFonts w:eastAsia="Calibri" w:asciiTheme="majorBidi" w:hAnsiTheme="majorBidi" w:cstheme="majorBidi"/>
          <w:kern w:val="0"/>
          <w:lang w:val="en-GB"/>
          <w14:ligatures w14:val="none"/>
        </w:rPr>
        <w:t xml:space="preserve"> at </w:t>
      </w:r>
      <w:proofErr w:type="spellStart"/>
      <w:r w:rsidRPr="00CC5C2E">
        <w:rPr>
          <w:rFonts w:eastAsia="Calibri" w:asciiTheme="majorBidi" w:hAnsiTheme="majorBidi" w:cstheme="majorBidi"/>
          <w:kern w:val="0"/>
          <w:lang w:val="en-GB"/>
          <w14:ligatures w14:val="none"/>
        </w:rPr>
        <w:t>MoPIC</w:t>
      </w:r>
      <w:proofErr w:type="spellEnd"/>
      <w:r w:rsidRPr="00CC5C2E">
        <w:rPr>
          <w:rFonts w:eastAsia="Calibri" w:asciiTheme="majorBidi" w:hAnsiTheme="majorBidi" w:cstheme="majorBidi"/>
          <w:kern w:val="0"/>
          <w:lang w:val="en-GB"/>
          <w14:ligatures w14:val="none"/>
        </w:rPr>
        <w:t xml:space="preserve"> including through assessing the gender inclusivity of the </w:t>
      </w:r>
      <w:proofErr w:type="spellStart"/>
      <w:r w:rsidRPr="00CC5C2E">
        <w:rPr>
          <w:rFonts w:eastAsia="Calibri" w:asciiTheme="majorBidi" w:hAnsiTheme="majorBidi" w:cstheme="majorBidi"/>
          <w:kern w:val="0"/>
          <w:lang w:val="en-GB"/>
          <w14:ligatures w14:val="none"/>
        </w:rPr>
        <w:t>JRP</w:t>
      </w:r>
      <w:proofErr w:type="spellEnd"/>
      <w:r w:rsidRPr="00CC5C2E">
        <w:rPr>
          <w:rFonts w:eastAsia="Calibri" w:asciiTheme="majorBidi" w:hAnsiTheme="majorBidi" w:cstheme="majorBidi"/>
          <w:kern w:val="0"/>
          <w:lang w:val="en-GB"/>
          <w14:ligatures w14:val="none"/>
        </w:rPr>
        <w:t xml:space="preserve"> and its approved projects: Ahmed Elayan / </w:t>
      </w:r>
      <w:proofErr w:type="spellStart"/>
      <w:r w:rsidRPr="00CC5C2E">
        <w:rPr>
          <w:rFonts w:eastAsia="Calibri" w:asciiTheme="majorBidi" w:hAnsiTheme="majorBidi" w:cstheme="majorBidi"/>
          <w:kern w:val="0"/>
          <w:lang w:val="en-GB"/>
          <w14:ligatures w14:val="none"/>
        </w:rPr>
        <w:t>HRCU</w:t>
      </w:r>
      <w:proofErr w:type="spellEnd"/>
      <w:r w:rsidRPr="00CC5C2E">
        <w:rPr>
          <w:rFonts w:eastAsia="Calibri" w:asciiTheme="majorBidi" w:hAnsiTheme="majorBidi" w:cstheme="majorBidi"/>
          <w:kern w:val="0"/>
          <w:lang w:val="en-GB"/>
          <w14:ligatures w14:val="none"/>
        </w:rPr>
        <w:t xml:space="preserve"> &amp; </w:t>
      </w:r>
      <w:proofErr w:type="spellStart"/>
      <w:r w:rsidRPr="00CC5C2E">
        <w:rPr>
          <w:rFonts w:eastAsia="Calibri" w:asciiTheme="majorBidi" w:hAnsiTheme="majorBidi" w:cstheme="majorBidi"/>
          <w:kern w:val="0"/>
          <w:lang w:val="en-GB"/>
          <w14:ligatures w14:val="none"/>
        </w:rPr>
        <w:t>FFU</w:t>
      </w:r>
      <w:proofErr w:type="spellEnd"/>
      <w:r w:rsidRPr="00CC5C2E">
        <w:rPr>
          <w:rFonts w:eastAsia="Calibri" w:asciiTheme="majorBidi" w:hAnsiTheme="majorBidi" w:cstheme="majorBidi"/>
          <w:kern w:val="0"/>
          <w:lang w:val="en-GB"/>
          <w14:ligatures w14:val="none"/>
        </w:rPr>
        <w:t xml:space="preserve">. </w:t>
      </w:r>
      <w:r w:rsidRPr="00CC5C2E" w:rsidR="00224604">
        <w:rPr>
          <w:rFonts w:eastAsia="Calibri" w:asciiTheme="majorBidi" w:hAnsiTheme="majorBidi" w:cstheme="majorBidi"/>
          <w:kern w:val="0"/>
          <w:lang w:val="en-GB"/>
          <w14:ligatures w14:val="none"/>
        </w:rPr>
        <w:t xml:space="preserve">S/He shall also ensure considerations for gender equality are mainstreamed and monitored from a gender perspective across the </w:t>
      </w:r>
      <w:proofErr w:type="spellStart"/>
      <w:r w:rsidRPr="00CC5C2E" w:rsidR="00224604">
        <w:rPr>
          <w:rFonts w:eastAsia="Calibri" w:asciiTheme="majorBidi" w:hAnsiTheme="majorBidi" w:cstheme="majorBidi"/>
          <w:kern w:val="0"/>
          <w:lang w:val="en-GB"/>
          <w14:ligatures w14:val="none"/>
        </w:rPr>
        <w:t>JRP</w:t>
      </w:r>
      <w:proofErr w:type="spellEnd"/>
      <w:r w:rsidRPr="00CC5C2E" w:rsidR="00224604">
        <w:rPr>
          <w:rFonts w:eastAsia="Calibri" w:asciiTheme="majorBidi" w:hAnsiTheme="majorBidi" w:cstheme="majorBidi"/>
          <w:kern w:val="0"/>
          <w:lang w:val="en-GB"/>
          <w14:ligatures w14:val="none"/>
        </w:rPr>
        <w:t xml:space="preserve"> and all knowledge products.</w:t>
      </w:r>
      <w:r w:rsidRPr="00BD3ACC" w:rsidR="00BD3ACC">
        <w:t xml:space="preserve"> </w:t>
      </w:r>
      <w:r w:rsidRPr="00BD3ACC" w:rsidR="00BD3ACC">
        <w:rPr>
          <w:rFonts w:eastAsia="Calibri" w:asciiTheme="majorBidi" w:hAnsiTheme="majorBidi" w:cstheme="majorBidi"/>
          <w:b/>
          <w:bCs/>
          <w:kern w:val="0"/>
          <w:lang w:val="en-GB"/>
          <w14:ligatures w14:val="none"/>
        </w:rPr>
        <w:t xml:space="preserve">(Status: </w:t>
      </w:r>
      <w:r w:rsidR="00003B70">
        <w:rPr>
          <w:rFonts w:eastAsia="Calibri" w:asciiTheme="majorBidi" w:hAnsiTheme="majorBidi" w:cstheme="majorBidi"/>
          <w:b/>
          <w:bCs/>
          <w:kern w:val="0"/>
          <w:lang w:val="en-GB"/>
          <w14:ligatures w14:val="none"/>
        </w:rPr>
        <w:t>Completed</w:t>
      </w:r>
      <w:r w:rsidRPr="00BD3ACC" w:rsidR="00BD3ACC">
        <w:rPr>
          <w:rFonts w:eastAsia="Calibri" w:asciiTheme="majorBidi" w:hAnsiTheme="majorBidi" w:cstheme="majorBidi"/>
          <w:b/>
          <w:bCs/>
          <w:kern w:val="0"/>
          <w:lang w:val="en-GB"/>
          <w14:ligatures w14:val="none"/>
        </w:rPr>
        <w:t>).</w:t>
      </w:r>
    </w:p>
    <w:p w:rsidRPr="00CC5C2E" w:rsidR="001F290D" w:rsidP="00E54E88" w:rsidRDefault="00ED7001" w14:paraId="55ECC2BD" w14:textId="7A32E3EA">
      <w:pPr>
        <w:jc w:val="both"/>
        <w:rPr>
          <w:rFonts w:eastAsia="Calibri" w:asciiTheme="majorBidi" w:hAnsiTheme="majorBidi" w:cstheme="majorBidi"/>
          <w:b/>
          <w:bCs/>
          <w:color w:val="00B050"/>
          <w:kern w:val="0"/>
          <w:lang w:val="en-GB"/>
          <w14:textOutline w14:w="0" w14:cap="flat" w14:cmpd="sng" w14:algn="ctr">
            <w14:noFill/>
            <w14:prstDash w14:val="solid"/>
            <w14:round/>
          </w14:textOutline>
          <w14:props3d w14:extrusionH="57150" w14:contourW="0" w14:prstMaterial="softEdge">
            <w14:bevelT w14:w="25400" w14:h="38100" w14:prst="circle"/>
          </w14:props3d>
          <w14:ligatures w14:val="none"/>
        </w:rPr>
      </w:pPr>
      <w:r>
        <w:rPr>
          <w:rFonts w:eastAsia="Calibri" w:asciiTheme="majorBidi" w:hAnsiTheme="majorBidi" w:cstheme="majorBidi"/>
          <w:kern w:val="0"/>
          <w:lang w:val="en-GB"/>
          <w14:ligatures w14:val="none"/>
        </w:rPr>
        <w:t xml:space="preserve">An internal awareness </w:t>
      </w:r>
      <w:r w:rsidR="002B4AC7">
        <w:rPr>
          <w:rFonts w:eastAsia="Calibri" w:asciiTheme="majorBidi" w:hAnsiTheme="majorBidi" w:cstheme="majorBidi"/>
          <w:kern w:val="0"/>
          <w:lang w:val="en-GB"/>
          <w14:ligatures w14:val="none"/>
        </w:rPr>
        <w:t xml:space="preserve">raising </w:t>
      </w:r>
      <w:r w:rsidR="00D13363">
        <w:rPr>
          <w:rFonts w:eastAsia="Calibri" w:asciiTheme="majorBidi" w:hAnsiTheme="majorBidi" w:cstheme="majorBidi"/>
          <w:kern w:val="0"/>
          <w:lang w:val="en-GB"/>
          <w14:ligatures w14:val="none"/>
        </w:rPr>
        <w:t xml:space="preserve">workshop </w:t>
      </w:r>
      <w:r w:rsidRPr="00CC5C2E" w:rsidR="00D13363">
        <w:rPr>
          <w:rFonts w:eastAsia="Calibri" w:asciiTheme="majorBidi" w:hAnsiTheme="majorBidi" w:cstheme="majorBidi"/>
          <w:kern w:val="0"/>
          <w:lang w:val="en-GB"/>
          <w14:ligatures w14:val="none"/>
        </w:rPr>
        <w:t>to</w:t>
      </w:r>
      <w:r>
        <w:rPr>
          <w:rFonts w:eastAsia="Calibri" w:asciiTheme="majorBidi" w:hAnsiTheme="majorBidi" w:cstheme="majorBidi"/>
          <w:kern w:val="0"/>
          <w:lang w:val="en-GB"/>
          <w14:ligatures w14:val="none"/>
        </w:rPr>
        <w:t xml:space="preserve"> enhance </w:t>
      </w:r>
      <w:r w:rsidR="00BD3ACC">
        <w:rPr>
          <w:rFonts w:eastAsia="Calibri" w:asciiTheme="majorBidi" w:hAnsiTheme="majorBidi" w:cstheme="majorBidi"/>
          <w:kern w:val="0"/>
          <w:lang w:val="en-GB"/>
          <w14:ligatures w14:val="none"/>
        </w:rPr>
        <w:t>institutional</w:t>
      </w:r>
      <w:r>
        <w:rPr>
          <w:rFonts w:eastAsia="Calibri" w:asciiTheme="majorBidi" w:hAnsiTheme="majorBidi" w:cstheme="majorBidi"/>
          <w:kern w:val="0"/>
          <w:lang w:val="en-GB"/>
          <w14:ligatures w14:val="none"/>
        </w:rPr>
        <w:t xml:space="preserve"> capacities within </w:t>
      </w:r>
      <w:proofErr w:type="spellStart"/>
      <w:r>
        <w:rPr>
          <w:rFonts w:eastAsia="Calibri" w:asciiTheme="majorBidi" w:hAnsiTheme="majorBidi" w:cstheme="majorBidi"/>
          <w:kern w:val="0"/>
          <w:lang w:val="en-GB"/>
          <w14:ligatures w14:val="none"/>
        </w:rPr>
        <w:t>MoPIC</w:t>
      </w:r>
      <w:proofErr w:type="spellEnd"/>
      <w:r>
        <w:rPr>
          <w:rFonts w:eastAsia="Calibri" w:asciiTheme="majorBidi" w:hAnsiTheme="majorBidi" w:cstheme="majorBidi"/>
          <w:kern w:val="0"/>
          <w:lang w:val="en-GB"/>
          <w14:ligatures w14:val="none"/>
        </w:rPr>
        <w:t xml:space="preserve"> towards gender responsive programming</w:t>
      </w:r>
      <w:r w:rsidR="00BD3ACC">
        <w:rPr>
          <w:rFonts w:eastAsia="Calibri" w:asciiTheme="majorBidi" w:hAnsiTheme="majorBidi" w:cstheme="majorBidi"/>
          <w:kern w:val="0"/>
          <w:lang w:val="en-GB"/>
          <w14:ligatures w14:val="none"/>
        </w:rPr>
        <w:t xml:space="preserve"> is scheduled before end of 2025. </w:t>
      </w:r>
      <w:r w:rsidRPr="00003B70" w:rsidR="00003B70">
        <w:rPr>
          <w:rFonts w:eastAsia="Calibri" w:asciiTheme="majorBidi" w:hAnsiTheme="majorBidi" w:cstheme="majorBidi"/>
          <w:b/>
          <w:bCs/>
          <w:kern w:val="0"/>
          <w:lang w:val="en-GB"/>
          <w14:ligatures w14:val="none"/>
        </w:rPr>
        <w:t>(Status: Ongoing).</w:t>
      </w:r>
      <w:r w:rsidR="00003B70">
        <w:rPr>
          <w:rFonts w:eastAsia="Calibri" w:asciiTheme="majorBidi" w:hAnsiTheme="majorBidi" w:cstheme="majorBidi"/>
          <w:kern w:val="0"/>
          <w:lang w:val="en-GB"/>
          <w14:ligatures w14:val="none"/>
        </w:rPr>
        <w:t xml:space="preserve"> </w:t>
      </w:r>
    </w:p>
    <w:p w:rsidR="00AC51CB" w:rsidP="00233E7A" w:rsidRDefault="00113767" w14:paraId="76F7A200" w14:textId="77777777">
      <w:pPr>
        <w:tabs>
          <w:tab w:val="left" w:pos="567"/>
        </w:tabs>
        <w:spacing w:before="60" w:after="0" w:line="276" w:lineRule="auto"/>
        <w:jc w:val="both"/>
        <w:rPr>
          <w:rFonts w:eastAsia="Calibri" w:asciiTheme="majorBidi" w:hAnsiTheme="majorBidi" w:cstheme="majorBidi"/>
          <w:b/>
          <w:bCs/>
          <w:color w:val="8EAADB" w:themeColor="accent1" w:themeTint="99"/>
          <w:kern w:val="0"/>
          <w:u w:val="single"/>
          <w:lang w:val="en-GB"/>
          <w14:ligatures w14:val="none"/>
        </w:rPr>
      </w:pPr>
      <w:r>
        <w:rPr>
          <w:rFonts w:eastAsia="Calibri" w:asciiTheme="majorBidi" w:hAnsiTheme="majorBidi" w:cstheme="majorBidi"/>
          <w:b/>
          <w:bCs/>
          <w:color w:val="8EAADB" w:themeColor="accent1" w:themeTint="99"/>
          <w:kern w:val="0"/>
          <w:u w:val="single"/>
          <w:lang w:val="en-GB"/>
          <w14:ligatures w14:val="none"/>
        </w:rPr>
        <w:t xml:space="preserve">Activity </w:t>
      </w:r>
      <w:r w:rsidRPr="00113767" w:rsidR="001A2DBC">
        <w:rPr>
          <w:rFonts w:eastAsia="Calibri" w:asciiTheme="majorBidi" w:hAnsiTheme="majorBidi" w:cstheme="majorBidi"/>
          <w:b/>
          <w:bCs/>
          <w:color w:val="8EAADB" w:themeColor="accent1" w:themeTint="99"/>
          <w:kern w:val="0"/>
          <w:u w:val="single"/>
          <w:lang w:val="en-GB"/>
          <w14:ligatures w14:val="none"/>
        </w:rPr>
        <w:t xml:space="preserve">Result 1.2: Strengthen the </w:t>
      </w:r>
      <w:proofErr w:type="spellStart"/>
      <w:r w:rsidRPr="00113767" w:rsidR="001A2DBC">
        <w:rPr>
          <w:rFonts w:eastAsia="Calibri" w:asciiTheme="majorBidi" w:hAnsiTheme="majorBidi" w:cstheme="majorBidi"/>
          <w:b/>
          <w:bCs/>
          <w:color w:val="8EAADB" w:themeColor="accent1" w:themeTint="99"/>
          <w:kern w:val="0"/>
          <w:u w:val="single"/>
          <w:lang w:val="en-GB"/>
          <w14:ligatures w14:val="none"/>
        </w:rPr>
        <w:t>HRCU</w:t>
      </w:r>
      <w:proofErr w:type="spellEnd"/>
      <w:r w:rsidRPr="00113767" w:rsidR="001A2DBC">
        <w:rPr>
          <w:rFonts w:eastAsia="Calibri" w:asciiTheme="majorBidi" w:hAnsiTheme="majorBidi" w:cstheme="majorBidi"/>
          <w:b/>
          <w:bCs/>
          <w:color w:val="8EAADB" w:themeColor="accent1" w:themeTint="99"/>
          <w:kern w:val="0"/>
          <w:u w:val="single"/>
          <w:lang w:val="en-GB"/>
          <w14:ligatures w14:val="none"/>
        </w:rPr>
        <w:t xml:space="preserve">, and other relevant units (such as </w:t>
      </w:r>
      <w:proofErr w:type="spellStart"/>
      <w:r w:rsidRPr="00113767" w:rsidR="001A2DBC">
        <w:rPr>
          <w:rFonts w:eastAsia="Calibri" w:asciiTheme="majorBidi" w:hAnsiTheme="majorBidi" w:cstheme="majorBidi"/>
          <w:b/>
          <w:bCs/>
          <w:color w:val="8EAADB" w:themeColor="accent1" w:themeTint="99"/>
          <w:kern w:val="0"/>
          <w:u w:val="single"/>
          <w:lang w:val="en-GB"/>
          <w14:ligatures w14:val="none"/>
        </w:rPr>
        <w:t>FFU</w:t>
      </w:r>
      <w:proofErr w:type="spellEnd"/>
      <w:r w:rsidRPr="00113767" w:rsidR="001A2DBC">
        <w:rPr>
          <w:rFonts w:eastAsia="Calibri" w:asciiTheme="majorBidi" w:hAnsiTheme="majorBidi" w:cstheme="majorBidi"/>
          <w:b/>
          <w:bCs/>
          <w:color w:val="8EAADB" w:themeColor="accent1" w:themeTint="99"/>
          <w:kern w:val="0"/>
          <w:u w:val="single"/>
          <w:lang w:val="en-GB"/>
          <w14:ligatures w14:val="none"/>
        </w:rPr>
        <w:t xml:space="preserve"> and ACS) results-oriented planning, </w:t>
      </w:r>
      <w:proofErr w:type="spellStart"/>
      <w:r w:rsidRPr="00113767" w:rsidR="001A2DBC">
        <w:rPr>
          <w:rFonts w:eastAsia="Calibri" w:asciiTheme="majorBidi" w:hAnsiTheme="majorBidi" w:cstheme="majorBidi"/>
          <w:b/>
          <w:bCs/>
          <w:color w:val="8EAADB" w:themeColor="accent1" w:themeTint="99"/>
          <w:kern w:val="0"/>
          <w:u w:val="single"/>
          <w:lang w:val="en-GB"/>
          <w14:ligatures w14:val="none"/>
        </w:rPr>
        <w:t>M&amp;E</w:t>
      </w:r>
      <w:proofErr w:type="spellEnd"/>
      <w:r w:rsidRPr="00113767" w:rsidR="001A2DBC">
        <w:rPr>
          <w:rFonts w:eastAsia="Calibri" w:asciiTheme="majorBidi" w:hAnsiTheme="majorBidi" w:cstheme="majorBidi"/>
          <w:b/>
          <w:bCs/>
          <w:color w:val="8EAADB" w:themeColor="accent1" w:themeTint="99"/>
          <w:kern w:val="0"/>
          <w:u w:val="single"/>
          <w:lang w:val="en-GB"/>
          <w14:ligatures w14:val="none"/>
        </w:rPr>
        <w:t xml:space="preserve"> and reporting capacities.</w:t>
      </w:r>
    </w:p>
    <w:p w:rsidRPr="004E5E87" w:rsidR="00FA4E56" w:rsidP="00601902" w:rsidRDefault="00FA4E56" w14:paraId="150ED5EF" w14:textId="77777777">
      <w:pPr>
        <w:jc w:val="both"/>
        <w:rPr>
          <w:rFonts w:ascii="Times New Roman" w:hAnsi="Times New Roman" w:eastAsia="Calibri" w:cs="Times New Roman"/>
          <w:b/>
          <w:bCs/>
          <w:kern w:val="0"/>
          <w:lang w:val="en-GB"/>
          <w14:ligatures w14:val="none"/>
        </w:rPr>
      </w:pPr>
    </w:p>
    <w:p w:rsidR="008005E8" w:rsidP="00601902" w:rsidRDefault="001E76A8" w14:paraId="37969B13" w14:textId="1751C395">
      <w:pPr>
        <w:jc w:val="both"/>
        <w:rPr>
          <w:rFonts w:ascii="Times New Roman" w:hAnsi="Times New Roman" w:cs="Times New Roman"/>
          <w:b/>
        </w:rPr>
      </w:pPr>
      <w:r w:rsidRPr="004E5E87">
        <w:rPr>
          <w:rFonts w:ascii="Times New Roman" w:hAnsi="Times New Roman" w:cs="Times New Roman"/>
          <w:b/>
        </w:rPr>
        <w:t>1.2.1</w:t>
      </w:r>
      <w:r w:rsidRPr="004E5E87">
        <w:rPr>
          <w:rFonts w:ascii="Times New Roman" w:hAnsi="Times New Roman" w:cs="Times New Roman"/>
        </w:rPr>
        <w:t xml:space="preserve"> </w:t>
      </w:r>
      <w:r w:rsidRPr="004E5E87">
        <w:rPr>
          <w:rFonts w:ascii="Times New Roman" w:hAnsi="Times New Roman" w:cs="Times New Roman"/>
          <w:b/>
        </w:rPr>
        <w:t xml:space="preserve">Carry out comprehensive and </w:t>
      </w:r>
      <w:proofErr w:type="gramStart"/>
      <w:r w:rsidRPr="004E5E87">
        <w:rPr>
          <w:rFonts w:ascii="Times New Roman" w:hAnsi="Times New Roman" w:cs="Times New Roman"/>
          <w:b/>
        </w:rPr>
        <w:t>hands on</w:t>
      </w:r>
      <w:proofErr w:type="gramEnd"/>
      <w:r w:rsidRPr="004E5E87">
        <w:rPr>
          <w:rFonts w:ascii="Times New Roman" w:hAnsi="Times New Roman" w:cs="Times New Roman"/>
          <w:b/>
        </w:rPr>
        <w:t xml:space="preserve"> training activities for </w:t>
      </w:r>
      <w:proofErr w:type="spellStart"/>
      <w:r w:rsidRPr="004E5E87">
        <w:rPr>
          <w:rFonts w:ascii="Times New Roman" w:hAnsi="Times New Roman" w:cs="Times New Roman"/>
          <w:b/>
        </w:rPr>
        <w:t>HRCU</w:t>
      </w:r>
      <w:proofErr w:type="spellEnd"/>
      <w:r w:rsidRPr="004E5E87">
        <w:rPr>
          <w:rFonts w:ascii="Times New Roman" w:hAnsi="Times New Roman" w:cs="Times New Roman"/>
          <w:b/>
        </w:rPr>
        <w:t xml:space="preserve">, </w:t>
      </w:r>
      <w:proofErr w:type="spellStart"/>
      <w:r w:rsidRPr="004E5E87">
        <w:rPr>
          <w:rFonts w:ascii="Times New Roman" w:hAnsi="Times New Roman" w:cs="Times New Roman"/>
          <w:b/>
        </w:rPr>
        <w:t>FFU</w:t>
      </w:r>
      <w:proofErr w:type="spellEnd"/>
      <w:r w:rsidRPr="004E5E87">
        <w:rPr>
          <w:rFonts w:ascii="Times New Roman" w:hAnsi="Times New Roman" w:cs="Times New Roman"/>
          <w:b/>
        </w:rPr>
        <w:t>, and other related staff, on relevant competencies including Result-Based Management (</w:t>
      </w:r>
      <w:proofErr w:type="spellStart"/>
      <w:r w:rsidRPr="004E5E87">
        <w:rPr>
          <w:rFonts w:ascii="Times New Roman" w:hAnsi="Times New Roman" w:cs="Times New Roman"/>
          <w:b/>
        </w:rPr>
        <w:t>RBM</w:t>
      </w:r>
      <w:proofErr w:type="spellEnd"/>
      <w:r w:rsidRPr="004E5E87">
        <w:rPr>
          <w:rFonts w:ascii="Times New Roman" w:hAnsi="Times New Roman" w:cs="Times New Roman"/>
          <w:b/>
        </w:rPr>
        <w:t xml:space="preserve">) systems. </w:t>
      </w:r>
    </w:p>
    <w:p w:rsidRPr="004E5E87" w:rsidR="00601902" w:rsidP="00601902" w:rsidRDefault="008005E8" w14:paraId="7531F615" w14:textId="53248CA3">
      <w:pPr>
        <w:jc w:val="both"/>
        <w:rPr>
          <w:rFonts w:ascii="Times New Roman" w:hAnsi="Times New Roman" w:eastAsia="Calibri" w:cs="Times New Roman"/>
          <w:b/>
          <w:bCs/>
          <w:kern w:val="0"/>
          <w:lang w:val="en-GB"/>
          <w14:ligatures w14:val="none"/>
        </w:rPr>
      </w:pPr>
      <w:r w:rsidRPr="008005E8">
        <w:rPr>
          <w:rFonts w:ascii="Times New Roman" w:hAnsi="Times New Roman" w:cs="Times New Roman"/>
          <w:b/>
        </w:rPr>
        <w:t xml:space="preserve"> </w:t>
      </w:r>
      <w:r w:rsidRPr="004E5E87" w:rsidR="001E76A8">
        <w:rPr>
          <w:rFonts w:ascii="Times New Roman" w:hAnsi="Times New Roman" w:cs="Times New Roman"/>
          <w:b/>
        </w:rPr>
        <w:t>(Status: Completed for year 1</w:t>
      </w:r>
      <w:r>
        <w:rPr>
          <w:rFonts w:ascii="Times New Roman" w:hAnsi="Times New Roman" w:cs="Times New Roman"/>
          <w:b/>
        </w:rPr>
        <w:t>, see report Y1</w:t>
      </w:r>
      <w:r w:rsidRPr="004E5E87" w:rsidR="001E76A8">
        <w:rPr>
          <w:rFonts w:ascii="Times New Roman" w:hAnsi="Times New Roman" w:cs="Times New Roman"/>
          <w:b/>
        </w:rPr>
        <w:t xml:space="preserve">). </w:t>
      </w:r>
      <w:r w:rsidR="00D612CC">
        <w:rPr>
          <w:rFonts w:ascii="Times New Roman" w:hAnsi="Times New Roman" w:cs="Times New Roman"/>
          <w:b/>
        </w:rPr>
        <w:t xml:space="preserve">The </w:t>
      </w:r>
      <w:r w:rsidRPr="004E5E87" w:rsidR="001E76A8">
        <w:rPr>
          <w:rFonts w:ascii="Times New Roman" w:hAnsi="Times New Roman" w:cs="Times New Roman"/>
          <w:b/>
        </w:rPr>
        <w:t xml:space="preserve">Refresher training on </w:t>
      </w:r>
      <w:proofErr w:type="spellStart"/>
      <w:r w:rsidRPr="004E5E87" w:rsidR="001E76A8">
        <w:rPr>
          <w:rFonts w:ascii="Times New Roman" w:hAnsi="Times New Roman" w:cs="Times New Roman"/>
          <w:b/>
        </w:rPr>
        <w:t>RBM</w:t>
      </w:r>
      <w:proofErr w:type="spellEnd"/>
      <w:r w:rsidRPr="004E5E87" w:rsidR="001E76A8">
        <w:rPr>
          <w:rFonts w:ascii="Times New Roman" w:hAnsi="Times New Roman" w:cs="Times New Roman"/>
          <w:b/>
        </w:rPr>
        <w:t xml:space="preserve"> will take </w:t>
      </w:r>
      <w:proofErr w:type="gramStart"/>
      <w:r w:rsidRPr="004E5E87" w:rsidR="001E76A8">
        <w:rPr>
          <w:rFonts w:ascii="Times New Roman" w:hAnsi="Times New Roman" w:cs="Times New Roman"/>
          <w:b/>
        </w:rPr>
        <w:t>place</w:t>
      </w:r>
      <w:proofErr w:type="gramEnd"/>
      <w:r w:rsidRPr="004E5E87" w:rsidR="001E76A8">
        <w:rPr>
          <w:rFonts w:ascii="Times New Roman" w:hAnsi="Times New Roman" w:cs="Times New Roman"/>
          <w:b/>
        </w:rPr>
        <w:t xml:space="preserve"> last quarter of 2026</w:t>
      </w:r>
      <w:r w:rsidR="00EE36B0">
        <w:rPr>
          <w:rFonts w:ascii="Times New Roman" w:hAnsi="Times New Roman" w:cs="Times New Roman"/>
          <w:b/>
        </w:rPr>
        <w:t>.</w:t>
      </w:r>
      <w:r w:rsidRPr="004E5E87" w:rsidR="001E76A8">
        <w:rPr>
          <w:rFonts w:ascii="Times New Roman" w:hAnsi="Times New Roman" w:cs="Times New Roman"/>
        </w:rPr>
        <w:t xml:space="preserve"> </w:t>
      </w:r>
    </w:p>
    <w:p w:rsidRPr="001E76A8" w:rsidR="00113767" w:rsidP="00233E7A" w:rsidRDefault="00113767" w14:paraId="18BA6FAE" w14:textId="77777777">
      <w:pPr>
        <w:tabs>
          <w:tab w:val="left" w:pos="567"/>
        </w:tabs>
        <w:spacing w:before="60" w:after="0" w:line="276" w:lineRule="auto"/>
        <w:jc w:val="both"/>
        <w:rPr>
          <w:rFonts w:eastAsia="Calibri" w:asciiTheme="majorBidi" w:hAnsiTheme="majorBidi" w:cstheme="majorBidi"/>
          <w:b/>
          <w:bCs/>
          <w:kern w:val="0"/>
          <w:lang w:val="en-GB"/>
          <w14:ligatures w14:val="none"/>
        </w:rPr>
      </w:pPr>
    </w:p>
    <w:p w:rsidRPr="00CC5C2E" w:rsidR="00E3340D" w:rsidP="00233E7A" w:rsidRDefault="00FF3C67" w14:paraId="435B16FD" w14:textId="77777777">
      <w:pPr>
        <w:tabs>
          <w:tab w:val="left" w:pos="567"/>
        </w:tabs>
        <w:spacing w:before="60" w:after="0" w:line="276" w:lineRule="auto"/>
        <w:contextualSpacing/>
        <w:jc w:val="both"/>
        <w:rPr>
          <w:rFonts w:eastAsia="Calibri" w:asciiTheme="majorBidi" w:hAnsiTheme="majorBidi" w:cstheme="majorBidi"/>
          <w:b/>
          <w:bCs/>
          <w:kern w:val="0"/>
          <w:lang w:val="en-GB"/>
          <w14:ligatures w14:val="none"/>
        </w:rPr>
      </w:pPr>
      <w:r w:rsidRPr="00CC5C2E">
        <w:rPr>
          <w:rFonts w:eastAsia="Calibri" w:asciiTheme="majorBidi" w:hAnsiTheme="majorBidi" w:cstheme="majorBidi"/>
          <w:b/>
          <w:bCs/>
          <w:kern w:val="0"/>
          <w:lang w:val="en-GB"/>
          <w14:ligatures w14:val="none"/>
        </w:rPr>
        <w:t xml:space="preserve">1.2.2 </w:t>
      </w:r>
      <w:r w:rsidRPr="00CC5C2E" w:rsidR="00E3340D">
        <w:rPr>
          <w:rFonts w:eastAsia="Calibri" w:asciiTheme="majorBidi" w:hAnsiTheme="majorBidi" w:cstheme="majorBidi"/>
          <w:b/>
          <w:bCs/>
          <w:kern w:val="0"/>
          <w:lang w:val="en-GB"/>
          <w14:ligatures w14:val="none"/>
        </w:rPr>
        <w:t>Strengthen Official Development Assistance (ODA) research and reporting functions and capacities as a source of information on foreign funding priorities, opportunities, flows and future trends</w:t>
      </w:r>
      <w:r w:rsidRPr="00CC5C2E" w:rsidR="00276203">
        <w:rPr>
          <w:rFonts w:eastAsia="Calibri" w:asciiTheme="majorBidi" w:hAnsiTheme="majorBidi" w:cstheme="majorBidi"/>
          <w:b/>
          <w:bCs/>
          <w:kern w:val="0"/>
          <w:lang w:val="en-GB"/>
          <w14:ligatures w14:val="none"/>
        </w:rPr>
        <w:t>:</w:t>
      </w:r>
    </w:p>
    <w:p w:rsidRPr="00CC5C2E" w:rsidR="00F331A5" w:rsidP="00233E7A" w:rsidRDefault="00276203" w14:paraId="188DCB45" w14:textId="77777777">
      <w:pPr>
        <w:tabs>
          <w:tab w:val="left" w:pos="567"/>
        </w:tabs>
        <w:spacing w:before="60" w:after="0" w:line="276" w:lineRule="auto"/>
        <w:contextualSpacing/>
        <w:jc w:val="both"/>
        <w:rPr>
          <w:rFonts w:eastAsia="Calibri" w:asciiTheme="majorBidi" w:hAnsiTheme="majorBidi" w:cstheme="majorBidi"/>
          <w:kern w:val="0"/>
          <w:lang w:val="en-GB"/>
          <w14:ligatures w14:val="none"/>
        </w:rPr>
      </w:pPr>
      <w:r w:rsidRPr="00CC5C2E">
        <w:rPr>
          <w:rFonts w:eastAsia="Calibri" w:asciiTheme="majorBidi" w:hAnsiTheme="majorBidi" w:cstheme="majorBidi"/>
          <w:kern w:val="0"/>
          <w:lang w:val="en-GB"/>
          <w14:ligatures w14:val="none"/>
        </w:rPr>
        <w:t>This activity includes</w:t>
      </w:r>
      <w:r w:rsidRPr="00CC5C2E" w:rsidR="00F331A5">
        <w:rPr>
          <w:rFonts w:eastAsia="Calibri" w:asciiTheme="majorBidi" w:hAnsiTheme="majorBidi" w:cstheme="majorBidi"/>
          <w:kern w:val="0"/>
          <w:lang w:val="en-GB"/>
          <w14:ligatures w14:val="none"/>
        </w:rPr>
        <w:t>:</w:t>
      </w:r>
    </w:p>
    <w:p w:rsidR="00D83167" w:rsidP="00E54E88" w:rsidRDefault="00276203" w14:paraId="12BBC400" w14:textId="77777777">
      <w:pPr>
        <w:tabs>
          <w:tab w:val="left" w:pos="567"/>
        </w:tabs>
        <w:spacing w:before="60" w:after="0" w:line="276" w:lineRule="auto"/>
        <w:contextualSpacing/>
        <w:jc w:val="both"/>
        <w:rPr>
          <w:rFonts w:eastAsia="Calibri" w:asciiTheme="majorBidi" w:hAnsiTheme="majorBidi" w:cstheme="majorBidi"/>
          <w:kern w:val="0"/>
          <w:lang w:val="en-GB"/>
          <w14:ligatures w14:val="none"/>
        </w:rPr>
      </w:pPr>
      <w:r w:rsidRPr="00CC5C2E">
        <w:rPr>
          <w:rFonts w:eastAsia="Calibri" w:asciiTheme="majorBidi" w:hAnsiTheme="majorBidi" w:cstheme="majorBidi"/>
          <w:kern w:val="0"/>
          <w:lang w:val="en-GB"/>
          <w14:ligatures w14:val="none"/>
        </w:rPr>
        <w:t xml:space="preserve"> </w:t>
      </w:r>
      <w:r w:rsidRPr="00CC5C2E" w:rsidR="00D83167">
        <w:rPr>
          <w:rFonts w:eastAsia="Calibri" w:asciiTheme="majorBidi" w:hAnsiTheme="majorBidi" w:cstheme="majorBidi"/>
          <w:kern w:val="0"/>
          <w:lang w:val="en-GB"/>
          <w14:ligatures w14:val="none"/>
        </w:rPr>
        <w:t xml:space="preserve">- </w:t>
      </w:r>
      <w:r w:rsidR="00E54E88">
        <w:rPr>
          <w:rFonts w:eastAsia="Calibri" w:asciiTheme="majorBidi" w:hAnsiTheme="majorBidi" w:cstheme="majorBidi"/>
          <w:kern w:val="0"/>
          <w:lang w:val="en-GB"/>
          <w14:ligatures w14:val="none"/>
        </w:rPr>
        <w:t>Final stage of a</w:t>
      </w:r>
      <w:r w:rsidRPr="00CC5C2E" w:rsidR="00D83167">
        <w:rPr>
          <w:rFonts w:eastAsia="Calibri" w:asciiTheme="majorBidi" w:hAnsiTheme="majorBidi" w:cstheme="majorBidi"/>
          <w:kern w:val="0"/>
          <w:lang w:val="en-GB"/>
          <w14:ligatures w14:val="none"/>
        </w:rPr>
        <w:t xml:space="preserve">ppointing an </w:t>
      </w:r>
      <w:r w:rsidRPr="00CC5C2E">
        <w:rPr>
          <w:rFonts w:eastAsia="Calibri" w:asciiTheme="majorBidi" w:hAnsiTheme="majorBidi" w:cstheme="majorBidi"/>
          <w:kern w:val="0"/>
          <w:lang w:val="en-GB"/>
          <w14:ligatures w14:val="none"/>
        </w:rPr>
        <w:t xml:space="preserve">Official Development </w:t>
      </w:r>
      <w:r w:rsidRPr="00F4101F">
        <w:rPr>
          <w:rFonts w:eastAsia="Calibri" w:asciiTheme="majorBidi" w:hAnsiTheme="majorBidi" w:cstheme="majorBidi"/>
          <w:kern w:val="0"/>
          <w:lang w:val="en-GB"/>
          <w14:ligatures w14:val="none"/>
        </w:rPr>
        <w:t>Assistance (ODA) Reporting Analyst.</w:t>
      </w:r>
      <w:r w:rsidR="00D836B3">
        <w:rPr>
          <w:rFonts w:eastAsia="Calibri" w:asciiTheme="majorBidi" w:hAnsiTheme="majorBidi" w:cstheme="majorBidi"/>
          <w:kern w:val="0"/>
          <w:lang w:val="en-GB"/>
          <w14:ligatures w14:val="none"/>
        </w:rPr>
        <w:t xml:space="preserve"> </w:t>
      </w:r>
      <w:r w:rsidRPr="00D836B3" w:rsidR="00D836B3">
        <w:rPr>
          <w:rFonts w:eastAsia="Calibri" w:asciiTheme="majorBidi" w:hAnsiTheme="majorBidi" w:cstheme="majorBidi"/>
          <w:b/>
          <w:bCs/>
          <w:kern w:val="0"/>
          <w:lang w:val="en-GB"/>
          <w14:ligatures w14:val="none"/>
        </w:rPr>
        <w:t>(</w:t>
      </w:r>
      <w:r w:rsidR="00156EC6">
        <w:rPr>
          <w:rFonts w:eastAsia="Calibri" w:asciiTheme="majorBidi" w:hAnsiTheme="majorBidi" w:cstheme="majorBidi"/>
          <w:b/>
          <w:bCs/>
          <w:kern w:val="0"/>
          <w:lang w:val="en-GB"/>
          <w14:ligatures w14:val="none"/>
        </w:rPr>
        <w:t>Ongoing)</w:t>
      </w:r>
    </w:p>
    <w:p w:rsidRPr="00F4101F" w:rsidR="00E54E88" w:rsidP="00E54E88" w:rsidRDefault="00E54E88" w14:paraId="485AF4BD" w14:textId="77777777">
      <w:pPr>
        <w:tabs>
          <w:tab w:val="left" w:pos="567"/>
        </w:tabs>
        <w:spacing w:before="60" w:after="0" w:line="276" w:lineRule="auto"/>
        <w:contextualSpacing/>
        <w:jc w:val="both"/>
        <w:rPr>
          <w:rFonts w:eastAsia="Calibri" w:asciiTheme="majorBidi" w:hAnsiTheme="majorBidi" w:cstheme="majorBidi"/>
          <w:b/>
          <w:bCs/>
          <w:kern w:val="0"/>
          <w:lang w:val="en-GB"/>
          <w14:textOutline w14:w="0" w14:cap="flat" w14:cmpd="sng" w14:algn="ctr">
            <w14:noFill/>
            <w14:prstDash w14:val="solid"/>
            <w14:round/>
          </w14:textOutline>
          <w14:props3d w14:extrusionH="57150" w14:contourW="0" w14:prstMaterial="softEdge">
            <w14:bevelT w14:w="25400" w14:h="38100" w14:prst="circle"/>
          </w14:props3d>
          <w14:ligatures w14:val="none"/>
        </w:rPr>
      </w:pPr>
      <w:r>
        <w:rPr>
          <w:rFonts w:eastAsia="Calibri" w:asciiTheme="majorBidi" w:hAnsiTheme="majorBidi" w:cstheme="majorBidi"/>
          <w:kern w:val="0"/>
          <w:lang w:val="en-GB"/>
          <w14:ligatures w14:val="none"/>
        </w:rPr>
        <w:t xml:space="preserve">- </w:t>
      </w:r>
      <w:r w:rsidRPr="00E54E88">
        <w:rPr>
          <w:rFonts w:eastAsia="Calibri" w:asciiTheme="majorBidi" w:hAnsiTheme="majorBidi" w:cstheme="majorBidi"/>
          <w:kern w:val="0"/>
          <w:lang w:val="en-GB"/>
          <w14:ligatures w14:val="none"/>
        </w:rPr>
        <w:t>ODA Research and Analysis Individual Consultant</w:t>
      </w:r>
      <w:r>
        <w:rPr>
          <w:rFonts w:eastAsia="Calibri" w:asciiTheme="majorBidi" w:hAnsiTheme="majorBidi" w:cstheme="majorBidi"/>
          <w:kern w:val="0"/>
          <w:lang w:val="en-GB"/>
          <w14:ligatures w14:val="none"/>
        </w:rPr>
        <w:t xml:space="preserve"> was recruited for 3 months to bridge the gap in the ODA analysis function. </w:t>
      </w:r>
      <w:r w:rsidRPr="00D836B3" w:rsidR="00D836B3">
        <w:rPr>
          <w:rFonts w:eastAsia="Calibri" w:asciiTheme="majorBidi" w:hAnsiTheme="majorBidi" w:cstheme="majorBidi"/>
          <w:b/>
          <w:bCs/>
          <w:kern w:val="0"/>
          <w:u w:val="single"/>
          <w:lang w:val="en-GB"/>
          <w14:ligatures w14:val="none"/>
        </w:rPr>
        <w:t>(</w:t>
      </w:r>
      <w:r w:rsidR="005623FA">
        <w:rPr>
          <w:rFonts w:eastAsia="Calibri" w:asciiTheme="majorBidi" w:hAnsiTheme="majorBidi" w:cstheme="majorBidi"/>
          <w:b/>
          <w:bCs/>
          <w:kern w:val="0"/>
          <w:u w:val="single"/>
          <w:lang w:val="en-GB"/>
          <w14:ligatures w14:val="none"/>
        </w:rPr>
        <w:t>Completed</w:t>
      </w:r>
      <w:r w:rsidRPr="00D836B3" w:rsidR="00D836B3">
        <w:rPr>
          <w:rFonts w:eastAsia="Calibri" w:asciiTheme="majorBidi" w:hAnsiTheme="majorBidi" w:cstheme="majorBidi"/>
          <w:b/>
          <w:bCs/>
          <w:kern w:val="0"/>
          <w:u w:val="single"/>
          <w:lang w:val="en-GB"/>
          <w14:ligatures w14:val="none"/>
        </w:rPr>
        <w:t>)</w:t>
      </w:r>
    </w:p>
    <w:p w:rsidRPr="00E15501" w:rsidR="00276203" w:rsidP="00E54E88" w:rsidRDefault="00A83581" w14:paraId="646BCE19" w14:textId="3B25743C">
      <w:pPr>
        <w:tabs>
          <w:tab w:val="left" w:pos="567"/>
        </w:tabs>
        <w:spacing w:before="60" w:after="0" w:line="276" w:lineRule="auto"/>
        <w:contextualSpacing/>
        <w:jc w:val="both"/>
        <w:rPr>
          <w:rFonts w:eastAsia="Calibri" w:asciiTheme="majorBidi" w:hAnsiTheme="majorBidi" w:cstheme="majorBidi"/>
          <w:b/>
          <w:bCs/>
          <w:kern w:val="0"/>
          <w:u w:val="single"/>
          <w:lang w:val="en-GB"/>
          <w14:ligatures w14:val="none"/>
        </w:rPr>
      </w:pPr>
      <w:r w:rsidRPr="00F4101F">
        <w:rPr>
          <w:rFonts w:eastAsia="Calibri" w:asciiTheme="majorBidi" w:hAnsiTheme="majorBidi" w:cstheme="majorBidi"/>
          <w:kern w:val="0"/>
          <w:lang w:val="en-GB"/>
          <w14:ligatures w14:val="none"/>
        </w:rPr>
        <w:t xml:space="preserve">- </w:t>
      </w:r>
      <w:r w:rsidRPr="00F4101F" w:rsidR="00D83167">
        <w:rPr>
          <w:rFonts w:eastAsia="Calibri" w:asciiTheme="majorBidi" w:hAnsiTheme="majorBidi" w:cstheme="majorBidi"/>
          <w:kern w:val="0"/>
          <w:lang w:val="en-GB"/>
          <w14:ligatures w14:val="none"/>
        </w:rPr>
        <w:t xml:space="preserve">Procure equipment and supplies as </w:t>
      </w:r>
      <w:r w:rsidRPr="00F4101F" w:rsidR="008A45A4">
        <w:rPr>
          <w:rFonts w:eastAsia="Calibri" w:asciiTheme="majorBidi" w:hAnsiTheme="majorBidi" w:cstheme="majorBidi"/>
          <w:kern w:val="0"/>
          <w:lang w:val="en-GB"/>
          <w14:ligatures w14:val="none"/>
        </w:rPr>
        <w:t>needed.</w:t>
      </w:r>
      <w:r w:rsidR="009B2502">
        <w:rPr>
          <w:rFonts w:eastAsia="Calibri" w:asciiTheme="majorBidi" w:hAnsiTheme="majorBidi" w:cstheme="majorBidi"/>
          <w:b/>
          <w:bCs/>
          <w:kern w:val="0"/>
          <w:lang w:val="en-GB"/>
          <w14:ligatures w14:val="none"/>
        </w:rPr>
        <w:t xml:space="preserve"> </w:t>
      </w:r>
      <w:r w:rsidRPr="00E15501" w:rsidR="009B2502">
        <w:rPr>
          <w:rFonts w:eastAsia="Calibri" w:asciiTheme="majorBidi" w:hAnsiTheme="majorBidi" w:cstheme="majorBidi"/>
          <w:b/>
          <w:bCs/>
          <w:kern w:val="0"/>
          <w:u w:val="single"/>
          <w:lang w:val="en-GB"/>
          <w14:ligatures w14:val="none"/>
        </w:rPr>
        <w:t>Status: Pending</w:t>
      </w:r>
      <w:r w:rsidR="00F41C74">
        <w:rPr>
          <w:rFonts w:eastAsia="Calibri" w:asciiTheme="majorBidi" w:hAnsiTheme="majorBidi" w:cstheme="majorBidi"/>
          <w:b/>
          <w:bCs/>
          <w:kern w:val="0"/>
          <w:u w:val="single"/>
          <w:lang w:val="en-GB"/>
          <w14:ligatures w14:val="none"/>
        </w:rPr>
        <w:t xml:space="preserve"> </w:t>
      </w:r>
      <w:r w:rsidRPr="00E15501" w:rsidR="00E15501">
        <w:rPr>
          <w:rFonts w:eastAsia="Calibri" w:asciiTheme="majorBidi" w:hAnsiTheme="majorBidi" w:cstheme="majorBidi"/>
          <w:b/>
          <w:bCs/>
          <w:kern w:val="0"/>
          <w:u w:val="single"/>
          <w:lang w:val="en-GB"/>
          <w14:ligatures w14:val="none"/>
        </w:rPr>
        <w:t>recruitment</w:t>
      </w:r>
      <w:r w:rsidRPr="00E15501" w:rsidR="009B2502">
        <w:rPr>
          <w:rFonts w:eastAsia="Calibri" w:asciiTheme="majorBidi" w:hAnsiTheme="majorBidi" w:cstheme="majorBidi"/>
          <w:b/>
          <w:bCs/>
          <w:kern w:val="0"/>
          <w:u w:val="single"/>
          <w:lang w:val="en-GB"/>
          <w14:ligatures w14:val="none"/>
        </w:rPr>
        <w:t xml:space="preserve"> of </w:t>
      </w:r>
      <w:r w:rsidRPr="00E15501" w:rsidR="00E15501">
        <w:rPr>
          <w:rFonts w:eastAsia="Calibri" w:asciiTheme="majorBidi" w:hAnsiTheme="majorBidi" w:cstheme="majorBidi"/>
          <w:b/>
          <w:bCs/>
          <w:kern w:val="0"/>
          <w:u w:val="single"/>
          <w:lang w:val="en-GB"/>
          <w14:ligatures w14:val="none"/>
        </w:rPr>
        <w:t xml:space="preserve">the </w:t>
      </w:r>
      <w:r w:rsidRPr="00E15501" w:rsidR="009B2502">
        <w:rPr>
          <w:rFonts w:eastAsia="Calibri" w:asciiTheme="majorBidi" w:hAnsiTheme="majorBidi" w:cstheme="majorBidi"/>
          <w:b/>
          <w:bCs/>
          <w:kern w:val="0"/>
          <w:u w:val="single"/>
          <w:lang w:val="en-GB"/>
          <w14:ligatures w14:val="none"/>
        </w:rPr>
        <w:t xml:space="preserve">ODA </w:t>
      </w:r>
      <w:r w:rsidRPr="00E15501" w:rsidR="00E15501">
        <w:rPr>
          <w:rFonts w:eastAsia="Calibri" w:asciiTheme="majorBidi" w:hAnsiTheme="majorBidi" w:cstheme="majorBidi"/>
          <w:b/>
          <w:bCs/>
          <w:kern w:val="0"/>
          <w:u w:val="single"/>
          <w:lang w:val="en-GB"/>
          <w14:ligatures w14:val="none"/>
        </w:rPr>
        <w:t>Research</w:t>
      </w:r>
      <w:r w:rsidRPr="00E15501" w:rsidR="009B2502">
        <w:rPr>
          <w:rFonts w:eastAsia="Calibri" w:asciiTheme="majorBidi" w:hAnsiTheme="majorBidi" w:cstheme="majorBidi"/>
          <w:b/>
          <w:bCs/>
          <w:kern w:val="0"/>
          <w:u w:val="single"/>
          <w:lang w:val="en-GB"/>
          <w14:ligatures w14:val="none"/>
        </w:rPr>
        <w:t xml:space="preserve"> Analyst </w:t>
      </w:r>
      <w:r w:rsidRPr="00E15501" w:rsidR="00E15501">
        <w:rPr>
          <w:rFonts w:eastAsia="Calibri" w:asciiTheme="majorBidi" w:hAnsiTheme="majorBidi" w:cstheme="majorBidi"/>
          <w:b/>
          <w:bCs/>
          <w:kern w:val="0"/>
          <w:u w:val="single"/>
          <w:lang w:val="en-GB"/>
          <w14:ligatures w14:val="none"/>
        </w:rPr>
        <w:t xml:space="preserve">to support the ODA </w:t>
      </w:r>
      <w:r w:rsidR="006D3881">
        <w:rPr>
          <w:rFonts w:eastAsia="Calibri" w:asciiTheme="majorBidi" w:hAnsiTheme="majorBidi" w:cstheme="majorBidi"/>
          <w:b/>
          <w:bCs/>
          <w:kern w:val="0"/>
          <w:u w:val="single"/>
          <w:lang w:val="en-GB"/>
          <w14:ligatures w14:val="none"/>
        </w:rPr>
        <w:t>helpdesk</w:t>
      </w:r>
      <w:r w:rsidRPr="00E15501" w:rsidR="00E15501">
        <w:rPr>
          <w:rFonts w:eastAsia="Calibri" w:asciiTheme="majorBidi" w:hAnsiTheme="majorBidi" w:cstheme="majorBidi"/>
          <w:b/>
          <w:bCs/>
          <w:kern w:val="0"/>
          <w:u w:val="single"/>
          <w:lang w:val="en-GB"/>
          <w14:ligatures w14:val="none"/>
        </w:rPr>
        <w:t xml:space="preserve">. </w:t>
      </w:r>
    </w:p>
    <w:p w:rsidRPr="00CC5C2E" w:rsidR="00A83581" w:rsidP="00233E7A" w:rsidRDefault="00A83581" w14:paraId="16CE9450" w14:textId="77777777">
      <w:pPr>
        <w:tabs>
          <w:tab w:val="left" w:pos="567"/>
        </w:tabs>
        <w:spacing w:before="60" w:after="0" w:line="276" w:lineRule="auto"/>
        <w:contextualSpacing/>
        <w:jc w:val="both"/>
        <w:rPr>
          <w:rFonts w:eastAsia="Calibri" w:asciiTheme="majorBidi" w:hAnsiTheme="majorBidi" w:cstheme="majorBidi"/>
          <w:b/>
          <w:bCs/>
          <w:color w:val="F7CAAC" w:themeColor="accent2" w:themeTint="66"/>
          <w:kern w:val="0"/>
          <w:lang w:val="en-GB"/>
          <w14:textOutline w14:w="11112" w14:cap="flat" w14:cmpd="sng" w14:algn="ctr">
            <w14:solidFill>
              <w14:schemeClr w14:val="accent2"/>
            </w14:solidFill>
            <w14:prstDash w14:val="solid"/>
            <w14:round/>
          </w14:textOutline>
          <w14:ligatures w14:val="none"/>
        </w:rPr>
      </w:pPr>
    </w:p>
    <w:p w:rsidRPr="00CC5C2E" w:rsidR="00A11A7D" w:rsidP="00233E7A" w:rsidRDefault="00A11A7D" w14:paraId="0E1C84E0" w14:textId="77777777">
      <w:pPr>
        <w:tabs>
          <w:tab w:val="left" w:pos="567"/>
        </w:tabs>
        <w:spacing w:before="60" w:after="0" w:line="276" w:lineRule="auto"/>
        <w:contextualSpacing/>
        <w:jc w:val="both"/>
        <w:rPr>
          <w:rFonts w:eastAsia="Calibri" w:asciiTheme="majorBidi" w:hAnsiTheme="majorBidi" w:cstheme="majorBidi"/>
          <w:b/>
          <w:bCs/>
          <w:kern w:val="0"/>
          <w:lang w:val="en-GB"/>
          <w14:ligatures w14:val="none"/>
        </w:rPr>
      </w:pPr>
      <w:r w:rsidRPr="00CC5C2E">
        <w:rPr>
          <w:rFonts w:eastAsia="Calibri" w:asciiTheme="majorBidi" w:hAnsiTheme="majorBidi" w:cstheme="majorBidi"/>
          <w:b/>
          <w:bCs/>
          <w:kern w:val="0"/>
          <w:lang w:val="en-GB"/>
          <w14:ligatures w14:val="none"/>
        </w:rPr>
        <w:t>1.2.3 Provide data analytics, communication, visualization, interpretation, and translation support services.</w:t>
      </w:r>
    </w:p>
    <w:p w:rsidRPr="00D836B3" w:rsidR="00680BBD" w:rsidP="000C10D4" w:rsidRDefault="000C10D4" w14:paraId="79221B63" w14:textId="30196718">
      <w:pPr>
        <w:spacing w:before="120"/>
        <w:jc w:val="both"/>
        <w:rPr>
          <w:rFonts w:eastAsia="Times New Roman" w:asciiTheme="majorBidi" w:hAnsiTheme="majorBidi" w:cstheme="majorBidi"/>
          <w:b/>
          <w:bCs/>
          <w:kern w:val="0"/>
          <w:u w:val="single"/>
          <w:lang w:val="en-GB"/>
          <w14:ligatures w14:val="none"/>
        </w:rPr>
      </w:pPr>
      <w:r>
        <w:rPr>
          <w:rFonts w:eastAsia="Times New Roman" w:asciiTheme="majorBidi" w:hAnsiTheme="majorBidi" w:cstheme="majorBidi"/>
          <w:kern w:val="0"/>
          <w:lang w:val="en-GB"/>
          <w14:ligatures w14:val="none"/>
        </w:rPr>
        <w:t>- C</w:t>
      </w:r>
      <w:r w:rsidRPr="00CC5C2E" w:rsidR="002B1B80">
        <w:rPr>
          <w:rFonts w:eastAsia="Times New Roman" w:asciiTheme="majorBidi" w:hAnsiTheme="majorBidi" w:cstheme="majorBidi"/>
          <w:kern w:val="0"/>
          <w:lang w:val="en-GB"/>
          <w14:ligatures w14:val="none"/>
        </w:rPr>
        <w:t xml:space="preserve">ontracting a Communication, Data Visualization and Analytics Company for one year to strengthen transparency, communication and visibility efforts. Support includes outreach, communication, and media engagement for Humanitarian and Syrian Crisis Response Aid Funding. The company will support publications’ </w:t>
      </w:r>
      <w:r w:rsidRPr="00F4101F" w:rsidR="002B1B80">
        <w:rPr>
          <w:rFonts w:ascii="Times New Roman" w:hAnsi="Times New Roman" w:eastAsia="Times New Roman" w:cs="Times New Roman"/>
          <w:kern w:val="0"/>
          <w:lang w:val="en-GB"/>
          <w14:ligatures w14:val="none"/>
        </w:rPr>
        <w:t>design and visualization, including production of data summaries, snapshots, infographics, factsheets and support translation and interpretation services.</w:t>
      </w:r>
      <w:r w:rsidR="002C3229">
        <w:rPr>
          <w:rFonts w:ascii="Times New Roman" w:hAnsi="Times New Roman" w:eastAsia="Times New Roman" w:cs="Times New Roman"/>
          <w:kern w:val="0"/>
          <w:lang w:val="en-GB"/>
          <w14:ligatures w14:val="none"/>
        </w:rPr>
        <w:t xml:space="preserve"> </w:t>
      </w:r>
      <w:r w:rsidR="00124539">
        <w:rPr>
          <w:rFonts w:ascii="Times New Roman" w:hAnsi="Times New Roman" w:eastAsia="Times New Roman" w:cs="Times New Roman"/>
          <w:kern w:val="0"/>
          <w:lang w:val="en-GB"/>
          <w14:ligatures w14:val="none"/>
        </w:rPr>
        <w:t>P</w:t>
      </w:r>
      <w:r w:rsidR="00766078">
        <w:rPr>
          <w:rFonts w:ascii="Times New Roman" w:hAnsi="Times New Roman" w:eastAsia="Times New Roman" w:cs="Times New Roman"/>
          <w:kern w:val="0"/>
          <w:lang w:val="en-GB"/>
          <w14:ligatures w14:val="none"/>
        </w:rPr>
        <w:t xml:space="preserve">art </w:t>
      </w:r>
      <w:r w:rsidRPr="00124539" w:rsidR="00124539">
        <w:rPr>
          <w:rFonts w:ascii="Times New Roman" w:hAnsi="Times New Roman" w:eastAsia="Times New Roman" w:cs="Times New Roman"/>
          <w:kern w:val="0"/>
          <w:lang w:val="en-GB"/>
          <w14:ligatures w14:val="none"/>
        </w:rPr>
        <w:t>of the budget for data analytics, communications, and visualization is already supported through the JoRISS system. Because JoRISS uses established tools such as Tableau and integrated data dashboards, many of the core capabilities—such as data processing, visualization, reporting, and dashboard maintenance—are provided within the existing system infrastructure. As a result, the project can leverage these built-in resources rather than allocating additional funds for separate analytics or visualization platforms. This reduces overall costs while ensuring that high-quality analytics and communication tools are still available.</w:t>
      </w:r>
      <w:r w:rsidR="00766078">
        <w:rPr>
          <w:rFonts w:ascii="Times New Roman" w:hAnsi="Times New Roman" w:eastAsia="Times New Roman" w:cs="Times New Roman"/>
          <w:kern w:val="0"/>
          <w:lang w:val="en-GB"/>
          <w14:ligatures w14:val="none"/>
        </w:rPr>
        <w:t xml:space="preserve"> </w:t>
      </w:r>
      <w:r w:rsidR="00872FB1">
        <w:rPr>
          <w:rFonts w:ascii="Times New Roman" w:hAnsi="Times New Roman" w:eastAsia="Times New Roman" w:cs="Times New Roman"/>
          <w:kern w:val="0"/>
          <w:lang w:val="en-GB"/>
          <w14:ligatures w14:val="none"/>
        </w:rPr>
        <w:t xml:space="preserve"> </w:t>
      </w:r>
      <w:r w:rsidRPr="00F4101F" w:rsidR="0079644B">
        <w:rPr>
          <w:rFonts w:ascii="Times New Roman" w:hAnsi="Times New Roman" w:eastAsia="Times New Roman" w:cs="Times New Roman"/>
          <w:kern w:val="0"/>
          <w:lang w:val="en-GB"/>
          <w14:ligatures w14:val="none"/>
        </w:rPr>
        <w:t xml:space="preserve"> </w:t>
      </w:r>
      <w:r w:rsidRPr="00D836B3" w:rsidR="00DE3535">
        <w:rPr>
          <w:rFonts w:eastAsia="Times New Roman" w:asciiTheme="majorBidi" w:hAnsiTheme="majorBidi" w:cstheme="majorBidi"/>
          <w:b/>
          <w:bCs/>
          <w:kern w:val="0"/>
          <w:u w:val="single"/>
          <w:lang w:val="en-GB"/>
          <w14:ligatures w14:val="none"/>
        </w:rPr>
        <w:t>(</w:t>
      </w:r>
      <w:r w:rsidRPr="00D836B3" w:rsidR="002B1B80">
        <w:rPr>
          <w:rFonts w:eastAsia="Times New Roman" w:asciiTheme="majorBidi" w:hAnsiTheme="majorBidi" w:cstheme="majorBidi"/>
          <w:b/>
          <w:bCs/>
          <w:kern w:val="0"/>
          <w:u w:val="single"/>
          <w:lang w:val="en-GB"/>
          <w14:ligatures w14:val="none"/>
        </w:rPr>
        <w:t>Status:</w:t>
      </w:r>
      <w:r w:rsidRPr="00D836B3" w:rsidR="003248D4">
        <w:rPr>
          <w:rFonts w:eastAsia="Times New Roman" w:asciiTheme="majorBidi" w:hAnsiTheme="majorBidi" w:cstheme="majorBidi"/>
          <w:b/>
          <w:bCs/>
          <w:kern w:val="0"/>
          <w:u w:val="single"/>
          <w:lang w:val="en-GB"/>
          <w14:ligatures w14:val="none"/>
        </w:rPr>
        <w:t xml:space="preserve"> </w:t>
      </w:r>
      <w:r w:rsidR="00766078">
        <w:rPr>
          <w:rFonts w:eastAsia="Times New Roman" w:asciiTheme="majorBidi" w:hAnsiTheme="majorBidi" w:cstheme="majorBidi"/>
          <w:b/>
          <w:bCs/>
          <w:kern w:val="0"/>
          <w:u w:val="single"/>
          <w:lang w:val="en-GB"/>
          <w14:ligatures w14:val="none"/>
        </w:rPr>
        <w:t>Ongoing</w:t>
      </w:r>
      <w:r w:rsidR="00995CA3">
        <w:rPr>
          <w:rFonts w:eastAsia="Times New Roman" w:asciiTheme="majorBidi" w:hAnsiTheme="majorBidi" w:cstheme="majorBidi"/>
          <w:b/>
          <w:bCs/>
          <w:kern w:val="0"/>
          <w:u w:val="single"/>
          <w:lang w:val="en-GB"/>
          <w14:ligatures w14:val="none"/>
        </w:rPr>
        <w:t>)</w:t>
      </w:r>
      <w:r w:rsidRPr="00D836B3">
        <w:rPr>
          <w:rFonts w:eastAsia="Times New Roman" w:asciiTheme="majorBidi" w:hAnsiTheme="majorBidi" w:cstheme="majorBidi"/>
          <w:b/>
          <w:bCs/>
          <w:kern w:val="0"/>
          <w:u w:val="single"/>
          <w:lang w:val="en-GB"/>
          <w14:ligatures w14:val="none"/>
        </w:rPr>
        <w:t>.</w:t>
      </w:r>
      <w:r w:rsidRPr="00D836B3" w:rsidR="008976A4">
        <w:rPr>
          <w:rFonts w:eastAsia="Times New Roman" w:asciiTheme="majorBidi" w:hAnsiTheme="majorBidi" w:cstheme="majorBidi"/>
          <w:b/>
          <w:bCs/>
          <w:kern w:val="0"/>
          <w:u w:val="single"/>
          <w:lang w:val="en-GB"/>
          <w14:ligatures w14:val="none"/>
        </w:rPr>
        <w:t xml:space="preserve"> </w:t>
      </w:r>
    </w:p>
    <w:p w:rsidRPr="00D836B3" w:rsidR="002832AB" w:rsidP="00233E7A" w:rsidRDefault="0005100F" w14:paraId="2C819E93" w14:textId="685BC4A4">
      <w:pPr>
        <w:spacing w:after="0" w:line="276" w:lineRule="auto"/>
        <w:jc w:val="both"/>
        <w:rPr>
          <w:rFonts w:eastAsia="Times New Roman" w:asciiTheme="majorBidi" w:hAnsiTheme="majorBidi" w:cstheme="majorBidi"/>
          <w:b/>
          <w:bCs/>
          <w:kern w:val="0"/>
          <w:u w:val="single"/>
          <w:lang w:val="en-GB"/>
          <w14:ligatures w14:val="none"/>
        </w:rPr>
      </w:pPr>
      <w:r w:rsidRPr="00CC5C2E">
        <w:rPr>
          <w:rFonts w:eastAsia="Calibri" w:asciiTheme="majorBidi" w:hAnsiTheme="majorBidi" w:cstheme="majorBidi"/>
          <w:b/>
          <w:bCs/>
          <w:kern w:val="0"/>
          <w:lang w:val="en-GB"/>
          <w14:ligatures w14:val="none"/>
        </w:rPr>
        <w:t xml:space="preserve">1.2.4 </w:t>
      </w:r>
      <w:r w:rsidRPr="00CC5C2E" w:rsidR="002832AB">
        <w:rPr>
          <w:rFonts w:eastAsia="Calibri" w:asciiTheme="majorBidi" w:hAnsiTheme="majorBidi" w:cstheme="majorBidi"/>
          <w:b/>
          <w:bCs/>
          <w:kern w:val="0"/>
          <w:lang w:val="en-GB"/>
          <w14:ligatures w14:val="none"/>
        </w:rPr>
        <w:t>Develop and contextualize guidelines to support effective Aid Classification benefiting from international experience and best practices in the field</w:t>
      </w:r>
      <w:r w:rsidRPr="00F4101F" w:rsidR="002832AB">
        <w:rPr>
          <w:rFonts w:eastAsia="Calibri" w:asciiTheme="majorBidi" w:hAnsiTheme="majorBidi" w:cstheme="majorBidi"/>
          <w:b/>
          <w:bCs/>
          <w:kern w:val="0"/>
          <w:lang w:val="en-GB"/>
          <w14:ligatures w14:val="none"/>
        </w:rPr>
        <w:t>.</w:t>
      </w:r>
      <w:r w:rsidRPr="00F4101F" w:rsidR="00F44662">
        <w:rPr>
          <w:rFonts w:eastAsia="Calibri" w:asciiTheme="majorBidi" w:hAnsiTheme="majorBidi" w:cstheme="majorBidi"/>
          <w:b/>
          <w:bCs/>
          <w:kern w:val="0"/>
          <w:lang w:val="en-GB"/>
          <w14:ligatures w14:val="none"/>
        </w:rPr>
        <w:t xml:space="preserve"> </w:t>
      </w:r>
      <w:r w:rsidRPr="00D836B3" w:rsidR="00F44662">
        <w:rPr>
          <w:rFonts w:eastAsia="Times New Roman" w:asciiTheme="majorBidi" w:hAnsiTheme="majorBidi" w:cstheme="majorBidi"/>
          <w:b/>
          <w:bCs/>
          <w:kern w:val="0"/>
          <w:u w:val="single"/>
          <w:lang w:val="en-GB"/>
          <w14:ligatures w14:val="none"/>
        </w:rPr>
        <w:t xml:space="preserve">(Status: </w:t>
      </w:r>
      <w:r w:rsidRPr="00D836B3" w:rsidR="000240BB">
        <w:rPr>
          <w:rFonts w:eastAsia="Times New Roman" w:asciiTheme="majorBidi" w:hAnsiTheme="majorBidi" w:cstheme="majorBidi"/>
          <w:b/>
          <w:bCs/>
          <w:kern w:val="0"/>
          <w:u w:val="single"/>
          <w:lang w:val="en-GB"/>
          <w14:ligatures w14:val="none"/>
        </w:rPr>
        <w:t>Pending</w:t>
      </w:r>
      <w:r w:rsidR="00D836B3">
        <w:rPr>
          <w:rFonts w:eastAsia="Times New Roman" w:asciiTheme="majorBidi" w:hAnsiTheme="majorBidi" w:cstheme="majorBidi"/>
          <w:b/>
          <w:bCs/>
          <w:kern w:val="0"/>
          <w:u w:val="single"/>
          <w:lang w:val="en-GB"/>
          <w14:ligatures w14:val="none"/>
        </w:rPr>
        <w:t>)</w:t>
      </w:r>
      <w:r w:rsidRPr="00D836B3" w:rsidR="00904B14">
        <w:rPr>
          <w:rFonts w:eastAsia="Times New Roman" w:asciiTheme="majorBidi" w:hAnsiTheme="majorBidi" w:cstheme="majorBidi"/>
          <w:b/>
          <w:bCs/>
          <w:kern w:val="0"/>
          <w:u w:val="single"/>
          <w:lang w:val="en-GB"/>
          <w14:ligatures w14:val="none"/>
        </w:rPr>
        <w:t xml:space="preserve">. </w:t>
      </w:r>
    </w:p>
    <w:p w:rsidRPr="00CC5C2E" w:rsidR="00EA06CD" w:rsidP="00871524" w:rsidRDefault="00EA06CD" w14:paraId="03AD3FC1" w14:textId="77777777">
      <w:pPr>
        <w:tabs>
          <w:tab w:val="left" w:pos="567"/>
        </w:tabs>
        <w:spacing w:after="0" w:line="276" w:lineRule="auto"/>
        <w:jc w:val="both"/>
        <w:rPr>
          <w:rFonts w:eastAsia="Times New Roman" w:asciiTheme="majorBidi" w:hAnsiTheme="majorBidi" w:cstheme="majorBidi"/>
          <w:kern w:val="0"/>
          <w:lang w:val="en-GB"/>
          <w14:ligatures w14:val="none"/>
        </w:rPr>
      </w:pPr>
      <w:r w:rsidRPr="00F4101F">
        <w:rPr>
          <w:rFonts w:eastAsia="Times New Roman" w:asciiTheme="majorBidi" w:hAnsiTheme="majorBidi" w:cstheme="majorBidi"/>
          <w:kern w:val="0"/>
          <w:lang w:val="en-GB"/>
          <w14:ligatures w14:val="none"/>
        </w:rPr>
        <w:t xml:space="preserve">The “Project” will recruit an international consultant to develop and contextualize guidelines and manuals for aid classification, building on successful regional </w:t>
      </w:r>
      <w:r w:rsidRPr="00CC5C2E">
        <w:rPr>
          <w:rFonts w:eastAsia="Times New Roman" w:asciiTheme="majorBidi" w:hAnsiTheme="majorBidi" w:cstheme="majorBidi"/>
          <w:kern w:val="0"/>
          <w:lang w:val="en-GB"/>
          <w14:ligatures w14:val="none"/>
        </w:rPr>
        <w:t xml:space="preserve">and global models developed by frontrunners in this field including the OECD. </w:t>
      </w:r>
    </w:p>
    <w:p w:rsidRPr="00CC5C2E" w:rsidR="00EA06CD" w:rsidP="00233E7A" w:rsidRDefault="00EA06CD" w14:paraId="28737421" w14:textId="77777777">
      <w:pPr>
        <w:tabs>
          <w:tab w:val="left" w:pos="567"/>
        </w:tabs>
        <w:spacing w:after="0" w:line="276" w:lineRule="auto"/>
        <w:jc w:val="both"/>
        <w:rPr>
          <w:rFonts w:eastAsia="Times New Roman" w:asciiTheme="majorBidi" w:hAnsiTheme="majorBidi" w:cstheme="majorBidi"/>
          <w:kern w:val="0"/>
          <w:lang w:val="en-GB"/>
          <w14:ligatures w14:val="none"/>
        </w:rPr>
      </w:pPr>
    </w:p>
    <w:p w:rsidRPr="00CC5C2E" w:rsidR="00662FAB" w:rsidP="00233E7A" w:rsidRDefault="00662FAB" w14:paraId="703AE57C" w14:textId="77777777">
      <w:pPr>
        <w:tabs>
          <w:tab w:val="left" w:pos="567"/>
        </w:tabs>
        <w:spacing w:before="60" w:after="0" w:line="276" w:lineRule="auto"/>
        <w:contextualSpacing/>
        <w:jc w:val="both"/>
        <w:rPr>
          <w:rFonts w:eastAsia="Calibri" w:asciiTheme="majorBidi" w:hAnsiTheme="majorBidi" w:cstheme="majorBidi"/>
          <w:b/>
          <w:bCs/>
          <w:kern w:val="0"/>
          <w:lang w:val="en-GB"/>
          <w14:ligatures w14:val="none"/>
        </w:rPr>
      </w:pPr>
      <w:r w:rsidRPr="005D003E">
        <w:rPr>
          <w:rFonts w:eastAsia="Calibri" w:asciiTheme="majorBidi" w:hAnsiTheme="majorBidi" w:cstheme="majorBidi"/>
          <w:b/>
          <w:bCs/>
          <w:kern w:val="0"/>
          <w:lang w:val="en-GB"/>
          <w14:ligatures w14:val="none"/>
        </w:rPr>
        <w:t xml:space="preserve">1.2.5 Annual measurement of Humanitarian resilience markers and indicators under the </w:t>
      </w:r>
      <w:proofErr w:type="spellStart"/>
      <w:r w:rsidRPr="005D003E">
        <w:rPr>
          <w:rFonts w:eastAsia="Calibri" w:asciiTheme="majorBidi" w:hAnsiTheme="majorBidi" w:cstheme="majorBidi"/>
          <w:b/>
          <w:bCs/>
          <w:kern w:val="0"/>
          <w:lang w:val="en-GB"/>
          <w14:ligatures w14:val="none"/>
        </w:rPr>
        <w:t>JRP</w:t>
      </w:r>
      <w:proofErr w:type="spellEnd"/>
      <w:r w:rsidRPr="005D003E">
        <w:rPr>
          <w:rFonts w:eastAsia="Calibri" w:asciiTheme="majorBidi" w:hAnsiTheme="majorBidi" w:cstheme="majorBidi"/>
          <w:b/>
          <w:bCs/>
          <w:kern w:val="0"/>
          <w:lang w:val="en-GB"/>
          <w14:ligatures w14:val="none"/>
        </w:rPr>
        <w:t>.</w:t>
      </w:r>
      <w:r w:rsidRPr="005D003E" w:rsidR="00F44662">
        <w:rPr>
          <w:rFonts w:eastAsia="Calibri" w:asciiTheme="majorBidi" w:hAnsiTheme="majorBidi" w:cstheme="majorBidi"/>
          <w:b/>
          <w:bCs/>
          <w:kern w:val="0"/>
          <w:lang w:val="en-GB"/>
          <w14:ligatures w14:val="none"/>
        </w:rPr>
        <w:t xml:space="preserve"> </w:t>
      </w:r>
    </w:p>
    <w:p w:rsidRPr="00CC5C2E" w:rsidR="00E327D4" w:rsidP="00233E7A" w:rsidRDefault="00E327D4" w14:paraId="1E82BB89" w14:textId="77777777">
      <w:pPr>
        <w:tabs>
          <w:tab w:val="left" w:pos="567"/>
        </w:tabs>
        <w:spacing w:before="60" w:after="0" w:line="276" w:lineRule="auto"/>
        <w:contextualSpacing/>
        <w:jc w:val="both"/>
        <w:rPr>
          <w:rFonts w:eastAsia="Calibri" w:asciiTheme="majorBidi" w:hAnsiTheme="majorBidi" w:cstheme="majorBidi"/>
          <w:b/>
          <w:bCs/>
          <w:kern w:val="0"/>
          <w:lang w:val="en-GB"/>
          <w14:ligatures w14:val="none"/>
        </w:rPr>
      </w:pPr>
    </w:p>
    <w:p w:rsidRPr="00BA25D4" w:rsidR="00EA06CD" w:rsidP="005E710A" w:rsidRDefault="008D6C4E" w14:paraId="1861496B" w14:textId="5258D03A">
      <w:pPr>
        <w:jc w:val="both"/>
        <w:rPr>
          <w:rFonts w:ascii="Times New Roman" w:hAnsi="Times New Roman" w:eastAsia="Times New Roman" w:cs="Times New Roman"/>
          <w:kern w:val="0"/>
          <w:lang w:val="en-GB"/>
          <w14:ligatures w14:val="none"/>
        </w:rPr>
      </w:pPr>
      <w:r w:rsidRPr="00BA25D4">
        <w:rPr>
          <w:rFonts w:ascii="Times New Roman" w:hAnsi="Times New Roman" w:eastAsia="Times New Roman" w:cs="Times New Roman"/>
          <w:kern w:val="0"/>
          <w:lang w:val="en-GB"/>
          <w14:ligatures w14:val="none"/>
        </w:rPr>
        <w:t xml:space="preserve">The Resilience marker will be an integral part of the </w:t>
      </w:r>
      <w:proofErr w:type="spellStart"/>
      <w:r w:rsidRPr="00BA25D4">
        <w:rPr>
          <w:rFonts w:ascii="Times New Roman" w:hAnsi="Times New Roman" w:eastAsia="Times New Roman" w:cs="Times New Roman"/>
          <w:kern w:val="0"/>
          <w:lang w:val="en-GB"/>
          <w14:ligatures w14:val="none"/>
        </w:rPr>
        <w:t>JRP</w:t>
      </w:r>
      <w:proofErr w:type="spellEnd"/>
      <w:r w:rsidRPr="00BA25D4">
        <w:rPr>
          <w:rFonts w:ascii="Times New Roman" w:hAnsi="Times New Roman" w:eastAsia="Times New Roman" w:cs="Times New Roman"/>
          <w:kern w:val="0"/>
          <w:lang w:val="en-GB"/>
          <w14:ligatures w14:val="none"/>
        </w:rPr>
        <w:t xml:space="preserve"> </w:t>
      </w:r>
      <w:proofErr w:type="spellStart"/>
      <w:r w:rsidRPr="00BA25D4" w:rsidR="00233E7A">
        <w:rPr>
          <w:rFonts w:ascii="Times New Roman" w:hAnsi="Times New Roman" w:eastAsia="Times New Roman" w:cs="Times New Roman"/>
          <w:kern w:val="0"/>
          <w:lang w:val="en-GB"/>
          <w14:ligatures w14:val="none"/>
        </w:rPr>
        <w:t>LogFrame</w:t>
      </w:r>
      <w:proofErr w:type="spellEnd"/>
      <w:r w:rsidRPr="00BA25D4">
        <w:rPr>
          <w:rFonts w:ascii="Times New Roman" w:hAnsi="Times New Roman" w:eastAsia="Times New Roman" w:cs="Times New Roman"/>
          <w:kern w:val="0"/>
          <w:lang w:val="en-GB"/>
          <w14:ligatures w14:val="none"/>
        </w:rPr>
        <w:t xml:space="preserve"> </w:t>
      </w:r>
      <w:r w:rsidRPr="00904B14">
        <w:rPr>
          <w:rFonts w:ascii="Times New Roman" w:hAnsi="Times New Roman" w:eastAsia="Times New Roman" w:cs="Times New Roman"/>
          <w:b/>
          <w:bCs/>
          <w:kern w:val="0"/>
          <w:lang w:val="en-GB"/>
          <w14:ligatures w14:val="none"/>
        </w:rPr>
        <w:t>Annual workshops</w:t>
      </w:r>
      <w:r w:rsidRPr="00BA25D4">
        <w:rPr>
          <w:rFonts w:ascii="Times New Roman" w:hAnsi="Times New Roman" w:eastAsia="Times New Roman" w:cs="Times New Roman"/>
          <w:kern w:val="0"/>
          <w:lang w:val="en-GB"/>
          <w14:ligatures w14:val="none"/>
        </w:rPr>
        <w:t xml:space="preserve"> to validate resilience measurement (tracker) will be convened, through </w:t>
      </w:r>
      <w:r w:rsidRPr="00BA25D4" w:rsidR="000425B0">
        <w:rPr>
          <w:rFonts w:ascii="Times New Roman" w:hAnsi="Times New Roman" w:eastAsia="Times New Roman" w:cs="Times New Roman"/>
          <w:kern w:val="0"/>
          <w:lang w:val="en-GB"/>
          <w14:ligatures w14:val="none"/>
        </w:rPr>
        <w:t xml:space="preserve">a workshop led by </w:t>
      </w:r>
      <w:proofErr w:type="spellStart"/>
      <w:r w:rsidRPr="00BA25D4" w:rsidR="000425B0">
        <w:rPr>
          <w:rFonts w:ascii="Times New Roman" w:hAnsi="Times New Roman" w:eastAsia="Times New Roman" w:cs="Times New Roman"/>
          <w:kern w:val="0"/>
          <w:lang w:val="en-GB"/>
          <w14:ligatures w14:val="none"/>
        </w:rPr>
        <w:t>MoPIC</w:t>
      </w:r>
      <w:proofErr w:type="spellEnd"/>
      <w:r w:rsidRPr="00BA25D4" w:rsidR="000425B0">
        <w:rPr>
          <w:rFonts w:ascii="Times New Roman" w:hAnsi="Times New Roman" w:eastAsia="Times New Roman" w:cs="Times New Roman"/>
          <w:kern w:val="0"/>
          <w:lang w:val="en-GB"/>
          <w14:ligatures w14:val="none"/>
        </w:rPr>
        <w:t xml:space="preserve"> with sectoral focal points to adopt the suggested indicators. The workshop </w:t>
      </w:r>
      <w:r w:rsidR="00904B14">
        <w:rPr>
          <w:rFonts w:ascii="Times New Roman" w:hAnsi="Times New Roman" w:eastAsia="Times New Roman" w:cs="Times New Roman"/>
          <w:kern w:val="0"/>
          <w:lang w:val="en-GB"/>
          <w14:ligatures w14:val="none"/>
        </w:rPr>
        <w:t xml:space="preserve">is planned to take place </w:t>
      </w:r>
      <w:r w:rsidR="00CF6EC0">
        <w:rPr>
          <w:rFonts w:ascii="Times New Roman" w:hAnsi="Times New Roman" w:eastAsia="Times New Roman" w:cs="Times New Roman"/>
          <w:kern w:val="0"/>
          <w:lang w:val="en-GB"/>
          <w14:ligatures w14:val="none"/>
        </w:rPr>
        <w:t>before end of 2025</w:t>
      </w:r>
      <w:r w:rsidRPr="00BA25D4" w:rsidR="000425B0">
        <w:rPr>
          <w:rFonts w:ascii="Times New Roman" w:hAnsi="Times New Roman" w:eastAsia="Times New Roman" w:cs="Times New Roman"/>
          <w:kern w:val="0"/>
          <w:lang w:val="en-GB"/>
          <w14:ligatures w14:val="none"/>
        </w:rPr>
        <w:t xml:space="preserve">. </w:t>
      </w:r>
      <w:r w:rsidRPr="00D836B3" w:rsidR="00355C50">
        <w:rPr>
          <w:rFonts w:eastAsia="Times New Roman" w:asciiTheme="majorBidi" w:hAnsiTheme="majorBidi" w:cstheme="majorBidi"/>
          <w:b/>
          <w:bCs/>
          <w:kern w:val="0"/>
          <w:u w:val="single"/>
          <w:lang w:val="en-GB"/>
          <w14:ligatures w14:val="none"/>
        </w:rPr>
        <w:t>(Status:).</w:t>
      </w:r>
    </w:p>
    <w:p w:rsidRPr="00D836B3" w:rsidR="00D06BF7" w:rsidP="005E710A" w:rsidRDefault="00662FAB" w14:paraId="674A4EC2" w14:textId="35DCF911">
      <w:pPr>
        <w:spacing w:after="0" w:line="276" w:lineRule="auto"/>
        <w:jc w:val="both"/>
        <w:rPr>
          <w:rFonts w:eastAsia="Times New Roman" w:asciiTheme="majorBidi" w:hAnsiTheme="majorBidi" w:cstheme="majorBidi"/>
          <w:b/>
          <w:bCs/>
          <w:kern w:val="0"/>
          <w:u w:val="single"/>
          <w:lang w:val="en-GB"/>
          <w14:ligatures w14:val="none"/>
        </w:rPr>
      </w:pPr>
      <w:r w:rsidRPr="00D836B3">
        <w:rPr>
          <w:rFonts w:eastAsia="Calibri" w:asciiTheme="majorBidi" w:hAnsiTheme="majorBidi" w:cstheme="majorBidi"/>
          <w:b/>
          <w:bCs/>
          <w:kern w:val="0"/>
          <w:lang w:val="en-GB"/>
          <w14:ligatures w14:val="none"/>
        </w:rPr>
        <w:t xml:space="preserve">1.2.6 </w:t>
      </w:r>
      <w:r w:rsidRPr="00D836B3" w:rsidR="0030676B">
        <w:rPr>
          <w:rFonts w:eastAsia="Calibri" w:asciiTheme="majorBidi" w:hAnsiTheme="majorBidi" w:cstheme="majorBidi"/>
          <w:b/>
          <w:bCs/>
          <w:kern w:val="0"/>
          <w:lang w:val="en-GB"/>
          <w14:ligatures w14:val="none"/>
        </w:rPr>
        <w:t>Support a national lessons-learned and Scenario Planning for crisis responsive funding flows.</w:t>
      </w:r>
      <w:r w:rsidRPr="00D836B3" w:rsidR="0079644B">
        <w:rPr>
          <w:rFonts w:eastAsia="Calibri" w:asciiTheme="majorBidi" w:hAnsiTheme="majorBidi" w:cstheme="majorBidi"/>
          <w:b/>
          <w:bCs/>
          <w:kern w:val="0"/>
          <w:lang w:val="en-GB"/>
          <w14:ligatures w14:val="none"/>
        </w:rPr>
        <w:t xml:space="preserve"> </w:t>
      </w:r>
      <w:r w:rsidRPr="00D836B3" w:rsidR="00CE1116">
        <w:rPr>
          <w:rFonts w:eastAsia="Times New Roman" w:asciiTheme="majorBidi" w:hAnsiTheme="majorBidi" w:cstheme="majorBidi"/>
          <w:b/>
          <w:bCs/>
          <w:kern w:val="0"/>
          <w:u w:val="single"/>
          <w:lang w:val="en-GB"/>
          <w14:ligatures w14:val="none"/>
        </w:rPr>
        <w:t>(</w:t>
      </w:r>
      <w:r w:rsidRPr="00D836B3" w:rsidR="00777F13">
        <w:rPr>
          <w:rFonts w:eastAsia="Times New Roman" w:asciiTheme="majorBidi" w:hAnsiTheme="majorBidi" w:cstheme="majorBidi"/>
          <w:b/>
          <w:bCs/>
          <w:kern w:val="0"/>
          <w:u w:val="single"/>
          <w:lang w:val="en-GB"/>
          <w14:ligatures w14:val="none"/>
        </w:rPr>
        <w:t xml:space="preserve">Status: </w:t>
      </w:r>
      <w:r w:rsidRPr="00D836B3" w:rsidR="002405DB">
        <w:rPr>
          <w:rFonts w:eastAsia="Times New Roman" w:asciiTheme="majorBidi" w:hAnsiTheme="majorBidi" w:cstheme="majorBidi"/>
          <w:b/>
          <w:bCs/>
          <w:kern w:val="0"/>
          <w:u w:val="single"/>
          <w:lang w:val="en-GB"/>
          <w14:ligatures w14:val="none"/>
        </w:rPr>
        <w:t>Pending</w:t>
      </w:r>
      <w:r w:rsidRPr="00D836B3" w:rsidR="000228F4">
        <w:rPr>
          <w:rFonts w:eastAsia="Times New Roman" w:asciiTheme="majorBidi" w:hAnsiTheme="majorBidi" w:cstheme="majorBidi"/>
          <w:b/>
          <w:bCs/>
          <w:kern w:val="0"/>
          <w:u w:val="single"/>
          <w:lang w:val="en-GB"/>
          <w14:ligatures w14:val="none"/>
        </w:rPr>
        <w:t>)</w:t>
      </w:r>
      <w:r w:rsidRPr="00D836B3" w:rsidR="002B1B80">
        <w:rPr>
          <w:rFonts w:eastAsia="Times New Roman" w:asciiTheme="majorBidi" w:hAnsiTheme="majorBidi" w:cstheme="majorBidi"/>
          <w:b/>
          <w:bCs/>
          <w:kern w:val="0"/>
          <w:u w:val="single"/>
          <w:lang w:val="en-GB"/>
          <w14:ligatures w14:val="none"/>
        </w:rPr>
        <w:t xml:space="preserve">. </w:t>
      </w:r>
    </w:p>
    <w:p w:rsidR="00867FEC" w:rsidP="005E710A" w:rsidRDefault="00867FEC" w14:paraId="28BC4DDB" w14:textId="77777777">
      <w:pPr>
        <w:spacing w:after="0" w:line="276" w:lineRule="auto"/>
        <w:jc w:val="both"/>
        <w:rPr>
          <w:rFonts w:ascii="Times New Roman" w:hAnsi="Times New Roman" w:eastAsia="Calibri" w:cs="Times New Roman"/>
          <w:b/>
          <w:bCs/>
          <w:i/>
          <w:iCs/>
          <w:kern w:val="0"/>
          <w:lang w:val="en-GB"/>
          <w14:textOutline w14:w="0" w14:cap="flat" w14:cmpd="sng" w14:algn="ctr">
            <w14:noFill/>
            <w14:prstDash w14:val="solid"/>
            <w14:round/>
          </w14:textOutline>
          <w14:props3d w14:extrusionH="57150" w14:contourW="0" w14:prstMaterial="softEdge">
            <w14:bevelT w14:w="25400" w14:h="38100" w14:prst="circle"/>
          </w14:props3d>
          <w14:ligatures w14:val="none"/>
        </w:rPr>
      </w:pPr>
    </w:p>
    <w:p w:rsidRPr="00E15501" w:rsidR="006C5D50" w:rsidP="00233E7A" w:rsidRDefault="008D615C" w14:paraId="5B039B2E" w14:textId="77777777">
      <w:pPr>
        <w:tabs>
          <w:tab w:val="left" w:pos="567"/>
        </w:tabs>
        <w:spacing w:before="60" w:after="60" w:line="276" w:lineRule="auto"/>
        <w:jc w:val="both"/>
        <w:rPr>
          <w:rFonts w:eastAsia="Calibri" w:asciiTheme="majorBidi" w:hAnsiTheme="majorBidi" w:cstheme="majorBidi"/>
          <w:b/>
          <w:bCs/>
          <w:color w:val="8EAADB" w:themeColor="accent1" w:themeTint="99"/>
          <w:kern w:val="0"/>
          <w:u w:val="single"/>
          <w:lang w:val="en-GB"/>
          <w14:ligatures w14:val="none"/>
        </w:rPr>
      </w:pPr>
      <w:r w:rsidRPr="00E15501">
        <w:rPr>
          <w:rFonts w:eastAsia="Calibri" w:asciiTheme="majorBidi" w:hAnsiTheme="majorBidi" w:cstheme="majorBidi"/>
          <w:b/>
          <w:bCs/>
          <w:color w:val="8EAADB" w:themeColor="accent1" w:themeTint="99"/>
          <w:kern w:val="0"/>
          <w:u w:val="single"/>
          <w:lang w:val="en-GB"/>
          <w14:ligatures w14:val="none"/>
        </w:rPr>
        <w:t>Activity result: 1.3</w:t>
      </w:r>
      <w:r w:rsidRPr="00E15501" w:rsidR="00AF61D0">
        <w:rPr>
          <w:rFonts w:eastAsia="Calibri" w:asciiTheme="majorBidi" w:hAnsiTheme="majorBidi" w:cstheme="majorBidi"/>
          <w:b/>
          <w:bCs/>
          <w:color w:val="8EAADB" w:themeColor="accent1" w:themeTint="99"/>
          <w:kern w:val="0"/>
          <w:u w:val="single"/>
          <w:lang w:val="en-GB"/>
          <w14:ligatures w14:val="none"/>
        </w:rPr>
        <w:t>:</w:t>
      </w:r>
      <w:r w:rsidRPr="00E15501" w:rsidR="00A207A6">
        <w:rPr>
          <w:rFonts w:eastAsia="Calibri" w:asciiTheme="majorBidi" w:hAnsiTheme="majorBidi" w:cstheme="majorBidi"/>
          <w:b/>
          <w:bCs/>
          <w:color w:val="8EAADB" w:themeColor="accent1" w:themeTint="99"/>
          <w:kern w:val="0"/>
          <w:u w:val="single"/>
          <w:lang w:val="en-GB"/>
          <w14:ligatures w14:val="none"/>
        </w:rPr>
        <w:t xml:space="preserve"> Assess, develop/upgrade and sustain systems and operations </w:t>
      </w:r>
      <w:r w:rsidRPr="00E15501" w:rsidR="00755A74">
        <w:rPr>
          <w:rFonts w:eastAsia="Calibri" w:asciiTheme="majorBidi" w:hAnsiTheme="majorBidi" w:cstheme="majorBidi"/>
          <w:b/>
          <w:bCs/>
          <w:color w:val="8EAADB" w:themeColor="accent1" w:themeTint="99"/>
          <w:kern w:val="0"/>
          <w:u w:val="single"/>
          <w:lang w:val="en-GB"/>
          <w14:ligatures w14:val="none"/>
        </w:rPr>
        <w:t xml:space="preserve">for improved efficiency </w:t>
      </w:r>
      <w:r w:rsidRPr="00E15501" w:rsidR="00BA25D4">
        <w:rPr>
          <w:rFonts w:eastAsia="Calibri" w:asciiTheme="majorBidi" w:hAnsiTheme="majorBidi" w:cstheme="majorBidi"/>
          <w:b/>
          <w:bCs/>
          <w:color w:val="8EAADB" w:themeColor="accent1" w:themeTint="99"/>
          <w:kern w:val="0"/>
          <w:u w:val="single"/>
          <w:lang w:val="en-GB"/>
          <w14:ligatures w14:val="none"/>
        </w:rPr>
        <w:t>&amp;</w:t>
      </w:r>
      <w:r w:rsidRPr="00E15501" w:rsidR="00755A74">
        <w:rPr>
          <w:rFonts w:eastAsia="Calibri" w:asciiTheme="majorBidi" w:hAnsiTheme="majorBidi" w:cstheme="majorBidi"/>
          <w:b/>
          <w:bCs/>
          <w:color w:val="8EAADB" w:themeColor="accent1" w:themeTint="99"/>
          <w:kern w:val="0"/>
          <w:u w:val="single"/>
          <w:lang w:val="en-GB"/>
          <w14:ligatures w14:val="none"/>
        </w:rPr>
        <w:t xml:space="preserve"> effectiveness in </w:t>
      </w:r>
      <w:proofErr w:type="spellStart"/>
      <w:r w:rsidRPr="00E15501" w:rsidR="00755A74">
        <w:rPr>
          <w:rFonts w:eastAsia="Calibri" w:asciiTheme="majorBidi" w:hAnsiTheme="majorBidi" w:cstheme="majorBidi"/>
          <w:b/>
          <w:bCs/>
          <w:color w:val="8EAADB" w:themeColor="accent1" w:themeTint="99"/>
          <w:kern w:val="0"/>
          <w:u w:val="single"/>
          <w:lang w:val="en-GB"/>
          <w14:ligatures w14:val="none"/>
        </w:rPr>
        <w:t>HD&amp;SCR</w:t>
      </w:r>
      <w:proofErr w:type="spellEnd"/>
      <w:r w:rsidRPr="00E15501" w:rsidR="00755A74">
        <w:rPr>
          <w:rFonts w:eastAsia="Calibri" w:asciiTheme="majorBidi" w:hAnsiTheme="majorBidi" w:cstheme="majorBidi"/>
          <w:b/>
          <w:bCs/>
          <w:color w:val="8EAADB" w:themeColor="accent1" w:themeTint="99"/>
          <w:kern w:val="0"/>
          <w:u w:val="single"/>
          <w:lang w:val="en-GB"/>
          <w14:ligatures w14:val="none"/>
        </w:rPr>
        <w:t xml:space="preserve"> settings, </w:t>
      </w:r>
      <w:r w:rsidRPr="00E15501" w:rsidR="00401B2C">
        <w:rPr>
          <w:rFonts w:eastAsia="Calibri" w:asciiTheme="majorBidi" w:hAnsiTheme="majorBidi" w:cstheme="majorBidi"/>
          <w:b/>
          <w:bCs/>
          <w:color w:val="8EAADB" w:themeColor="accent1" w:themeTint="99"/>
          <w:kern w:val="0"/>
          <w:u w:val="single"/>
          <w:lang w:val="en-GB"/>
          <w14:ligatures w14:val="none"/>
        </w:rPr>
        <w:t xml:space="preserve">prioritizing the new </w:t>
      </w:r>
      <w:r w:rsidRPr="00E15501" w:rsidR="0091764F">
        <w:rPr>
          <w:rFonts w:eastAsia="Calibri" w:asciiTheme="majorBidi" w:hAnsiTheme="majorBidi" w:cstheme="majorBidi"/>
          <w:b/>
          <w:bCs/>
          <w:color w:val="8EAADB" w:themeColor="accent1" w:themeTint="99"/>
          <w:kern w:val="0"/>
          <w:u w:val="single"/>
          <w:lang w:val="en-GB"/>
          <w14:ligatures w14:val="none"/>
        </w:rPr>
        <w:t>information</w:t>
      </w:r>
      <w:r w:rsidRPr="00E15501" w:rsidR="00401B2C">
        <w:rPr>
          <w:rFonts w:eastAsia="Calibri" w:asciiTheme="majorBidi" w:hAnsiTheme="majorBidi" w:cstheme="majorBidi"/>
          <w:b/>
          <w:bCs/>
          <w:color w:val="8EAADB" w:themeColor="accent1" w:themeTint="99"/>
          <w:kern w:val="0"/>
          <w:u w:val="single"/>
          <w:lang w:val="en-GB"/>
          <w14:ligatures w14:val="none"/>
        </w:rPr>
        <w:t xml:space="preserve"> and monitoring system and eventually </w:t>
      </w:r>
      <w:r w:rsidRPr="00E15501" w:rsidR="00BE15D3">
        <w:rPr>
          <w:rFonts w:eastAsia="Calibri" w:asciiTheme="majorBidi" w:hAnsiTheme="majorBidi" w:cstheme="majorBidi"/>
          <w:b/>
          <w:bCs/>
          <w:color w:val="8EAADB" w:themeColor="accent1" w:themeTint="99"/>
          <w:kern w:val="0"/>
          <w:u w:val="single"/>
          <w:lang w:val="en-GB"/>
          <w14:ligatures w14:val="none"/>
        </w:rPr>
        <w:t>provide additional support to ensure inter-operability with other relevant</w:t>
      </w:r>
      <w:r w:rsidRPr="00E15501" w:rsidR="00A27261">
        <w:rPr>
          <w:rFonts w:eastAsia="Calibri" w:asciiTheme="majorBidi" w:hAnsiTheme="majorBidi" w:cstheme="majorBidi"/>
          <w:b/>
          <w:bCs/>
          <w:color w:val="8EAADB" w:themeColor="accent1" w:themeTint="99"/>
          <w:kern w:val="0"/>
          <w:u w:val="single"/>
          <w:lang w:val="en-GB"/>
          <w14:ligatures w14:val="none"/>
        </w:rPr>
        <w:t xml:space="preserve"> </w:t>
      </w:r>
      <w:proofErr w:type="spellStart"/>
      <w:r w:rsidRPr="00E15501" w:rsidR="00A27261">
        <w:rPr>
          <w:rFonts w:eastAsia="Calibri" w:asciiTheme="majorBidi" w:hAnsiTheme="majorBidi" w:cstheme="majorBidi"/>
          <w:b/>
          <w:bCs/>
          <w:color w:val="8EAADB" w:themeColor="accent1" w:themeTint="99"/>
          <w:kern w:val="0"/>
          <w:u w:val="single"/>
          <w:lang w:val="en-GB"/>
          <w14:ligatures w14:val="none"/>
        </w:rPr>
        <w:t>MoPIC</w:t>
      </w:r>
      <w:proofErr w:type="spellEnd"/>
      <w:r w:rsidRPr="00E15501" w:rsidR="00A27261">
        <w:rPr>
          <w:rFonts w:eastAsia="Calibri" w:asciiTheme="majorBidi" w:hAnsiTheme="majorBidi" w:cstheme="majorBidi"/>
          <w:b/>
          <w:bCs/>
          <w:color w:val="8EAADB" w:themeColor="accent1" w:themeTint="99"/>
          <w:kern w:val="0"/>
          <w:u w:val="single"/>
          <w:lang w:val="en-GB"/>
          <w14:ligatures w14:val="none"/>
        </w:rPr>
        <w:t xml:space="preserve">-based data systems such as </w:t>
      </w:r>
      <w:proofErr w:type="spellStart"/>
      <w:r w:rsidRPr="00E15501" w:rsidR="00A27261">
        <w:rPr>
          <w:rFonts w:eastAsia="Calibri" w:asciiTheme="majorBidi" w:hAnsiTheme="majorBidi" w:cstheme="majorBidi"/>
          <w:b/>
          <w:bCs/>
          <w:color w:val="8EAADB" w:themeColor="accent1" w:themeTint="99"/>
          <w:kern w:val="0"/>
          <w:u w:val="single"/>
          <w:lang w:val="en-GB"/>
          <w14:ligatures w14:val="none"/>
        </w:rPr>
        <w:t>FFU</w:t>
      </w:r>
      <w:proofErr w:type="spellEnd"/>
      <w:r w:rsidRPr="00E15501" w:rsidR="00A27261">
        <w:rPr>
          <w:rFonts w:eastAsia="Calibri" w:asciiTheme="majorBidi" w:hAnsiTheme="majorBidi" w:cstheme="majorBidi"/>
          <w:b/>
          <w:bCs/>
          <w:color w:val="8EAADB" w:themeColor="accent1" w:themeTint="99"/>
          <w:kern w:val="0"/>
          <w:u w:val="single"/>
          <w:lang w:val="en-GB"/>
          <w14:ligatures w14:val="none"/>
        </w:rPr>
        <w:t xml:space="preserve"> and ACS</w:t>
      </w:r>
      <w:r w:rsidRPr="00E15501" w:rsidR="00BA25D4">
        <w:rPr>
          <w:rFonts w:eastAsia="Calibri" w:asciiTheme="majorBidi" w:hAnsiTheme="majorBidi" w:cstheme="majorBidi"/>
          <w:b/>
          <w:bCs/>
          <w:color w:val="8EAADB" w:themeColor="accent1" w:themeTint="99"/>
          <w:kern w:val="0"/>
          <w:u w:val="single"/>
          <w:lang w:val="en-GB"/>
          <w14:ligatures w14:val="none"/>
        </w:rPr>
        <w:t>.</w:t>
      </w:r>
    </w:p>
    <w:p w:rsidRPr="00447377" w:rsidR="00AC09A4" w:rsidP="00915D25" w:rsidRDefault="00AC09A4" w14:paraId="34651EA2" w14:textId="77777777">
      <w:pPr>
        <w:numPr>
          <w:ilvl w:val="2"/>
          <w:numId w:val="17"/>
        </w:numPr>
        <w:tabs>
          <w:tab w:val="left" w:pos="567"/>
        </w:tabs>
        <w:spacing w:before="60" w:after="0" w:line="276" w:lineRule="auto"/>
        <w:contextualSpacing/>
        <w:jc w:val="both"/>
        <w:rPr>
          <w:rFonts w:eastAsia="Calibri" w:asciiTheme="majorBidi" w:hAnsiTheme="majorBidi" w:cstheme="majorBidi"/>
          <w:kern w:val="0"/>
          <w:lang w:val="en-GB"/>
          <w14:ligatures w14:val="none"/>
        </w:rPr>
      </w:pPr>
      <w:r w:rsidRPr="00AC09A4">
        <w:rPr>
          <w:rFonts w:eastAsia="Calibri" w:asciiTheme="majorBidi" w:hAnsiTheme="majorBidi" w:cstheme="majorBidi"/>
          <w:b/>
          <w:bCs/>
          <w:kern w:val="0"/>
          <w:lang w:val="en-GB"/>
          <w14:ligatures w14:val="none"/>
        </w:rPr>
        <w:t>Identify systems’ gaps and strengthen capacities including required digital tools and necessary</w:t>
      </w:r>
      <w:r w:rsidR="00915D25">
        <w:rPr>
          <w:rFonts w:eastAsia="Calibri" w:asciiTheme="majorBidi" w:hAnsiTheme="majorBidi" w:cstheme="majorBidi"/>
          <w:b/>
          <w:bCs/>
          <w:kern w:val="0"/>
          <w:lang w:val="en-GB"/>
          <w14:ligatures w14:val="none"/>
        </w:rPr>
        <w:t xml:space="preserve"> </w:t>
      </w:r>
      <w:r w:rsidRPr="00AC09A4">
        <w:rPr>
          <w:rFonts w:eastAsia="Calibri" w:asciiTheme="majorBidi" w:hAnsiTheme="majorBidi" w:cstheme="majorBidi"/>
          <w:b/>
          <w:bCs/>
          <w:kern w:val="0"/>
          <w:lang w:val="en-GB"/>
          <w14:ligatures w14:val="none"/>
        </w:rPr>
        <w:t>equipment and hardware, software, and technical support to enable efficient functioning.</w:t>
      </w:r>
      <w:r w:rsidR="00915D25">
        <w:rPr>
          <w:rFonts w:eastAsia="Calibri" w:asciiTheme="majorBidi" w:hAnsiTheme="majorBidi" w:cstheme="majorBidi"/>
          <w:b/>
          <w:bCs/>
          <w:kern w:val="0"/>
          <w:lang w:val="en-GB"/>
          <w14:ligatures w14:val="none"/>
        </w:rPr>
        <w:t xml:space="preserve"> </w:t>
      </w:r>
      <w:r w:rsidRPr="00AC09A4">
        <w:rPr>
          <w:rFonts w:ascii="Times New Roman" w:hAnsi="Times New Roman" w:eastAsia="Calibri" w:cs="Times New Roman"/>
          <w:kern w:val="0"/>
          <w:sz w:val="24"/>
          <w:szCs w:val="24"/>
          <w:lang w:val="en-GB"/>
          <w14:ligatures w14:val="none"/>
        </w:rPr>
        <w:t xml:space="preserve">This will also enable efficient procurement of necessary equipment, hardware and software. </w:t>
      </w:r>
      <w:r w:rsidRPr="00915D25" w:rsidR="00120B4B">
        <w:rPr>
          <w:rFonts w:eastAsia="Times New Roman" w:asciiTheme="majorBidi" w:hAnsiTheme="majorBidi" w:cstheme="majorBidi"/>
          <w:b/>
          <w:bCs/>
          <w:kern w:val="0"/>
          <w:u w:val="single"/>
          <w:lang w:val="en-GB"/>
          <w14:ligatures w14:val="none"/>
        </w:rPr>
        <w:t xml:space="preserve">Status: </w:t>
      </w:r>
      <w:r w:rsidRPr="00915D25" w:rsidR="005A48B4">
        <w:rPr>
          <w:rFonts w:eastAsia="Times New Roman" w:asciiTheme="majorBidi" w:hAnsiTheme="majorBidi" w:cstheme="majorBidi"/>
          <w:b/>
          <w:bCs/>
          <w:kern w:val="0"/>
          <w:u w:val="single"/>
          <w:lang w:val="en-GB"/>
          <w14:ligatures w14:val="none"/>
        </w:rPr>
        <w:t>(</w:t>
      </w:r>
      <w:r w:rsidR="00447377">
        <w:rPr>
          <w:rFonts w:eastAsia="Times New Roman" w:asciiTheme="majorBidi" w:hAnsiTheme="majorBidi" w:cstheme="majorBidi"/>
          <w:b/>
          <w:bCs/>
          <w:kern w:val="0"/>
          <w:u w:val="single"/>
          <w:lang w:val="en-GB"/>
          <w14:ligatures w14:val="none"/>
        </w:rPr>
        <w:t>Completed)</w:t>
      </w:r>
      <w:r w:rsidRPr="00915D25" w:rsidR="005A48B4">
        <w:rPr>
          <w:rFonts w:eastAsia="Times New Roman" w:asciiTheme="majorBidi" w:hAnsiTheme="majorBidi" w:cstheme="majorBidi"/>
          <w:b/>
          <w:bCs/>
          <w:kern w:val="0"/>
          <w:u w:val="single"/>
          <w:lang w:val="en-GB"/>
          <w14:ligatures w14:val="none"/>
        </w:rPr>
        <w:t xml:space="preserve">. </w:t>
      </w:r>
      <w:r w:rsidRPr="00447377" w:rsidR="006660DE">
        <w:rPr>
          <w:rFonts w:eastAsia="Times New Roman" w:asciiTheme="majorBidi" w:hAnsiTheme="majorBidi" w:cstheme="majorBidi"/>
          <w:kern w:val="0"/>
          <w:u w:val="single"/>
          <w:lang w:val="en-GB"/>
          <w14:ligatures w14:val="none"/>
        </w:rPr>
        <w:t>The amount was dedicated to</w:t>
      </w:r>
      <w:r w:rsidRPr="00447377" w:rsidR="00120B4B">
        <w:rPr>
          <w:rFonts w:eastAsia="Times New Roman" w:asciiTheme="majorBidi" w:hAnsiTheme="majorBidi" w:cstheme="majorBidi"/>
          <w:kern w:val="0"/>
          <w:u w:val="single"/>
          <w:lang w:val="en-GB"/>
          <w14:ligatures w14:val="none"/>
        </w:rPr>
        <w:t xml:space="preserve"> partly cover cost of JORISS 2.0 system</w:t>
      </w:r>
      <w:r w:rsidRPr="00447377" w:rsidR="005A48B4">
        <w:rPr>
          <w:rFonts w:eastAsia="Times New Roman" w:asciiTheme="majorBidi" w:hAnsiTheme="majorBidi" w:cstheme="majorBidi"/>
          <w:kern w:val="0"/>
          <w:u w:val="single"/>
          <w:lang w:val="en-GB"/>
          <w14:ligatures w14:val="none"/>
        </w:rPr>
        <w:t>)</w:t>
      </w:r>
      <w:r w:rsidRPr="00447377" w:rsidR="00120B4B">
        <w:rPr>
          <w:rFonts w:eastAsia="Times New Roman" w:asciiTheme="majorBidi" w:hAnsiTheme="majorBidi" w:cstheme="majorBidi"/>
          <w:kern w:val="0"/>
          <w:u w:val="single"/>
          <w:lang w:val="en-GB"/>
          <w14:ligatures w14:val="none"/>
        </w:rPr>
        <w:t xml:space="preserve">. </w:t>
      </w:r>
    </w:p>
    <w:p w:rsidRPr="00CC5C2E" w:rsidR="006671A1" w:rsidP="005E710A" w:rsidRDefault="006671A1" w14:paraId="26550E69" w14:textId="77777777">
      <w:pPr>
        <w:tabs>
          <w:tab w:val="left" w:pos="567"/>
        </w:tabs>
        <w:spacing w:before="60" w:after="60" w:line="276" w:lineRule="auto"/>
        <w:jc w:val="both"/>
        <w:rPr>
          <w:rFonts w:eastAsia="Times New Roman" w:asciiTheme="majorBidi" w:hAnsiTheme="majorBidi" w:cstheme="majorBidi"/>
          <w:b/>
          <w:bCs/>
          <w:kern w:val="0"/>
          <w:u w:val="single"/>
          <w:lang w:val="en-GB"/>
          <w14:ligatures w14:val="none"/>
        </w:rPr>
      </w:pPr>
    </w:p>
    <w:p w:rsidRPr="00317204" w:rsidR="00F923E1" w:rsidP="007F3005" w:rsidRDefault="00F923E1" w14:paraId="30ACF81F" w14:textId="77777777">
      <w:pPr>
        <w:jc w:val="both"/>
        <w:rPr>
          <w:rFonts w:ascii="Times New Roman" w:hAnsi="Times New Roman" w:cs="Times New Roman"/>
          <w:b/>
          <w:bCs/>
        </w:rPr>
      </w:pPr>
      <w:r w:rsidRPr="00317204">
        <w:rPr>
          <w:rFonts w:ascii="Times New Roman" w:hAnsi="Times New Roman" w:cs="Times New Roman"/>
          <w:b/>
          <w:bCs/>
        </w:rPr>
        <w:t xml:space="preserve">1.3.2 Develop an </w:t>
      </w:r>
      <w:proofErr w:type="spellStart"/>
      <w:r w:rsidRPr="00317204">
        <w:rPr>
          <w:rFonts w:ascii="Times New Roman" w:hAnsi="Times New Roman" w:cs="Times New Roman"/>
          <w:b/>
          <w:bCs/>
        </w:rPr>
        <w:t>FFC</w:t>
      </w:r>
      <w:proofErr w:type="spellEnd"/>
      <w:r w:rsidRPr="00317204">
        <w:rPr>
          <w:rFonts w:ascii="Times New Roman" w:hAnsi="Times New Roman" w:cs="Times New Roman"/>
          <w:b/>
          <w:bCs/>
        </w:rPr>
        <w:t xml:space="preserve"> governance system to strengthen the Secretariat role for the </w:t>
      </w:r>
      <w:proofErr w:type="spellStart"/>
      <w:r w:rsidRPr="00317204">
        <w:rPr>
          <w:rFonts w:ascii="Times New Roman" w:hAnsi="Times New Roman" w:cs="Times New Roman"/>
          <w:b/>
          <w:bCs/>
        </w:rPr>
        <w:t>HRCU</w:t>
      </w:r>
      <w:proofErr w:type="spellEnd"/>
      <w:r w:rsidRPr="00317204">
        <w:rPr>
          <w:rFonts w:ascii="Times New Roman" w:hAnsi="Times New Roman" w:cs="Times New Roman"/>
          <w:b/>
          <w:bCs/>
        </w:rPr>
        <w:t xml:space="preserve"> and related units (such as </w:t>
      </w:r>
      <w:proofErr w:type="spellStart"/>
      <w:r w:rsidRPr="00317204">
        <w:rPr>
          <w:rFonts w:ascii="Times New Roman" w:hAnsi="Times New Roman" w:cs="Times New Roman"/>
          <w:b/>
          <w:bCs/>
        </w:rPr>
        <w:t>FFU</w:t>
      </w:r>
      <w:proofErr w:type="spellEnd"/>
      <w:r w:rsidRPr="00317204">
        <w:rPr>
          <w:rFonts w:ascii="Times New Roman" w:hAnsi="Times New Roman" w:cs="Times New Roman"/>
          <w:b/>
          <w:bCs/>
        </w:rPr>
        <w:t xml:space="preserve"> and ACS), including developing guidelines and digital operational mechanisms:</w:t>
      </w:r>
    </w:p>
    <w:p w:rsidRPr="00317204" w:rsidR="003C1A26" w:rsidP="00391BFC" w:rsidRDefault="001A5B58" w14:paraId="281698A7" w14:textId="0F209F39">
      <w:pPr>
        <w:jc w:val="both"/>
        <w:rPr>
          <w:rFonts w:ascii="Times New Roman" w:hAnsi="Times New Roman" w:eastAsia="Times New Roman" w:cs="Times New Roman"/>
          <w:kern w:val="0"/>
          <w:lang w:val="en-GB"/>
          <w14:ligatures w14:val="none"/>
        </w:rPr>
      </w:pPr>
      <w:r w:rsidRPr="00317204">
        <w:rPr>
          <w:rFonts w:ascii="Times New Roman" w:hAnsi="Times New Roman" w:cs="Times New Roman"/>
        </w:rPr>
        <w:t xml:space="preserve">During the reporting period, </w:t>
      </w:r>
      <w:proofErr w:type="spellStart"/>
      <w:r w:rsidRPr="00317204">
        <w:rPr>
          <w:rFonts w:ascii="Times New Roman" w:hAnsi="Times New Roman" w:cs="Times New Roman"/>
        </w:rPr>
        <w:t>Optimiza</w:t>
      </w:r>
      <w:proofErr w:type="spellEnd"/>
      <w:r w:rsidRPr="00317204">
        <w:rPr>
          <w:rFonts w:ascii="Times New Roman" w:hAnsi="Times New Roman" w:cs="Times New Roman"/>
        </w:rPr>
        <w:t xml:space="preserve"> — the company contracted for the development of JORISS 2.0 — conducted a feasibility and compatibility assessment to explore the potential integration of a Foreign Funding System (FFS) within the JORISS 2.0 architecture. This assessment aimed to identify common features and technical synergies; however, no contractual amendment has yet been signed to include the FFS development under the current agreement. (</w:t>
      </w:r>
      <w:r w:rsidRPr="00317204">
        <w:rPr>
          <w:rFonts w:ascii="Times New Roman" w:hAnsi="Times New Roman" w:cs="Times New Roman"/>
          <w:b/>
        </w:rPr>
        <w:t>Status</w:t>
      </w:r>
      <w:r w:rsidRPr="00317204">
        <w:rPr>
          <w:rFonts w:ascii="Times New Roman" w:hAnsi="Times New Roman" w:cs="Times New Roman"/>
        </w:rPr>
        <w:t>: Ongoing).</w:t>
      </w:r>
      <w:r w:rsidR="00140C80">
        <w:rPr>
          <w:rFonts w:ascii="Times New Roman" w:hAnsi="Times New Roman" w:cs="Times New Roman"/>
        </w:rPr>
        <w:t xml:space="preserve"> </w:t>
      </w:r>
    </w:p>
    <w:p w:rsidRPr="000E51A4" w:rsidR="00A27261" w:rsidP="006D6128" w:rsidRDefault="00F60FF5" w14:paraId="05EB1597" w14:textId="77777777">
      <w:pPr>
        <w:jc w:val="both"/>
        <w:rPr>
          <w:rFonts w:eastAsia="Times New Roman" w:asciiTheme="majorBidi" w:hAnsiTheme="majorBidi" w:cstheme="majorBidi"/>
          <w:b/>
          <w:bCs/>
          <w:kern w:val="0"/>
          <w:u w:val="single"/>
          <w:lang w:val="en-GB"/>
          <w14:ligatures w14:val="none"/>
        </w:rPr>
      </w:pPr>
      <w:r w:rsidRPr="00CC5C2E">
        <w:rPr>
          <w:rFonts w:eastAsia="Calibri" w:asciiTheme="majorBidi" w:hAnsiTheme="majorBidi" w:cstheme="majorBidi"/>
          <w:b/>
          <w:bCs/>
          <w:kern w:val="0"/>
          <w:lang w:val="en-GB"/>
          <w14:ligatures w14:val="none"/>
        </w:rPr>
        <w:t xml:space="preserve">1.3.3 </w:t>
      </w:r>
      <w:r w:rsidRPr="00CC5C2E" w:rsidR="000C44E2">
        <w:rPr>
          <w:rFonts w:eastAsia="Calibri" w:asciiTheme="majorBidi" w:hAnsiTheme="majorBidi" w:cstheme="majorBidi"/>
          <w:b/>
          <w:bCs/>
          <w:kern w:val="0"/>
          <w:lang w:val="en-GB"/>
          <w14:ligatures w14:val="none"/>
        </w:rPr>
        <w:t xml:space="preserve">Building and </w:t>
      </w:r>
      <w:r w:rsidRPr="00CC5C2E" w:rsidR="003C1A26">
        <w:rPr>
          <w:rFonts w:eastAsia="Calibri" w:asciiTheme="majorBidi" w:hAnsiTheme="majorBidi" w:cstheme="majorBidi"/>
          <w:b/>
          <w:bCs/>
          <w:kern w:val="0"/>
          <w:lang w:val="en-GB"/>
          <w14:ligatures w14:val="none"/>
        </w:rPr>
        <w:t>operationaliz</w:t>
      </w:r>
      <w:r w:rsidRPr="00CC5C2E" w:rsidR="00025FE2">
        <w:rPr>
          <w:rFonts w:eastAsia="Calibri" w:asciiTheme="majorBidi" w:hAnsiTheme="majorBidi" w:cstheme="majorBidi"/>
          <w:b/>
          <w:bCs/>
          <w:kern w:val="0"/>
          <w:lang w:val="en-GB"/>
          <w14:ligatures w14:val="none"/>
        </w:rPr>
        <w:t>ation of</w:t>
      </w:r>
      <w:r w:rsidRPr="00CC5C2E" w:rsidR="000C44E2">
        <w:rPr>
          <w:rFonts w:eastAsia="Calibri" w:asciiTheme="majorBidi" w:hAnsiTheme="majorBidi" w:cstheme="majorBidi"/>
          <w:b/>
          <w:bCs/>
          <w:kern w:val="0"/>
          <w:lang w:val="en-GB"/>
          <w14:ligatures w14:val="none"/>
        </w:rPr>
        <w:t xml:space="preserve"> a new </w:t>
      </w:r>
      <w:proofErr w:type="spellStart"/>
      <w:r w:rsidRPr="00CC5C2E" w:rsidR="000C44E2">
        <w:rPr>
          <w:rFonts w:eastAsia="Calibri" w:asciiTheme="majorBidi" w:hAnsiTheme="majorBidi" w:cstheme="majorBidi"/>
          <w:b/>
          <w:bCs/>
          <w:kern w:val="0"/>
          <w:lang w:val="en-GB"/>
          <w14:ligatures w14:val="none"/>
        </w:rPr>
        <w:t>JRP</w:t>
      </w:r>
      <w:proofErr w:type="spellEnd"/>
      <w:r w:rsidRPr="00CC5C2E" w:rsidR="000C44E2">
        <w:rPr>
          <w:rFonts w:eastAsia="Calibri" w:asciiTheme="majorBidi" w:hAnsiTheme="majorBidi" w:cstheme="majorBidi"/>
          <w:b/>
          <w:bCs/>
          <w:kern w:val="0"/>
          <w:lang w:val="en-GB"/>
          <w14:ligatures w14:val="none"/>
        </w:rPr>
        <w:t xml:space="preserve"> Information Management </w:t>
      </w:r>
      <w:r w:rsidRPr="00BA25D4" w:rsidR="000C44E2">
        <w:rPr>
          <w:rFonts w:eastAsia="Calibri" w:asciiTheme="majorBidi" w:hAnsiTheme="majorBidi" w:cstheme="majorBidi"/>
          <w:b/>
          <w:bCs/>
          <w:kern w:val="0"/>
          <w:lang w:val="en-GB"/>
          <w14:ligatures w14:val="none"/>
        </w:rPr>
        <w:t xml:space="preserve">System. </w:t>
      </w:r>
    </w:p>
    <w:p w:rsidRPr="00CC5C2E" w:rsidR="00BC42DD" w:rsidP="00233E7A" w:rsidRDefault="00733C18" w14:paraId="26A7E9F2" w14:textId="77777777">
      <w:pPr>
        <w:tabs>
          <w:tab w:val="left" w:pos="567"/>
        </w:tabs>
        <w:spacing w:before="60" w:after="60" w:line="276" w:lineRule="auto"/>
        <w:jc w:val="both"/>
        <w:rPr>
          <w:rFonts w:eastAsia="Times New Roman" w:asciiTheme="majorBidi" w:hAnsiTheme="majorBidi" w:cstheme="majorBidi"/>
          <w:kern w:val="0"/>
          <w:lang w:val="en-GB"/>
          <w14:ligatures w14:val="none"/>
        </w:rPr>
      </w:pPr>
      <w:r w:rsidRPr="00CC5C2E">
        <w:rPr>
          <w:rFonts w:eastAsia="Times New Roman" w:asciiTheme="majorBidi" w:hAnsiTheme="majorBidi" w:cstheme="majorBidi"/>
          <w:b/>
          <w:bCs/>
          <w:kern w:val="0"/>
          <w:lang w:val="en-GB"/>
          <w14:ligatures w14:val="none"/>
        </w:rPr>
        <w:t xml:space="preserve">Design, Development and Implementation of JORISS 2.0  </w:t>
      </w:r>
    </w:p>
    <w:p w:rsidR="00B72169" w:rsidP="001E7246" w:rsidRDefault="00B72169" w14:paraId="12C6A336" w14:textId="77777777">
      <w:pPr>
        <w:jc w:val="both"/>
        <w:rPr>
          <w:rFonts w:eastAsia="Times New Roman" w:asciiTheme="majorBidi" w:hAnsiTheme="majorBidi" w:cstheme="majorBidi"/>
          <w:kern w:val="0"/>
          <w:lang w:val="en-GB"/>
          <w14:ligatures w14:val="none"/>
        </w:rPr>
      </w:pPr>
      <w:r w:rsidRPr="00CC5C2E">
        <w:rPr>
          <w:rFonts w:eastAsia="Times New Roman" w:asciiTheme="majorBidi" w:hAnsiTheme="majorBidi" w:cstheme="majorBidi"/>
          <w:kern w:val="0"/>
          <w:lang w:val="en-GB"/>
          <w14:ligatures w14:val="none"/>
        </w:rPr>
        <w:t xml:space="preserve">JORISS 2.0 will act as the digital single point of contact (single digital service) between the </w:t>
      </w:r>
      <w:proofErr w:type="spellStart"/>
      <w:r w:rsidRPr="00CC5C2E">
        <w:rPr>
          <w:rFonts w:eastAsia="Times New Roman" w:asciiTheme="majorBidi" w:hAnsiTheme="majorBidi" w:cstheme="majorBidi"/>
          <w:kern w:val="0"/>
          <w:lang w:val="en-GB"/>
          <w14:ligatures w14:val="none"/>
        </w:rPr>
        <w:t>HRCU</w:t>
      </w:r>
      <w:proofErr w:type="spellEnd"/>
      <w:r w:rsidRPr="00CC5C2E">
        <w:rPr>
          <w:rFonts w:eastAsia="Times New Roman" w:asciiTheme="majorBidi" w:hAnsiTheme="majorBidi" w:cstheme="majorBidi"/>
          <w:kern w:val="0"/>
          <w:lang w:val="en-GB"/>
          <w14:ligatures w14:val="none"/>
        </w:rPr>
        <w:t>/</w:t>
      </w:r>
      <w:proofErr w:type="spellStart"/>
      <w:r w:rsidRPr="00CC5C2E">
        <w:rPr>
          <w:rFonts w:eastAsia="Times New Roman" w:asciiTheme="majorBidi" w:hAnsiTheme="majorBidi" w:cstheme="majorBidi"/>
          <w:kern w:val="0"/>
          <w:lang w:val="en-GB"/>
          <w14:ligatures w14:val="none"/>
        </w:rPr>
        <w:t>MoPIC</w:t>
      </w:r>
      <w:proofErr w:type="spellEnd"/>
      <w:r w:rsidRPr="00CC5C2E">
        <w:rPr>
          <w:rFonts w:eastAsia="Times New Roman" w:asciiTheme="majorBidi" w:hAnsiTheme="majorBidi" w:cstheme="majorBidi"/>
          <w:kern w:val="0"/>
          <w:lang w:val="en-GB"/>
          <w14:ligatures w14:val="none"/>
        </w:rPr>
        <w:t xml:space="preserve"> and all the agencies handling and dealing with projects that fall under the Jordan Response Plan for the Syria Crisis</w:t>
      </w:r>
      <w:r w:rsidR="000F7BD3">
        <w:rPr>
          <w:rFonts w:eastAsia="Times New Roman" w:asciiTheme="majorBidi" w:hAnsiTheme="majorBidi" w:cstheme="majorBidi"/>
          <w:kern w:val="0"/>
          <w:lang w:val="en-GB"/>
          <w14:ligatures w14:val="none"/>
        </w:rPr>
        <w:t>.</w:t>
      </w:r>
      <w:r w:rsidR="001E7246">
        <w:rPr>
          <w:rFonts w:eastAsia="Times New Roman" w:asciiTheme="majorBidi" w:hAnsiTheme="majorBidi" w:cstheme="majorBidi"/>
          <w:kern w:val="0"/>
          <w:lang w:val="en-GB"/>
          <w14:ligatures w14:val="none"/>
        </w:rPr>
        <w:t xml:space="preserve"> Kick</w:t>
      </w:r>
      <w:r w:rsidR="00782C38">
        <w:rPr>
          <w:rFonts w:eastAsia="Times New Roman" w:asciiTheme="majorBidi" w:hAnsiTheme="majorBidi" w:cstheme="majorBidi"/>
          <w:kern w:val="0"/>
          <w:lang w:val="en-GB"/>
          <w14:ligatures w14:val="none"/>
        </w:rPr>
        <w:t xml:space="preserve">-off meeting took place on 5 </w:t>
      </w:r>
      <w:r w:rsidRPr="001E7246" w:rsidR="001E7246">
        <w:rPr>
          <w:rFonts w:eastAsia="Times New Roman" w:asciiTheme="majorBidi" w:hAnsiTheme="majorBidi" w:cstheme="majorBidi"/>
          <w:kern w:val="0"/>
          <w:lang w:val="en-GB"/>
          <w14:ligatures w14:val="none"/>
        </w:rPr>
        <w:t>August 2025</w:t>
      </w:r>
      <w:r w:rsidR="00447377">
        <w:rPr>
          <w:rFonts w:eastAsia="Times New Roman" w:asciiTheme="majorBidi" w:hAnsiTheme="majorBidi" w:cstheme="majorBidi"/>
          <w:kern w:val="0"/>
          <w:lang w:val="en-GB"/>
          <w14:ligatures w14:val="none"/>
        </w:rPr>
        <w:t xml:space="preserve">. The following </w:t>
      </w:r>
      <w:r w:rsidR="00FB33E2">
        <w:rPr>
          <w:rFonts w:eastAsia="Times New Roman" w:asciiTheme="majorBidi" w:hAnsiTheme="majorBidi" w:cstheme="majorBidi"/>
          <w:kern w:val="0"/>
          <w:lang w:val="en-GB"/>
          <w14:ligatures w14:val="none"/>
        </w:rPr>
        <w:t>describes the different implementation phases:</w:t>
      </w:r>
    </w:p>
    <w:p w:rsidRPr="00D57978" w:rsidR="00FF025C" w:rsidP="007D43D3" w:rsidRDefault="00FF025C" w14:paraId="69700E3B" w14:textId="4A5245D9">
      <w:pPr>
        <w:pStyle w:val="ListParagraph"/>
        <w:numPr>
          <w:ilvl w:val="0"/>
          <w:numId w:val="16"/>
        </w:numPr>
        <w:jc w:val="both"/>
        <w:rPr>
          <w:rFonts w:eastAsia="Times New Roman" w:asciiTheme="majorBidi" w:hAnsiTheme="majorBidi" w:cstheme="majorBidi"/>
          <w:kern w:val="0"/>
          <w:lang w:val="en-GB"/>
          <w14:ligatures w14:val="none"/>
        </w:rPr>
      </w:pPr>
      <w:r w:rsidRPr="00D57978">
        <w:rPr>
          <w:rFonts w:eastAsia="Times New Roman" w:asciiTheme="majorBidi" w:hAnsiTheme="majorBidi" w:cstheme="majorBidi"/>
          <w:kern w:val="0"/>
          <w:lang w:val="en-GB"/>
          <w14:ligatures w14:val="none"/>
        </w:rPr>
        <w:t xml:space="preserve">Phase 1: Development and </w:t>
      </w:r>
      <w:r w:rsidRPr="00D57978" w:rsidR="00D57978">
        <w:rPr>
          <w:rFonts w:eastAsia="Times New Roman" w:asciiTheme="majorBidi" w:hAnsiTheme="majorBidi" w:cstheme="majorBidi"/>
          <w:kern w:val="0"/>
          <w:lang w:val="en-GB"/>
          <w14:ligatures w14:val="none"/>
        </w:rPr>
        <w:t xml:space="preserve">planning </w:t>
      </w:r>
      <w:r w:rsidRPr="00D57978" w:rsidR="00F923E1">
        <w:rPr>
          <w:rFonts w:eastAsia="Times New Roman" w:asciiTheme="majorBidi" w:hAnsiTheme="majorBidi" w:cstheme="majorBidi"/>
          <w:kern w:val="0"/>
          <w:lang w:val="en-GB"/>
          <w14:ligatures w14:val="none"/>
        </w:rPr>
        <w:t>have</w:t>
      </w:r>
      <w:r w:rsidRPr="00D57978">
        <w:rPr>
          <w:rFonts w:eastAsia="Times New Roman" w:asciiTheme="majorBidi" w:hAnsiTheme="majorBidi" w:cstheme="majorBidi"/>
          <w:kern w:val="0"/>
          <w:lang w:val="en-GB"/>
          <w14:ligatures w14:val="none"/>
        </w:rPr>
        <w:t xml:space="preserve"> been completed</w:t>
      </w:r>
      <w:r w:rsidRPr="00D57978" w:rsidR="00F25AFE">
        <w:rPr>
          <w:rFonts w:eastAsia="Times New Roman" w:asciiTheme="majorBidi" w:hAnsiTheme="majorBidi" w:cstheme="majorBidi"/>
          <w:kern w:val="0"/>
          <w:lang w:val="en-GB"/>
          <w14:ligatures w14:val="none"/>
        </w:rPr>
        <w:t>.</w:t>
      </w:r>
    </w:p>
    <w:p w:rsidR="00D57978" w:rsidP="007D43D3" w:rsidRDefault="00D57978" w14:paraId="0ADECF72" w14:textId="77777777">
      <w:pPr>
        <w:pStyle w:val="ListParagraph"/>
        <w:numPr>
          <w:ilvl w:val="0"/>
          <w:numId w:val="16"/>
        </w:numPr>
        <w:jc w:val="both"/>
        <w:rPr>
          <w:rFonts w:eastAsia="Times New Roman" w:asciiTheme="majorBidi" w:hAnsiTheme="majorBidi" w:cstheme="majorBidi"/>
          <w:kern w:val="0"/>
          <w:lang w:val="en-GB"/>
          <w14:ligatures w14:val="none"/>
        </w:rPr>
      </w:pPr>
      <w:r w:rsidRPr="00D57978">
        <w:rPr>
          <w:rFonts w:eastAsia="Times New Roman" w:asciiTheme="majorBidi" w:hAnsiTheme="majorBidi" w:cstheme="majorBidi"/>
          <w:kern w:val="0"/>
          <w:lang w:val="en-GB"/>
          <w14:ligatures w14:val="none"/>
        </w:rPr>
        <w:t>Phase 2: Requirements gathering and assessment (Ongoing)</w:t>
      </w:r>
    </w:p>
    <w:p w:rsidR="00D57978" w:rsidP="007D43D3" w:rsidRDefault="00534DA6" w14:paraId="20C8EC02" w14:textId="4B217402">
      <w:pPr>
        <w:pStyle w:val="ListParagraph"/>
        <w:numPr>
          <w:ilvl w:val="0"/>
          <w:numId w:val="16"/>
        </w:numPr>
        <w:jc w:val="both"/>
        <w:rPr>
          <w:rFonts w:eastAsia="Times New Roman" w:asciiTheme="majorBidi" w:hAnsiTheme="majorBidi" w:cstheme="majorBidi"/>
          <w:kern w:val="0"/>
          <w:lang w:val="en-GB"/>
          <w14:ligatures w14:val="none"/>
        </w:rPr>
      </w:pPr>
      <w:r>
        <w:rPr>
          <w:rFonts w:eastAsia="Times New Roman" w:asciiTheme="majorBidi" w:hAnsiTheme="majorBidi" w:cstheme="majorBidi"/>
          <w:kern w:val="0"/>
          <w:lang w:val="en-GB"/>
          <w14:ligatures w14:val="none"/>
        </w:rPr>
        <w:t xml:space="preserve">Phase 3: Building and testing: Started </w:t>
      </w:r>
      <w:r w:rsidR="00F923E1">
        <w:rPr>
          <w:rFonts w:eastAsia="Times New Roman" w:asciiTheme="majorBidi" w:hAnsiTheme="majorBidi" w:cstheme="majorBidi"/>
          <w:kern w:val="0"/>
          <w:lang w:val="en-GB"/>
          <w14:ligatures w14:val="none"/>
        </w:rPr>
        <w:t>on</w:t>
      </w:r>
      <w:r>
        <w:rPr>
          <w:rFonts w:eastAsia="Times New Roman" w:asciiTheme="majorBidi" w:hAnsiTheme="majorBidi" w:cstheme="majorBidi"/>
          <w:kern w:val="0"/>
          <w:lang w:val="en-GB"/>
          <w14:ligatures w14:val="none"/>
        </w:rPr>
        <w:t xml:space="preserve"> 3 September and is expected to take </w:t>
      </w:r>
      <w:r w:rsidR="003C17CA">
        <w:rPr>
          <w:rFonts w:eastAsia="Times New Roman" w:asciiTheme="majorBidi" w:hAnsiTheme="majorBidi" w:cstheme="majorBidi"/>
          <w:kern w:val="0"/>
          <w:lang w:val="en-GB"/>
          <w14:ligatures w14:val="none"/>
        </w:rPr>
        <w:t>133 days.</w:t>
      </w:r>
    </w:p>
    <w:p w:rsidR="003C17CA" w:rsidP="007D43D3" w:rsidRDefault="003C17CA" w14:paraId="5712C6EA" w14:textId="77777777">
      <w:pPr>
        <w:pStyle w:val="ListParagraph"/>
        <w:numPr>
          <w:ilvl w:val="0"/>
          <w:numId w:val="16"/>
        </w:numPr>
        <w:jc w:val="both"/>
        <w:rPr>
          <w:rFonts w:eastAsia="Times New Roman" w:asciiTheme="majorBidi" w:hAnsiTheme="majorBidi" w:cstheme="majorBidi"/>
          <w:kern w:val="0"/>
          <w:lang w:val="en-GB"/>
          <w14:ligatures w14:val="none"/>
        </w:rPr>
      </w:pPr>
      <w:r>
        <w:rPr>
          <w:rFonts w:eastAsia="Times New Roman" w:asciiTheme="majorBidi" w:hAnsiTheme="majorBidi" w:cstheme="majorBidi"/>
          <w:kern w:val="0"/>
          <w:lang w:val="en-GB"/>
          <w14:ligatures w14:val="none"/>
        </w:rPr>
        <w:t>Phase 4</w:t>
      </w:r>
      <w:r w:rsidR="00F94414">
        <w:rPr>
          <w:rFonts w:eastAsia="Times New Roman" w:asciiTheme="majorBidi" w:hAnsiTheme="majorBidi" w:cstheme="majorBidi"/>
          <w:kern w:val="0"/>
          <w:lang w:val="en-GB"/>
          <w14:ligatures w14:val="none"/>
        </w:rPr>
        <w:t xml:space="preserve">: Data migration: Planned to start on 2 November </w:t>
      </w:r>
      <w:r w:rsidR="0066612E">
        <w:rPr>
          <w:rFonts w:eastAsia="Times New Roman" w:asciiTheme="majorBidi" w:hAnsiTheme="majorBidi" w:cstheme="majorBidi"/>
          <w:kern w:val="0"/>
          <w:lang w:val="en-GB"/>
          <w14:ligatures w14:val="none"/>
        </w:rPr>
        <w:t>and last for 2</w:t>
      </w:r>
      <w:r w:rsidR="00E86553">
        <w:rPr>
          <w:rFonts w:eastAsia="Times New Roman" w:asciiTheme="majorBidi" w:hAnsiTheme="majorBidi" w:cstheme="majorBidi"/>
          <w:kern w:val="0"/>
          <w:lang w:val="en-GB"/>
          <w14:ligatures w14:val="none"/>
        </w:rPr>
        <w:t>9</w:t>
      </w:r>
      <w:r w:rsidR="0066612E">
        <w:rPr>
          <w:rFonts w:eastAsia="Times New Roman" w:asciiTheme="majorBidi" w:hAnsiTheme="majorBidi" w:cstheme="majorBidi"/>
          <w:kern w:val="0"/>
          <w:lang w:val="en-GB"/>
          <w14:ligatures w14:val="none"/>
        </w:rPr>
        <w:t xml:space="preserve"> working days. </w:t>
      </w:r>
    </w:p>
    <w:p w:rsidR="0066612E" w:rsidP="007D43D3" w:rsidRDefault="0066612E" w14:paraId="0665F613" w14:textId="77777777">
      <w:pPr>
        <w:pStyle w:val="ListParagraph"/>
        <w:numPr>
          <w:ilvl w:val="0"/>
          <w:numId w:val="16"/>
        </w:numPr>
        <w:jc w:val="both"/>
        <w:rPr>
          <w:rFonts w:eastAsia="Times New Roman" w:asciiTheme="majorBidi" w:hAnsiTheme="majorBidi" w:cstheme="majorBidi"/>
          <w:kern w:val="0"/>
          <w:lang w:val="en-GB"/>
          <w14:ligatures w14:val="none"/>
        </w:rPr>
      </w:pPr>
      <w:r>
        <w:rPr>
          <w:rFonts w:eastAsia="Times New Roman" w:asciiTheme="majorBidi" w:hAnsiTheme="majorBidi" w:cstheme="majorBidi"/>
          <w:kern w:val="0"/>
          <w:lang w:val="en-GB"/>
          <w14:ligatures w14:val="none"/>
        </w:rPr>
        <w:t xml:space="preserve">Phase 5: </w:t>
      </w:r>
      <w:r w:rsidR="00E86553">
        <w:rPr>
          <w:rFonts w:eastAsia="Times New Roman" w:asciiTheme="majorBidi" w:hAnsiTheme="majorBidi" w:cstheme="majorBidi"/>
          <w:kern w:val="0"/>
          <w:lang w:val="en-GB"/>
          <w14:ligatures w14:val="none"/>
        </w:rPr>
        <w:t>9</w:t>
      </w:r>
      <w:r w:rsidRPr="00E86553" w:rsidR="00E86553">
        <w:rPr>
          <w:rFonts w:eastAsia="Times New Roman" w:asciiTheme="majorBidi" w:hAnsiTheme="majorBidi" w:cstheme="majorBidi"/>
          <w:kern w:val="0"/>
          <w:lang w:val="en-GB"/>
          <w14:ligatures w14:val="none"/>
        </w:rPr>
        <w:t xml:space="preserve"> Training &amp; Capacity Building</w:t>
      </w:r>
      <w:r w:rsidR="00E86553">
        <w:rPr>
          <w:rFonts w:eastAsia="Times New Roman" w:asciiTheme="majorBidi" w:hAnsiTheme="majorBidi" w:cstheme="majorBidi"/>
          <w:kern w:val="0"/>
          <w:lang w:val="en-GB"/>
          <w14:ligatures w14:val="none"/>
        </w:rPr>
        <w:t xml:space="preserve">: Planned to start on </w:t>
      </w:r>
      <w:r w:rsidR="007D43D3">
        <w:rPr>
          <w:rFonts w:eastAsia="Times New Roman" w:asciiTheme="majorBidi" w:hAnsiTheme="majorBidi" w:cstheme="majorBidi"/>
          <w:kern w:val="0"/>
          <w:lang w:val="en-GB"/>
          <w14:ligatures w14:val="none"/>
        </w:rPr>
        <w:t xml:space="preserve">12 January 2026 and last for 22 working days. </w:t>
      </w:r>
    </w:p>
    <w:p w:rsidRPr="005A1052" w:rsidR="00AF03D7" w:rsidP="005A1052" w:rsidRDefault="00391BFC" w14:paraId="1A4E4791" w14:textId="22A8F936">
      <w:pPr>
        <w:ind w:left="360"/>
        <w:jc w:val="both"/>
        <w:rPr>
          <w:rFonts w:eastAsia="Times New Roman" w:asciiTheme="majorBidi" w:hAnsiTheme="majorBidi" w:cstheme="majorBidi"/>
          <w:kern w:val="0"/>
          <w:lang w:val="en-GB"/>
          <w14:ligatures w14:val="none"/>
        </w:rPr>
      </w:pPr>
      <w:r w:rsidRPr="00391BFC">
        <w:rPr>
          <w:rFonts w:eastAsia="Times New Roman" w:asciiTheme="majorBidi" w:hAnsiTheme="majorBidi" w:cstheme="majorBidi"/>
          <w:kern w:val="0"/>
          <w:lang w:val="en-GB"/>
          <w14:ligatures w14:val="none"/>
        </w:rPr>
        <w:t xml:space="preserve">The financial report shows an increase in the allocated amount for contract services (budget line 5.2), which reflects the expanded deliverables and inclusion of extended maintenance and support of contracted services required for the </w:t>
      </w:r>
      <w:proofErr w:type="spellStart"/>
      <w:r w:rsidRPr="00391BFC">
        <w:rPr>
          <w:rFonts w:eastAsia="Times New Roman" w:asciiTheme="majorBidi" w:hAnsiTheme="majorBidi" w:cstheme="majorBidi"/>
          <w:kern w:val="0"/>
          <w:lang w:val="en-GB"/>
          <w14:ligatures w14:val="none"/>
        </w:rPr>
        <w:t>MoPIC</w:t>
      </w:r>
      <w:proofErr w:type="spellEnd"/>
      <w:r w:rsidRPr="00391BFC">
        <w:rPr>
          <w:rFonts w:eastAsia="Times New Roman" w:asciiTheme="majorBidi" w:hAnsiTheme="majorBidi" w:cstheme="majorBidi"/>
          <w:kern w:val="0"/>
          <w:lang w:val="en-GB"/>
          <w14:ligatures w14:val="none"/>
        </w:rPr>
        <w:t xml:space="preserve"> Digital Transformation component. </w:t>
      </w:r>
      <w:r w:rsidR="005A1052">
        <w:rPr>
          <w:rFonts w:eastAsia="Times New Roman" w:asciiTheme="majorBidi" w:hAnsiTheme="majorBidi" w:cstheme="majorBidi"/>
          <w:kern w:val="0"/>
          <w:lang w:val="en-GB"/>
          <w14:ligatures w14:val="none"/>
        </w:rPr>
        <w:t xml:space="preserve">A commitment of </w:t>
      </w:r>
      <w:r w:rsidRPr="005A1052" w:rsidR="005A1052">
        <w:rPr>
          <w:rFonts w:eastAsia="Times New Roman" w:asciiTheme="majorBidi" w:hAnsiTheme="majorBidi" w:cstheme="majorBidi"/>
          <w:kern w:val="0"/>
          <w:lang w:val="en-GB"/>
          <w14:ligatures w14:val="none"/>
        </w:rPr>
        <w:t>USD 298,024</w:t>
      </w:r>
      <w:r w:rsidR="005A1052">
        <w:rPr>
          <w:rFonts w:eastAsia="Times New Roman" w:asciiTheme="majorBidi" w:hAnsiTheme="majorBidi" w:cstheme="majorBidi"/>
          <w:kern w:val="0"/>
          <w:lang w:val="en-GB"/>
          <w14:ligatures w14:val="none"/>
        </w:rPr>
        <w:t>.86</w:t>
      </w:r>
      <w:r w:rsidRPr="005A1052" w:rsidR="005A1052">
        <w:rPr>
          <w:rFonts w:eastAsia="Times New Roman" w:asciiTheme="majorBidi" w:hAnsiTheme="majorBidi" w:cstheme="majorBidi"/>
          <w:kern w:val="0"/>
          <w:lang w:val="en-GB"/>
          <w14:ligatures w14:val="none"/>
        </w:rPr>
        <w:t xml:space="preserve"> </w:t>
      </w:r>
      <w:r w:rsidR="005A1052">
        <w:rPr>
          <w:rFonts w:eastAsia="Times New Roman" w:asciiTheme="majorBidi" w:hAnsiTheme="majorBidi" w:cstheme="majorBidi"/>
          <w:kern w:val="0"/>
          <w:lang w:val="en-GB"/>
          <w14:ligatures w14:val="none"/>
        </w:rPr>
        <w:t>was incurred during year 2 to implement this activity, using budget lines from the same subheading as reflected in the financial report.</w:t>
      </w:r>
    </w:p>
    <w:p w:rsidRPr="005A54C8" w:rsidR="00633867" w:rsidP="001E7246" w:rsidRDefault="005A54C8" w14:paraId="109DDC12" w14:textId="77777777">
      <w:pPr>
        <w:jc w:val="both"/>
        <w:rPr>
          <w:rFonts w:eastAsia="Times New Roman" w:asciiTheme="majorBidi" w:hAnsiTheme="majorBidi" w:cstheme="majorBidi"/>
          <w:b/>
          <w:bCs/>
          <w:kern w:val="0"/>
          <w:u w:val="single"/>
          <w:lang w:val="en-GB"/>
          <w14:ligatures w14:val="none"/>
        </w:rPr>
      </w:pPr>
      <w:r w:rsidRPr="005A54C8">
        <w:rPr>
          <w:rFonts w:eastAsia="Times New Roman" w:asciiTheme="majorBidi" w:hAnsiTheme="majorBidi" w:cstheme="majorBidi"/>
          <w:b/>
          <w:bCs/>
          <w:kern w:val="0"/>
          <w:u w:val="single"/>
          <w:lang w:val="en-GB"/>
          <w14:ligatures w14:val="none"/>
        </w:rPr>
        <w:t>(Status: Ongoing).</w:t>
      </w:r>
    </w:p>
    <w:p w:rsidRPr="00CC5C2E" w:rsidR="009579AA" w:rsidP="005E710A" w:rsidRDefault="009579AA" w14:paraId="1310559D" w14:textId="77777777">
      <w:pPr>
        <w:tabs>
          <w:tab w:val="left" w:pos="567"/>
        </w:tabs>
        <w:spacing w:before="60" w:after="0" w:line="276" w:lineRule="auto"/>
        <w:jc w:val="both"/>
        <w:rPr>
          <w:rFonts w:eastAsia="Times New Roman" w:asciiTheme="majorBidi" w:hAnsiTheme="majorBidi" w:cstheme="majorBidi"/>
          <w:b/>
          <w:bCs/>
          <w:color w:val="F7CAAC" w:themeColor="accent2" w:themeTint="66"/>
          <w:kern w:val="0"/>
          <w:lang w:val="en-GB"/>
          <w14:textOutline w14:w="11112" w14:cap="flat" w14:cmpd="sng" w14:algn="ctr">
            <w14:solidFill>
              <w14:schemeClr w14:val="accent2"/>
            </w14:solidFill>
            <w14:prstDash w14:val="solid"/>
            <w14:round/>
          </w14:textOutline>
          <w14:ligatures w14:val="none"/>
        </w:rPr>
      </w:pPr>
    </w:p>
    <w:p w:rsidRPr="00CC5C2E" w:rsidR="006261DA" w:rsidP="005A54C8" w:rsidRDefault="006261DA" w14:paraId="74B12EEA" w14:textId="77777777">
      <w:pPr>
        <w:jc w:val="both"/>
        <w:rPr>
          <w:rFonts w:eastAsia="Calibri" w:asciiTheme="majorBidi" w:hAnsiTheme="majorBidi" w:cstheme="majorBidi"/>
          <w:b/>
          <w:bCs/>
          <w:kern w:val="0"/>
          <w:lang w:val="en-GB"/>
          <w14:ligatures w14:val="none"/>
        </w:rPr>
      </w:pPr>
      <w:r w:rsidRPr="00CC5C2E">
        <w:rPr>
          <w:rFonts w:eastAsia="Calibri" w:asciiTheme="majorBidi" w:hAnsiTheme="majorBidi" w:cstheme="majorBidi"/>
          <w:b/>
          <w:bCs/>
          <w:kern w:val="0"/>
          <w:lang w:val="en-GB"/>
          <w14:ligatures w14:val="none"/>
        </w:rPr>
        <w:t xml:space="preserve">1.3.4 </w:t>
      </w:r>
      <w:r w:rsidRPr="005D003E">
        <w:rPr>
          <w:rFonts w:eastAsia="Calibri" w:asciiTheme="majorBidi" w:hAnsiTheme="majorBidi" w:cstheme="majorBidi"/>
          <w:b/>
          <w:bCs/>
          <w:kern w:val="0"/>
          <w:lang w:val="en-GB"/>
          <w14:ligatures w14:val="none"/>
        </w:rPr>
        <w:t>Build and maintain an internal Aid Information Management tool supporting ACS tracking, measuring, and following up on Aid</w:t>
      </w:r>
      <w:r w:rsidR="004C2E8E">
        <w:rPr>
          <w:rFonts w:eastAsia="Calibri" w:asciiTheme="majorBidi" w:hAnsiTheme="majorBidi" w:cstheme="majorBidi"/>
          <w:b/>
          <w:bCs/>
          <w:kern w:val="0"/>
          <w:lang w:val="en-GB"/>
          <w14:ligatures w14:val="none"/>
        </w:rPr>
        <w:t xml:space="preserve"> (The Foreign Assistance Dashboard FAD)</w:t>
      </w:r>
      <w:r w:rsidRPr="005D003E" w:rsidR="00025FE2">
        <w:rPr>
          <w:rFonts w:eastAsia="Calibri" w:asciiTheme="majorBidi" w:hAnsiTheme="majorBidi" w:cstheme="majorBidi"/>
          <w:b/>
          <w:bCs/>
          <w:kern w:val="0"/>
          <w:lang w:val="en-GB"/>
          <w14:ligatures w14:val="none"/>
        </w:rPr>
        <w:t xml:space="preserve">. </w:t>
      </w:r>
    </w:p>
    <w:p w:rsidR="004C2E8E" w:rsidP="005A54C8" w:rsidRDefault="004C2E8E" w14:paraId="4C61C0C4" w14:textId="77777777">
      <w:pPr>
        <w:jc w:val="both"/>
        <w:rPr>
          <w:rFonts w:eastAsia="Calibri" w:asciiTheme="majorBidi" w:hAnsiTheme="majorBidi" w:cstheme="majorBidi"/>
          <w:kern w:val="0"/>
          <w:lang w:val="en-GB"/>
          <w14:ligatures w14:val="none"/>
        </w:rPr>
      </w:pPr>
      <w:r w:rsidRPr="004C2E8E">
        <w:rPr>
          <w:rFonts w:eastAsia="Calibri" w:asciiTheme="majorBidi" w:hAnsiTheme="majorBidi" w:cstheme="majorBidi"/>
          <w:kern w:val="0"/>
          <w:lang w:val="en-GB"/>
          <w14:ligatures w14:val="none"/>
        </w:rPr>
        <w:t xml:space="preserve">Donor coordination and Future Foreign Assistance Dashboard (FAD) development will enable </w:t>
      </w:r>
      <w:proofErr w:type="spellStart"/>
      <w:r w:rsidRPr="004C2E8E">
        <w:rPr>
          <w:rFonts w:eastAsia="Calibri" w:asciiTheme="majorBidi" w:hAnsiTheme="majorBidi" w:cstheme="majorBidi"/>
          <w:kern w:val="0"/>
          <w:lang w:val="en-GB"/>
          <w14:ligatures w14:val="none"/>
        </w:rPr>
        <w:t>MoPIC</w:t>
      </w:r>
      <w:proofErr w:type="spellEnd"/>
      <w:r w:rsidRPr="004C2E8E">
        <w:rPr>
          <w:rFonts w:eastAsia="Calibri" w:asciiTheme="majorBidi" w:hAnsiTheme="majorBidi" w:cstheme="majorBidi"/>
          <w:kern w:val="0"/>
          <w:lang w:val="en-GB"/>
          <w14:ligatures w14:val="none"/>
        </w:rPr>
        <w:t xml:space="preserve"> to shape a more integrated understanding of total aid flows, including those not captured under existing systems.</w:t>
      </w:r>
    </w:p>
    <w:p w:rsidRPr="005D003E" w:rsidR="000F286A" w:rsidP="4FBC6C87" w:rsidRDefault="00883127" w14:paraId="5D2CFF7C" w14:textId="77777777">
      <w:pPr>
        <w:jc w:val="both"/>
        <w:rPr>
          <w:rFonts w:ascii="Times New Roman" w:hAnsi="Times New Roman" w:eastAsia="Calibri" w:cs="Times New Roman" w:asciiTheme="majorBidi" w:hAnsiTheme="majorBidi" w:cstheme="majorBidi"/>
          <w:b w:val="1"/>
          <w:bCs w:val="1"/>
          <w:kern w:val="0"/>
          <w:lang w:val="en-US"/>
          <w14:textOutline w14:w="0" w14:cap="flat" w14:cmpd="sng" w14:algn="ctr">
            <w14:noFill/>
            <w14:prstDash w14:val="solid"/>
            <w14:round/>
          </w14:textOutline>
          <w14:props3d w14:extrusionH="57150" w14:contourW="0" w14:prstMaterial="softEdge">
            <w14:bevelT w14:w="25400" w14:h="38100" w14:prst="circle"/>
          </w14:props3d>
          <w14:ligatures w14:val="none"/>
        </w:rPr>
      </w:pPr>
      <w:r w:rsidRPr="4FBC6C87" w:rsidR="00883127">
        <w:rPr>
          <w:rFonts w:ascii="Times New Roman" w:hAnsi="Times New Roman" w:eastAsia="Calibri" w:cs="Times New Roman" w:asciiTheme="majorBidi" w:hAnsiTheme="majorBidi" w:cstheme="majorBidi"/>
          <w:kern w:val="0"/>
          <w:lang w:val="en-US"/>
          <w14:ligatures w14:val="none"/>
        </w:rPr>
        <w:t xml:space="preserve">The system shall provide a transparent and up-to-date database of assistance to Jordan, supporting the presentation, timeliness and retrievability of aid data by ACS and other relevant </w:t>
      </w:r>
      <w:r w:rsidRPr="4FBC6C87" w:rsidR="00883127">
        <w:rPr>
          <w:rFonts w:ascii="Times New Roman" w:hAnsi="Times New Roman" w:eastAsia="Calibri" w:cs="Times New Roman" w:asciiTheme="majorBidi" w:hAnsiTheme="majorBidi" w:cstheme="majorBidi"/>
          <w:kern w:val="0"/>
          <w:lang w:val="en-US"/>
          <w14:ligatures w14:val="none"/>
        </w:rPr>
        <w:t>MoPIC</w:t>
      </w:r>
      <w:r w:rsidRPr="4FBC6C87" w:rsidR="00883127">
        <w:rPr>
          <w:rFonts w:ascii="Times New Roman" w:hAnsi="Times New Roman" w:eastAsia="Calibri" w:cs="Times New Roman" w:asciiTheme="majorBidi" w:hAnsiTheme="majorBidi" w:cstheme="majorBidi"/>
          <w:kern w:val="0"/>
          <w:lang w:val="en-US"/>
          <w14:ligatures w14:val="none"/>
        </w:rPr>
        <w:t xml:space="preserve"> staff to inform and support decision making processes. Such system should allow accessibility of the donor community to regular reporting including digital reports and access to dashboards, when and where possible, strengthening accountability and transparency.</w:t>
      </w:r>
      <w:r w:rsidRPr="4FBC6C87" w:rsidR="007B7C6A">
        <w:rPr>
          <w:rFonts w:ascii="Times New Roman" w:hAnsi="Times New Roman" w:eastAsia="Calibri" w:cs="Times New Roman" w:asciiTheme="majorBidi" w:hAnsiTheme="majorBidi" w:cstheme="majorBidi"/>
          <w:kern w:val="0"/>
          <w:lang w:val="en-US"/>
          <w14:ligatures w14:val="none"/>
        </w:rPr>
        <w:t xml:space="preserve"> It shall support </w:t>
      </w:r>
      <w:r w:rsidRPr="4FBC6C87" w:rsidR="00FA2DA5">
        <w:rPr>
          <w:rFonts w:ascii="Times New Roman" w:hAnsi="Times New Roman" w:eastAsia="Calibri" w:cs="Times New Roman" w:asciiTheme="majorBidi" w:hAnsiTheme="majorBidi" w:cstheme="majorBidi"/>
          <w:kern w:val="0"/>
          <w:lang w:val="en-US"/>
          <w14:ligatures w14:val="none"/>
        </w:rPr>
        <w:t>improving the scope, depth, reliability and availability</w:t>
      </w:r>
      <w:r w:rsidRPr="4FBC6C87" w:rsidR="00CD5FB3">
        <w:rPr>
          <w:rFonts w:ascii="Times New Roman" w:hAnsi="Times New Roman" w:eastAsia="Calibri" w:cs="Times New Roman" w:asciiTheme="majorBidi" w:hAnsiTheme="majorBidi" w:cstheme="majorBidi"/>
          <w:kern w:val="0"/>
          <w:lang w:val="en-US"/>
          <w14:ligatures w14:val="none"/>
        </w:rPr>
        <w:t xml:space="preserve">. </w:t>
      </w:r>
      <w:r w:rsidRPr="4FBC6C87" w:rsidR="005A54C8">
        <w:rPr>
          <w:rFonts w:ascii="Times New Roman" w:hAnsi="Times New Roman" w:eastAsia="Times New Roman" w:cs="Times New Roman" w:asciiTheme="majorBidi" w:hAnsiTheme="majorBidi" w:cstheme="majorBidi"/>
          <w:b w:val="1"/>
          <w:bCs w:val="1"/>
          <w:kern w:val="0"/>
          <w:u w:val="single"/>
          <w:lang w:val="en-US"/>
          <w14:ligatures w14:val="none"/>
        </w:rPr>
        <w:t>(</w:t>
      </w:r>
      <w:r w:rsidRPr="4FBC6C87" w:rsidR="00AF3DFC">
        <w:rPr>
          <w:rFonts w:ascii="Times New Roman" w:hAnsi="Times New Roman" w:eastAsia="Times New Roman" w:cs="Times New Roman" w:asciiTheme="majorBidi" w:hAnsiTheme="majorBidi" w:cstheme="majorBidi"/>
          <w:b w:val="1"/>
          <w:bCs w:val="1"/>
          <w:kern w:val="0"/>
          <w:u w:val="single"/>
          <w:lang w:val="en-US"/>
          <w14:ligatures w14:val="none"/>
        </w:rPr>
        <w:t xml:space="preserve">Status: </w:t>
      </w:r>
      <w:r w:rsidRPr="4FBC6C87" w:rsidR="00915D25">
        <w:rPr>
          <w:rFonts w:ascii="Times New Roman" w:hAnsi="Times New Roman" w:eastAsia="Times New Roman" w:cs="Times New Roman" w:asciiTheme="majorBidi" w:hAnsiTheme="majorBidi" w:cstheme="majorBidi"/>
          <w:b w:val="1"/>
          <w:bCs w:val="1"/>
          <w:kern w:val="0"/>
          <w:u w:val="single"/>
          <w:lang w:val="en-US"/>
          <w14:ligatures w14:val="none"/>
        </w:rPr>
        <w:t>Ongoing</w:t>
      </w:r>
      <w:r w:rsidRPr="4FBC6C87" w:rsidR="00F2422F">
        <w:rPr>
          <w:rFonts w:ascii="Times New Roman" w:hAnsi="Times New Roman" w:eastAsia="Times New Roman" w:cs="Times New Roman" w:asciiTheme="majorBidi" w:hAnsiTheme="majorBidi" w:cstheme="majorBidi"/>
          <w:b w:val="1"/>
          <w:bCs w:val="1"/>
          <w:kern w:val="0"/>
          <w:u w:val="single"/>
          <w:lang w:val="en-US"/>
          <w14:ligatures w14:val="none"/>
        </w:rPr>
        <w:t xml:space="preserve">. </w:t>
      </w:r>
      <w:r w:rsidRPr="4FBC6C87" w:rsidR="00A66816">
        <w:rPr>
          <w:rFonts w:ascii="Times New Roman" w:hAnsi="Times New Roman" w:eastAsia="Times New Roman" w:cs="Times New Roman" w:asciiTheme="majorBidi" w:hAnsiTheme="majorBidi" w:cstheme="majorBidi"/>
          <w:b w:val="1"/>
          <w:bCs w:val="1"/>
          <w:kern w:val="0"/>
          <w:u w:val="single"/>
          <w:lang w:val="en-US"/>
          <w14:ligatures w14:val="none"/>
        </w:rPr>
        <w:t xml:space="preserve">Final phase of </w:t>
      </w:r>
      <w:r w:rsidRPr="4FBC6C87" w:rsidR="00A77844">
        <w:rPr>
          <w:rFonts w:ascii="Times New Roman" w:hAnsi="Times New Roman" w:eastAsia="Times New Roman" w:cs="Times New Roman" w:asciiTheme="majorBidi" w:hAnsiTheme="majorBidi" w:cstheme="majorBidi"/>
          <w:b w:val="1"/>
          <w:bCs w:val="1"/>
          <w:kern w:val="0"/>
          <w:u w:val="single"/>
          <w:lang w:val="en-US"/>
          <w14:ligatures w14:val="none"/>
        </w:rPr>
        <w:t>signing</w:t>
      </w:r>
      <w:r w:rsidRPr="4FBC6C87" w:rsidR="00A66816">
        <w:rPr>
          <w:rFonts w:ascii="Times New Roman" w:hAnsi="Times New Roman" w:eastAsia="Times New Roman" w:cs="Times New Roman" w:asciiTheme="majorBidi" w:hAnsiTheme="majorBidi" w:cstheme="majorBidi"/>
          <w:b w:val="1"/>
          <w:bCs w:val="1"/>
          <w:kern w:val="0"/>
          <w:u w:val="single"/>
          <w:lang w:val="en-US"/>
          <w14:ligatures w14:val="none"/>
        </w:rPr>
        <w:t xml:space="preserve"> the contract </w:t>
      </w:r>
      <w:r w:rsidRPr="4FBC6C87" w:rsidR="00A77844">
        <w:rPr>
          <w:rFonts w:ascii="Times New Roman" w:hAnsi="Times New Roman" w:eastAsia="Times New Roman" w:cs="Times New Roman" w:asciiTheme="majorBidi" w:hAnsiTheme="majorBidi" w:cstheme="majorBidi"/>
          <w:b w:val="1"/>
          <w:bCs w:val="1"/>
          <w:kern w:val="0"/>
          <w:u w:val="single"/>
          <w:lang w:val="en-US"/>
          <w14:ligatures w14:val="none"/>
        </w:rPr>
        <w:t xml:space="preserve">with </w:t>
      </w:r>
      <w:r w:rsidRPr="4FBC6C87" w:rsidR="00AC21FB">
        <w:rPr>
          <w:rFonts w:ascii="Times New Roman" w:hAnsi="Times New Roman" w:eastAsia="Times New Roman" w:cs="Times New Roman" w:asciiTheme="majorBidi" w:hAnsiTheme="majorBidi" w:cstheme="majorBidi"/>
          <w:b w:val="1"/>
          <w:bCs w:val="1"/>
          <w:kern w:val="0"/>
          <w:u w:val="single"/>
          <w:lang w:val="en-US"/>
          <w14:ligatures w14:val="none"/>
        </w:rPr>
        <w:t>t</w:t>
      </w:r>
      <w:r w:rsidRPr="4FBC6C87" w:rsidR="00F2422F">
        <w:rPr>
          <w:rFonts w:ascii="Times New Roman" w:hAnsi="Times New Roman" w:eastAsia="Times New Roman" w:cs="Times New Roman" w:asciiTheme="majorBidi" w:hAnsiTheme="majorBidi" w:cstheme="majorBidi"/>
          <w:b w:val="1"/>
          <w:bCs w:val="1"/>
          <w:kern w:val="0"/>
          <w:u w:val="single"/>
          <w:lang w:val="en-US"/>
          <w14:ligatures w14:val="none"/>
        </w:rPr>
        <w:t xml:space="preserve">he </w:t>
      </w:r>
      <w:r w:rsidRPr="4FBC6C87" w:rsidR="00AC21FB">
        <w:rPr>
          <w:rFonts w:ascii="Times New Roman" w:hAnsi="Times New Roman" w:eastAsia="Times New Roman" w:cs="Times New Roman" w:asciiTheme="majorBidi" w:hAnsiTheme="majorBidi" w:cstheme="majorBidi"/>
          <w:b w:val="1"/>
          <w:bCs w:val="1"/>
          <w:kern w:val="0"/>
          <w:u w:val="single"/>
          <w:lang w:val="en-US"/>
          <w14:ligatures w14:val="none"/>
        </w:rPr>
        <w:t>i</w:t>
      </w:r>
      <w:r w:rsidRPr="4FBC6C87" w:rsidR="00F2422F">
        <w:rPr>
          <w:rFonts w:ascii="Times New Roman" w:hAnsi="Times New Roman" w:eastAsia="Times New Roman" w:cs="Times New Roman" w:asciiTheme="majorBidi" w:hAnsiTheme="majorBidi" w:cstheme="majorBidi"/>
          <w:b w:val="1"/>
          <w:bCs w:val="1"/>
          <w:kern w:val="0"/>
          <w:u w:val="single"/>
          <w:lang w:val="en-US"/>
          <w14:ligatures w14:val="none"/>
        </w:rPr>
        <w:t xml:space="preserve">mplementing </w:t>
      </w:r>
      <w:r w:rsidRPr="4FBC6C87" w:rsidR="00AC21FB">
        <w:rPr>
          <w:rFonts w:ascii="Times New Roman" w:hAnsi="Times New Roman" w:eastAsia="Times New Roman" w:cs="Times New Roman" w:asciiTheme="majorBidi" w:hAnsiTheme="majorBidi" w:cstheme="majorBidi"/>
          <w:b w:val="1"/>
          <w:bCs w:val="1"/>
          <w:kern w:val="0"/>
          <w:u w:val="single"/>
          <w:lang w:val="en-US"/>
          <w14:ligatures w14:val="none"/>
        </w:rPr>
        <w:t>c</w:t>
      </w:r>
      <w:r w:rsidRPr="4FBC6C87" w:rsidR="00F2422F">
        <w:rPr>
          <w:rFonts w:ascii="Times New Roman" w:hAnsi="Times New Roman" w:eastAsia="Times New Roman" w:cs="Times New Roman" w:asciiTheme="majorBidi" w:hAnsiTheme="majorBidi" w:cstheme="majorBidi"/>
          <w:b w:val="1"/>
          <w:bCs w:val="1"/>
          <w:kern w:val="0"/>
          <w:u w:val="single"/>
          <w:lang w:val="en-US"/>
          <w14:ligatures w14:val="none"/>
        </w:rPr>
        <w:t>ompany</w:t>
      </w:r>
      <w:r w:rsidRPr="4FBC6C87" w:rsidR="00B2504B">
        <w:rPr>
          <w:rFonts w:ascii="Times New Roman" w:hAnsi="Times New Roman" w:eastAsia="Times New Roman" w:cs="Times New Roman" w:asciiTheme="majorBidi" w:hAnsiTheme="majorBidi" w:cstheme="majorBidi"/>
          <w:b w:val="1"/>
          <w:bCs w:val="1"/>
          <w:kern w:val="0"/>
          <w:u w:val="single"/>
          <w:lang w:val="en-US"/>
          <w14:ligatures w14:val="none"/>
        </w:rPr>
        <w:t xml:space="preserve">). </w:t>
      </w:r>
      <w:r w:rsidRPr="4FBC6C87" w:rsidR="00F2422F">
        <w:rPr>
          <w:rFonts w:ascii="Times New Roman" w:hAnsi="Times New Roman" w:eastAsia="Times New Roman" w:cs="Times New Roman" w:asciiTheme="majorBidi" w:hAnsiTheme="majorBidi" w:cstheme="majorBidi"/>
          <w:b w:val="1"/>
          <w:bCs w:val="1"/>
          <w:kern w:val="0"/>
          <w:u w:val="single"/>
          <w:lang w:val="en-US"/>
          <w14:ligatures w14:val="none"/>
        </w:rPr>
        <w:t xml:space="preserve"> </w:t>
      </w:r>
    </w:p>
    <w:p w:rsidRPr="005967CD" w:rsidR="0017591F" w:rsidP="00233E7A" w:rsidRDefault="006261DA" w14:paraId="2252218C" w14:textId="77777777">
      <w:pPr>
        <w:jc w:val="both"/>
        <w:rPr>
          <w:rFonts w:eastAsia="Calibri" w:asciiTheme="majorBidi" w:hAnsiTheme="majorBidi" w:cstheme="majorBidi"/>
          <w:b/>
          <w:bCs/>
          <w:kern w:val="0"/>
          <w:lang w:val="en-GB"/>
          <w14:ligatures w14:val="none"/>
        </w:rPr>
      </w:pPr>
      <w:r w:rsidRPr="005967CD">
        <w:rPr>
          <w:rFonts w:eastAsia="Calibri" w:asciiTheme="majorBidi" w:hAnsiTheme="majorBidi" w:cstheme="majorBidi"/>
          <w:b/>
          <w:bCs/>
          <w:kern w:val="0"/>
          <w:lang w:val="en-GB"/>
          <w14:ligatures w14:val="none"/>
        </w:rPr>
        <w:t>1.3.5 Develop and maintain a centralized data warehouse hosting all aid funding data integrating all national and international stakeholders with advanced Data Management, presentation, and Analytic functions.</w:t>
      </w:r>
    </w:p>
    <w:p w:rsidR="0040372C" w:rsidP="00233E7A" w:rsidRDefault="00A44B8A" w14:paraId="627A3723" w14:textId="54F01C2E">
      <w:pPr>
        <w:tabs>
          <w:tab w:val="left" w:pos="567"/>
          <w:tab w:val="left" w:pos="1890"/>
          <w:tab w:val="left" w:pos="9000"/>
        </w:tabs>
        <w:spacing w:before="60" w:after="0" w:line="276" w:lineRule="auto"/>
        <w:contextualSpacing/>
        <w:jc w:val="both"/>
        <w:rPr>
          <w:rFonts w:eastAsia="Times New Roman" w:asciiTheme="majorBidi" w:hAnsiTheme="majorBidi" w:cstheme="majorBidi"/>
          <w:kern w:val="0"/>
          <w:u w:val="single"/>
          <w:lang w:val="en-GB"/>
          <w14:ligatures w14:val="none"/>
        </w:rPr>
      </w:pPr>
      <w:r w:rsidRPr="006A166B">
        <w:rPr>
          <w:rFonts w:eastAsia="Calibri" w:asciiTheme="majorBidi" w:hAnsiTheme="majorBidi" w:cstheme="majorBidi"/>
          <w:kern w:val="0"/>
          <w:lang w:val="en-GB"/>
          <w14:ligatures w14:val="none"/>
        </w:rPr>
        <w:t xml:space="preserve">The centralized data warehouse will facilitate aid mapping and support identification of funding gaps associated with </w:t>
      </w:r>
      <w:proofErr w:type="spellStart"/>
      <w:r w:rsidRPr="006A166B">
        <w:rPr>
          <w:rFonts w:eastAsia="Calibri" w:asciiTheme="majorBidi" w:hAnsiTheme="majorBidi" w:cstheme="majorBidi"/>
          <w:kern w:val="0"/>
          <w:lang w:val="en-GB"/>
          <w14:ligatures w14:val="none"/>
        </w:rPr>
        <w:t>HD&amp;CSR</w:t>
      </w:r>
      <w:proofErr w:type="spellEnd"/>
      <w:r w:rsidRPr="006A166B">
        <w:rPr>
          <w:rFonts w:eastAsia="Calibri" w:asciiTheme="majorBidi" w:hAnsiTheme="majorBidi" w:cstheme="majorBidi"/>
          <w:kern w:val="0"/>
          <w:lang w:val="en-GB"/>
          <w14:ligatures w14:val="none"/>
        </w:rPr>
        <w:t xml:space="preserve"> defined priorities through date processing, cross referencing, and data triangulation. All digital system development will be coordinated with the IT department at </w:t>
      </w:r>
      <w:proofErr w:type="spellStart"/>
      <w:r w:rsidRPr="006A166B">
        <w:rPr>
          <w:rFonts w:eastAsia="Calibri" w:asciiTheme="majorBidi" w:hAnsiTheme="majorBidi" w:cstheme="majorBidi"/>
          <w:kern w:val="0"/>
          <w:lang w:val="en-GB"/>
          <w14:ligatures w14:val="none"/>
        </w:rPr>
        <w:t>MoPIC</w:t>
      </w:r>
      <w:proofErr w:type="spellEnd"/>
      <w:r w:rsidRPr="006A166B">
        <w:rPr>
          <w:rFonts w:eastAsia="Calibri" w:asciiTheme="majorBidi" w:hAnsiTheme="majorBidi" w:cstheme="majorBidi"/>
          <w:kern w:val="0"/>
          <w:lang w:val="en-GB"/>
          <w14:ligatures w14:val="none"/>
        </w:rPr>
        <w:t xml:space="preserve"> and developed in accordance </w:t>
      </w:r>
      <w:r w:rsidRPr="006A166B" w:rsidR="00F923E1">
        <w:rPr>
          <w:rFonts w:eastAsia="Calibri" w:asciiTheme="majorBidi" w:hAnsiTheme="majorBidi" w:cstheme="majorBidi"/>
          <w:kern w:val="0"/>
          <w:lang w:val="en-GB"/>
          <w14:ligatures w14:val="none"/>
        </w:rPr>
        <w:t>with</w:t>
      </w:r>
      <w:r w:rsidRPr="006A166B">
        <w:rPr>
          <w:rFonts w:eastAsia="Calibri" w:asciiTheme="majorBidi" w:hAnsiTheme="majorBidi" w:cstheme="majorBidi"/>
          <w:kern w:val="0"/>
          <w:lang w:val="en-GB"/>
          <w14:ligatures w14:val="none"/>
        </w:rPr>
        <w:t xml:space="preserve"> national digital transformation specifications and guidelines set by </w:t>
      </w:r>
      <w:proofErr w:type="spellStart"/>
      <w:r w:rsidRPr="006A166B">
        <w:rPr>
          <w:rFonts w:eastAsia="Calibri" w:asciiTheme="majorBidi" w:hAnsiTheme="majorBidi" w:cstheme="majorBidi"/>
          <w:kern w:val="0"/>
          <w:lang w:val="en-GB"/>
          <w14:ligatures w14:val="none"/>
        </w:rPr>
        <w:t>MoDEE</w:t>
      </w:r>
      <w:proofErr w:type="spellEnd"/>
      <w:r w:rsidRPr="006A166B">
        <w:rPr>
          <w:rFonts w:eastAsia="Calibri" w:asciiTheme="majorBidi" w:hAnsiTheme="majorBidi" w:cstheme="majorBidi"/>
          <w:kern w:val="0"/>
          <w:lang w:val="en-GB"/>
          <w14:ligatures w14:val="none"/>
        </w:rPr>
        <w:t>.</w:t>
      </w:r>
      <w:r w:rsidR="00AF03D7">
        <w:rPr>
          <w:rFonts w:eastAsia="Calibri" w:asciiTheme="majorBidi" w:hAnsiTheme="majorBidi" w:cstheme="majorBidi"/>
          <w:kern w:val="0"/>
          <w:lang w:val="en-GB"/>
          <w14:ligatures w14:val="none"/>
        </w:rPr>
        <w:t xml:space="preserve"> Data warehousing is already integrated in JoRISS 2.0 system and the Foreign Funding </w:t>
      </w:r>
      <w:proofErr w:type="gramStart"/>
      <w:r w:rsidR="00AF03D7">
        <w:rPr>
          <w:rFonts w:eastAsia="Calibri" w:asciiTheme="majorBidi" w:hAnsiTheme="majorBidi" w:cstheme="majorBidi"/>
          <w:kern w:val="0"/>
          <w:lang w:val="en-GB"/>
          <w14:ligatures w14:val="none"/>
        </w:rPr>
        <w:t xml:space="preserve">System  as  </w:t>
      </w:r>
      <w:r w:rsidRPr="005D003E" w:rsidR="00A30E2F">
        <w:rPr>
          <w:rFonts w:eastAsia="Times New Roman" w:asciiTheme="majorBidi" w:hAnsiTheme="majorBidi" w:cstheme="majorBidi"/>
          <w:i/>
          <w:iCs/>
          <w:kern w:val="0"/>
          <w:lang w:val="en-GB"/>
          <w14:ligatures w14:val="none"/>
        </w:rPr>
        <w:t xml:space="preserve"> </w:t>
      </w:r>
      <w:r w:rsidRPr="00A60BE6" w:rsidR="00A30E2F">
        <w:rPr>
          <w:rFonts w:eastAsia="Times New Roman" w:asciiTheme="majorBidi" w:hAnsiTheme="majorBidi" w:cstheme="majorBidi"/>
          <w:b/>
          <w:bCs/>
          <w:kern w:val="0"/>
          <w:u w:val="single"/>
          <w:lang w:val="en-GB"/>
          <w14:ligatures w14:val="none"/>
        </w:rPr>
        <w:t>(</w:t>
      </w:r>
      <w:proofErr w:type="gramEnd"/>
      <w:r w:rsidRPr="00A60BE6">
        <w:rPr>
          <w:rFonts w:eastAsia="Times New Roman" w:asciiTheme="majorBidi" w:hAnsiTheme="majorBidi" w:cstheme="majorBidi"/>
          <w:b/>
          <w:bCs/>
          <w:kern w:val="0"/>
          <w:u w:val="single"/>
          <w:lang w:val="en-GB"/>
          <w14:ligatures w14:val="none"/>
        </w:rPr>
        <w:t xml:space="preserve">Status: </w:t>
      </w:r>
      <w:r w:rsidRPr="00A60BE6" w:rsidR="006B6F2B">
        <w:rPr>
          <w:rFonts w:eastAsia="Times New Roman" w:asciiTheme="majorBidi" w:hAnsiTheme="majorBidi" w:cstheme="majorBidi"/>
          <w:b/>
          <w:bCs/>
          <w:kern w:val="0"/>
          <w:u w:val="single"/>
          <w:lang w:val="en-GB"/>
          <w14:ligatures w14:val="none"/>
        </w:rPr>
        <w:t xml:space="preserve"> </w:t>
      </w:r>
      <w:r w:rsidRPr="00AF03D7" w:rsidR="00AF03D7">
        <w:rPr>
          <w:rFonts w:eastAsia="Times New Roman" w:asciiTheme="majorBidi" w:hAnsiTheme="majorBidi" w:cstheme="majorBidi"/>
          <w:kern w:val="0"/>
          <w:u w:val="single"/>
          <w:lang w:val="en-GB"/>
          <w14:ligatures w14:val="none"/>
        </w:rPr>
        <w:t xml:space="preserve">The JoRISS system is designed as an integrated information ecosystem in which all operational platforms, modules, and services communicate with one another </w:t>
      </w:r>
      <w:proofErr w:type="gramStart"/>
      <w:r w:rsidRPr="00AF03D7" w:rsidR="00AF03D7">
        <w:rPr>
          <w:rFonts w:eastAsia="Times New Roman" w:asciiTheme="majorBidi" w:hAnsiTheme="majorBidi" w:cstheme="majorBidi"/>
          <w:kern w:val="0"/>
          <w:u w:val="single"/>
          <w:lang w:val="en-GB"/>
          <w14:ligatures w14:val="none"/>
        </w:rPr>
        <w:t>in order to</w:t>
      </w:r>
      <w:proofErr w:type="gramEnd"/>
      <w:r w:rsidRPr="00AF03D7" w:rsidR="00AF03D7">
        <w:rPr>
          <w:rFonts w:eastAsia="Times New Roman" w:asciiTheme="majorBidi" w:hAnsiTheme="majorBidi" w:cstheme="majorBidi"/>
          <w:kern w:val="0"/>
          <w:u w:val="single"/>
          <w:lang w:val="en-GB"/>
          <w14:ligatures w14:val="none"/>
        </w:rPr>
        <w:t xml:space="preserve"> support centralized reporting, analytics, and institutional decision-making. A key element of this architecture is the data warehouse, which serves as the unified repository for structured, historical, and cross-functional data. The presence of a data warehouse is not an optional feature—it is central to JoRISS’s purpose and technical design.</w:t>
      </w:r>
    </w:p>
    <w:p w:rsidRPr="00A60BE6" w:rsidR="005967CD" w:rsidP="00AF03D7" w:rsidRDefault="009E300D" w14:paraId="2E52A241" w14:textId="41A92F19">
      <w:pPr>
        <w:tabs>
          <w:tab w:val="left" w:pos="567"/>
          <w:tab w:val="left" w:pos="1890"/>
          <w:tab w:val="left" w:pos="9000"/>
        </w:tabs>
        <w:spacing w:before="60" w:after="0" w:line="276" w:lineRule="auto"/>
        <w:contextualSpacing/>
        <w:jc w:val="both"/>
        <w:rPr>
          <w:rFonts w:eastAsia="Times New Roman" w:asciiTheme="majorBidi" w:hAnsiTheme="majorBidi" w:cstheme="majorBidi"/>
          <w:b/>
          <w:bCs/>
          <w:kern w:val="0"/>
          <w:u w:val="single"/>
          <w:lang w:val="en-GB"/>
          <w14:ligatures w14:val="none"/>
        </w:rPr>
      </w:pPr>
      <w:proofErr w:type="spellStart"/>
      <w:r>
        <w:rPr>
          <w:rFonts w:eastAsia="Times New Roman" w:asciiTheme="majorBidi" w:hAnsiTheme="majorBidi" w:cstheme="majorBidi"/>
          <w:kern w:val="0"/>
          <w:u w:val="single"/>
          <w:lang w:val="en-GB"/>
          <w14:ligatures w14:val="none"/>
        </w:rPr>
        <w:t>Staus</w:t>
      </w:r>
      <w:proofErr w:type="spellEnd"/>
      <w:r>
        <w:rPr>
          <w:rFonts w:eastAsia="Times New Roman" w:asciiTheme="majorBidi" w:hAnsiTheme="majorBidi" w:cstheme="majorBidi"/>
          <w:kern w:val="0"/>
          <w:u w:val="single"/>
          <w:lang w:val="en-GB"/>
          <w14:ligatures w14:val="none"/>
        </w:rPr>
        <w:t xml:space="preserve">: Ongoing. </w:t>
      </w:r>
    </w:p>
    <w:p w:rsidRPr="005967CD" w:rsidR="00233E7A" w:rsidP="005967CD" w:rsidRDefault="006261DA" w14:paraId="3327676A" w14:textId="77777777">
      <w:pPr>
        <w:tabs>
          <w:tab w:val="left" w:pos="1890"/>
          <w:tab w:val="left" w:pos="9000"/>
        </w:tabs>
        <w:spacing w:after="0" w:line="276" w:lineRule="auto"/>
        <w:contextualSpacing/>
        <w:jc w:val="both"/>
        <w:rPr>
          <w:rFonts w:eastAsia="Calibri" w:asciiTheme="majorBidi" w:hAnsiTheme="majorBidi" w:cstheme="majorBidi"/>
          <w:kern w:val="0"/>
          <w:lang w:val="en-GB"/>
          <w14:ligatures w14:val="none"/>
        </w:rPr>
      </w:pPr>
      <w:r w:rsidRPr="00CC5C2E">
        <w:rPr>
          <w:rFonts w:eastAsia="Calibri" w:asciiTheme="majorBidi" w:hAnsiTheme="majorBidi" w:cstheme="majorBidi"/>
          <w:i/>
          <w:iCs/>
          <w:kern w:val="0"/>
          <w:lang w:val="en-GB"/>
          <w14:ligatures w14:val="none"/>
        </w:rPr>
        <w:t xml:space="preserve">  </w:t>
      </w:r>
      <w:bookmarkStart w:name="_Hlk189484568" w:id="8"/>
      <w:r w:rsidR="00D56CA2">
        <w:rPr>
          <w:noProof/>
          <w:lang w:val="en-GB" w:eastAsia="en-GB"/>
        </w:rPr>
        <mc:AlternateContent>
          <mc:Choice Requires="wps">
            <w:drawing>
              <wp:anchor distT="0" distB="0" distL="114300" distR="114300" simplePos="0" relativeHeight="251662344" behindDoc="0" locked="0" layoutInCell="1" allowOverlap="1" wp14:anchorId="2E821984" wp14:editId="5019B511">
                <wp:simplePos x="0" y="0"/>
                <wp:positionH relativeFrom="column">
                  <wp:posOffset>0</wp:posOffset>
                </wp:positionH>
                <wp:positionV relativeFrom="paragraph">
                  <wp:posOffset>0</wp:posOffset>
                </wp:positionV>
                <wp:extent cx="1828800" cy="1828800"/>
                <wp:effectExtent l="0" t="0" r="0" b="0"/>
                <wp:wrapSquare wrapText="bothSides"/>
                <wp:docPr id="58664652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Pr="00BA4085" w:rsidR="00D56CA2" w:rsidP="00BA4085" w:rsidRDefault="00D56CA2" w14:paraId="1BF0423F" w14:textId="77777777">
                            <w:pPr>
                              <w:tabs>
                                <w:tab w:val="left" w:pos="567"/>
                                <w:tab w:val="left" w:pos="1890"/>
                                <w:tab w:val="left" w:pos="9000"/>
                              </w:tabs>
                              <w:spacing w:after="0" w:line="276" w:lineRule="auto"/>
                              <w:jc w:val="both"/>
                              <w:rPr>
                                <w:rFonts w:eastAsia="Times New Roman" w:asciiTheme="majorBidi" w:hAnsiTheme="majorBidi" w:cstheme="majorBidi"/>
                                <w:b/>
                                <w:bCs/>
                                <w:color w:val="0070C0"/>
                                <w:kern w:val="0"/>
                                <w:lang w:val="en-GB"/>
                                <w14:ligatures w14:val="none"/>
                              </w:rPr>
                            </w:pPr>
                            <w:r w:rsidRPr="00915D25">
                              <w:rPr>
                                <w:rFonts w:eastAsia="Times New Roman" w:asciiTheme="majorBidi" w:hAnsiTheme="majorBidi" w:cstheme="majorBidi"/>
                                <w:b/>
                                <w:bCs/>
                                <w:color w:val="0070C0"/>
                                <w:kern w:val="0"/>
                                <w:lang w:val="en-GB"/>
                                <w14:ligatures w14:val="none"/>
                              </w:rPr>
                              <w:t xml:space="preserve">Output 2: Informed, participatory, and evidence-based planning for strengthened resilience and enhanced socio-economic opportunities for Syrian refugees, host communities and the population of Jordan.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w14:anchorId="1D51899C">
              <v:shape id="_x0000_s1030" style="position:absolute;left:0;text-align:left;margin-left:0;margin-top:0;width:2in;height:2in;z-index:251662344;visibility:visible;mso-wrap-style:none;mso-wrap-distance-left:9pt;mso-wrap-distance-top:0;mso-wrap-distance-right:9pt;mso-wrap-distance-bottom:0;mso-position-horizontal:absolute;mso-position-horizontal-relative:text;mso-position-vertical:absolute;mso-position-vertical-relative:text;v-text-anchor:top"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qUhKwIAAFo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FXS&#10;6dDwFqoj4uCgHxFv+Vph+kfmwwtzOBPYH855eMZDasCa4CRRUoP79bf76I9UoZWSFmespAaXgBL9&#10;3SCFd+PpNI5kUqY3XyaouGvL9tpi9s0KsM0x7pPlSYz+QQ+idNC84TIs45toYobjyyUNg7gK/dzj&#10;MnGxXCYnHELLwqPZWB5TD6C+dm/M2RNZAXl+gmEWWfGOs943Rnq73AdkLhEaUe4xPYGPA5y4OS1b&#10;3JBrPXldfgmL3wA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CK+pSErAgAAWgQAAA4AAAAAAAAAAAAAAAAALgIAAGRycy9lMm9Eb2Mu&#10;eG1sUEsBAi0AFAAGAAgAAAAhALcMAwjXAAAABQEAAA8AAAAAAAAAAAAAAAAAhQQAAGRycy9kb3du&#10;cmV2LnhtbFBLBQYAAAAABAAEAPMAAACJBQAAAAA=&#10;" w14:anchorId="2E821984">
                <v:textbox style="mso-fit-shape-to-text:t">
                  <w:txbxContent>
                    <w:p w:rsidRPr="00BA4085" w:rsidR="00D56CA2" w:rsidP="00BA4085" w:rsidRDefault="00D56CA2" w14:paraId="59EE7427" w14:textId="77777777">
                      <w:pPr>
                        <w:tabs>
                          <w:tab w:val="left" w:pos="567"/>
                          <w:tab w:val="left" w:pos="1890"/>
                          <w:tab w:val="left" w:pos="9000"/>
                        </w:tabs>
                        <w:spacing w:after="0" w:line="276" w:lineRule="auto"/>
                        <w:jc w:val="both"/>
                        <w:rPr>
                          <w:rFonts w:eastAsia="Times New Roman" w:asciiTheme="majorBidi" w:hAnsiTheme="majorBidi" w:cstheme="majorBidi"/>
                          <w:b/>
                          <w:bCs/>
                          <w:color w:val="0070C0"/>
                          <w:kern w:val="0"/>
                          <w:lang w:val="en-GB"/>
                          <w14:ligatures w14:val="none"/>
                        </w:rPr>
                      </w:pPr>
                      <w:r w:rsidRPr="00915D25">
                        <w:rPr>
                          <w:rFonts w:eastAsia="Times New Roman" w:asciiTheme="majorBidi" w:hAnsiTheme="majorBidi" w:cstheme="majorBidi"/>
                          <w:b/>
                          <w:bCs/>
                          <w:color w:val="0070C0"/>
                          <w:kern w:val="0"/>
                          <w:lang w:val="en-GB"/>
                          <w14:ligatures w14:val="none"/>
                        </w:rPr>
                        <w:t xml:space="preserve">Output 2: Informed, participatory, and evidence-based planning for strengthened resilience and enhanced socio-economic opportunities for Syrian refugees, host communities and the population of Jordan. </w:t>
                      </w:r>
                    </w:p>
                  </w:txbxContent>
                </v:textbox>
                <w10:wrap type="square"/>
              </v:shape>
            </w:pict>
          </mc:Fallback>
        </mc:AlternateContent>
      </w:r>
    </w:p>
    <w:p w:rsidRPr="005967CD" w:rsidR="00AD1F22" w:rsidP="00233E7A" w:rsidRDefault="00AF4B81" w14:paraId="09B71225" w14:textId="77777777">
      <w:pPr>
        <w:spacing w:after="0" w:line="276" w:lineRule="auto"/>
        <w:jc w:val="both"/>
        <w:rPr>
          <w:rFonts w:eastAsia="Calibri" w:asciiTheme="majorBidi" w:hAnsiTheme="majorBidi" w:cstheme="majorBidi"/>
          <w:b/>
          <w:bCs/>
          <w:color w:val="8EAADB" w:themeColor="accent1" w:themeTint="99"/>
          <w:kern w:val="0"/>
          <w:u w:val="single"/>
          <w:lang w:val="en-GB"/>
          <w14:ligatures w14:val="none"/>
        </w:rPr>
      </w:pPr>
      <w:r w:rsidRPr="005967CD">
        <w:rPr>
          <w:rFonts w:eastAsia="Calibri" w:asciiTheme="majorBidi" w:hAnsiTheme="majorBidi" w:cstheme="majorBidi"/>
          <w:b/>
          <w:bCs/>
          <w:color w:val="8EAADB" w:themeColor="accent1" w:themeTint="99"/>
          <w:kern w:val="0"/>
          <w:u w:val="single"/>
          <w:lang w:val="en-GB"/>
          <w14:ligatures w14:val="none"/>
        </w:rPr>
        <w:t xml:space="preserve">Activity </w:t>
      </w:r>
      <w:bookmarkStart w:name="_Hlk142744181" w:id="9"/>
      <w:bookmarkEnd w:id="8"/>
      <w:r w:rsidRPr="005967CD" w:rsidR="00AD1F22">
        <w:rPr>
          <w:rFonts w:eastAsia="Calibri" w:asciiTheme="majorBidi" w:hAnsiTheme="majorBidi" w:cstheme="majorBidi"/>
          <w:b/>
          <w:bCs/>
          <w:color w:val="8EAADB" w:themeColor="accent1" w:themeTint="99"/>
          <w:kern w:val="0"/>
          <w:u w:val="single"/>
          <w:lang w:val="en-GB"/>
          <w14:ligatures w14:val="none"/>
        </w:rPr>
        <w:t xml:space="preserve">Result 2.1: Curate, </w:t>
      </w:r>
      <w:proofErr w:type="spellStart"/>
      <w:r w:rsidRPr="005967CD" w:rsidR="00AD1F22">
        <w:rPr>
          <w:rFonts w:eastAsia="Calibri" w:asciiTheme="majorBidi" w:hAnsiTheme="majorBidi" w:cstheme="majorBidi"/>
          <w:b/>
          <w:bCs/>
          <w:color w:val="8EAADB" w:themeColor="accent1" w:themeTint="99"/>
          <w:kern w:val="0"/>
          <w:u w:val="single"/>
          <w:lang w:val="en-GB"/>
          <w14:ligatures w14:val="none"/>
        </w:rPr>
        <w:t>analyze</w:t>
      </w:r>
      <w:proofErr w:type="spellEnd"/>
      <w:r w:rsidRPr="005967CD" w:rsidR="00AD1F22">
        <w:rPr>
          <w:rFonts w:eastAsia="Calibri" w:asciiTheme="majorBidi" w:hAnsiTheme="majorBidi" w:cstheme="majorBidi"/>
          <w:b/>
          <w:bCs/>
          <w:color w:val="8EAADB" w:themeColor="accent1" w:themeTint="99"/>
          <w:kern w:val="0"/>
          <w:u w:val="single"/>
          <w:lang w:val="en-GB"/>
          <w14:ligatures w14:val="none"/>
        </w:rPr>
        <w:t xml:space="preserve">, produce, and share integrated (gender and age disaggregated) data reports and factsheets on funding that falls under responsibilities of </w:t>
      </w:r>
      <w:proofErr w:type="spellStart"/>
      <w:r w:rsidRPr="005967CD" w:rsidR="00AD1F22">
        <w:rPr>
          <w:rFonts w:eastAsia="Calibri" w:asciiTheme="majorBidi" w:hAnsiTheme="majorBidi" w:cstheme="majorBidi"/>
          <w:b/>
          <w:bCs/>
          <w:color w:val="8EAADB" w:themeColor="accent1" w:themeTint="99"/>
          <w:kern w:val="0"/>
          <w:u w:val="single"/>
          <w:lang w:val="en-GB"/>
          <w14:ligatures w14:val="none"/>
        </w:rPr>
        <w:t>HRCU</w:t>
      </w:r>
      <w:proofErr w:type="spellEnd"/>
      <w:r w:rsidRPr="005967CD" w:rsidR="00AD1F22">
        <w:rPr>
          <w:rFonts w:eastAsia="Calibri" w:asciiTheme="majorBidi" w:hAnsiTheme="majorBidi" w:cstheme="majorBidi"/>
          <w:b/>
          <w:bCs/>
          <w:color w:val="8EAADB" w:themeColor="accent1" w:themeTint="99"/>
          <w:kern w:val="0"/>
          <w:u w:val="single"/>
          <w:lang w:val="en-GB"/>
          <w14:ligatures w14:val="none"/>
        </w:rPr>
        <w:t xml:space="preserve"> and related units (</w:t>
      </w:r>
      <w:proofErr w:type="spellStart"/>
      <w:r w:rsidRPr="005967CD" w:rsidR="00AD1F22">
        <w:rPr>
          <w:rFonts w:eastAsia="Calibri" w:asciiTheme="majorBidi" w:hAnsiTheme="majorBidi" w:cstheme="majorBidi"/>
          <w:b/>
          <w:bCs/>
          <w:color w:val="8EAADB" w:themeColor="accent1" w:themeTint="99"/>
          <w:kern w:val="0"/>
          <w:u w:val="single"/>
          <w:lang w:val="en-GB"/>
          <w14:ligatures w14:val="none"/>
        </w:rPr>
        <w:t>FFU</w:t>
      </w:r>
      <w:proofErr w:type="spellEnd"/>
      <w:r w:rsidRPr="005967CD" w:rsidR="00AD1F22">
        <w:rPr>
          <w:rFonts w:eastAsia="Calibri" w:asciiTheme="majorBidi" w:hAnsiTheme="majorBidi" w:cstheme="majorBidi"/>
          <w:b/>
          <w:bCs/>
          <w:color w:val="8EAADB" w:themeColor="accent1" w:themeTint="99"/>
          <w:kern w:val="0"/>
          <w:u w:val="single"/>
          <w:lang w:val="en-GB"/>
          <w14:ligatures w14:val="none"/>
        </w:rPr>
        <w:t xml:space="preserve"> and ACS).</w:t>
      </w:r>
    </w:p>
    <w:p w:rsidRPr="00CC5C2E" w:rsidR="00A30E2F" w:rsidP="00233E7A" w:rsidRDefault="00A30E2F" w14:paraId="4F3FD79A" w14:textId="77777777">
      <w:pPr>
        <w:spacing w:after="0" w:line="276" w:lineRule="auto"/>
        <w:jc w:val="both"/>
        <w:rPr>
          <w:rFonts w:eastAsia="Calibri" w:asciiTheme="majorBidi" w:hAnsiTheme="majorBidi" w:cstheme="majorBidi"/>
          <w:b/>
          <w:bCs/>
          <w:kern w:val="0"/>
          <w:lang w:val="en-GB"/>
          <w14:ligatures w14:val="none"/>
        </w:rPr>
      </w:pPr>
    </w:p>
    <w:p w:rsidRPr="00D74522" w:rsidR="0049139B" w:rsidP="00515DE7" w:rsidRDefault="00F91949" w14:paraId="5F3F17B2" w14:textId="77777777">
      <w:pPr>
        <w:shd w:val="clear" w:color="auto" w:fill="FFFFFF"/>
        <w:tabs>
          <w:tab w:val="left" w:pos="567"/>
          <w:tab w:val="left" w:pos="810"/>
          <w:tab w:val="left" w:pos="900"/>
        </w:tabs>
        <w:spacing w:before="60" w:after="0" w:line="276" w:lineRule="auto"/>
        <w:contextualSpacing/>
        <w:jc w:val="both"/>
        <w:rPr>
          <w:rFonts w:eastAsia="Calibri" w:asciiTheme="majorBidi" w:hAnsiTheme="majorBidi" w:cstheme="majorBidi"/>
          <w:kern w:val="0"/>
          <w:lang w:val="en-GB"/>
          <w14:ligatures w14:val="none"/>
        </w:rPr>
      </w:pPr>
      <w:r>
        <w:rPr>
          <w:rFonts w:eastAsia="Calibri" w:asciiTheme="majorBidi" w:hAnsiTheme="majorBidi" w:cstheme="majorBidi"/>
          <w:b/>
          <w:bCs/>
          <w:kern w:val="0"/>
          <w:lang w:val="en-GB"/>
          <w14:ligatures w14:val="none"/>
        </w:rPr>
        <w:t xml:space="preserve">2.1.1 </w:t>
      </w:r>
      <w:r w:rsidRPr="005967CD" w:rsidR="0049139B">
        <w:rPr>
          <w:rFonts w:eastAsia="Calibri" w:asciiTheme="majorBidi" w:hAnsiTheme="majorBidi" w:cstheme="majorBidi"/>
          <w:b/>
          <w:bCs/>
          <w:kern w:val="0"/>
          <w:lang w:val="en-GB"/>
          <w14:ligatures w14:val="none"/>
        </w:rPr>
        <w:t xml:space="preserve">Conduct impact assessment research on </w:t>
      </w:r>
      <w:proofErr w:type="spellStart"/>
      <w:r w:rsidRPr="005967CD" w:rsidR="0049139B">
        <w:rPr>
          <w:rFonts w:eastAsia="Calibri" w:asciiTheme="majorBidi" w:hAnsiTheme="majorBidi" w:cstheme="majorBidi"/>
          <w:b/>
          <w:bCs/>
          <w:kern w:val="0"/>
          <w:lang w:val="en-GB"/>
          <w14:ligatures w14:val="none"/>
        </w:rPr>
        <w:t>JRP</w:t>
      </w:r>
      <w:proofErr w:type="spellEnd"/>
      <w:r w:rsidRPr="005967CD" w:rsidR="0049139B">
        <w:rPr>
          <w:rFonts w:eastAsia="Calibri" w:asciiTheme="majorBidi" w:hAnsiTheme="majorBidi" w:cstheme="majorBidi"/>
          <w:b/>
          <w:bCs/>
          <w:kern w:val="0"/>
          <w:lang w:val="en-GB"/>
          <w14:ligatures w14:val="none"/>
        </w:rPr>
        <w:t xml:space="preserve"> Information Management System (and where relevant </w:t>
      </w:r>
      <w:proofErr w:type="spellStart"/>
      <w:r w:rsidRPr="005967CD" w:rsidR="0049139B">
        <w:rPr>
          <w:rFonts w:eastAsia="Calibri" w:asciiTheme="majorBidi" w:hAnsiTheme="majorBidi" w:cstheme="majorBidi"/>
          <w:b/>
          <w:bCs/>
          <w:kern w:val="0"/>
          <w:lang w:val="en-GB"/>
          <w14:ligatures w14:val="none"/>
        </w:rPr>
        <w:t>FFU</w:t>
      </w:r>
      <w:proofErr w:type="spellEnd"/>
      <w:r w:rsidRPr="005967CD" w:rsidR="0049139B">
        <w:rPr>
          <w:rFonts w:eastAsia="Calibri" w:asciiTheme="majorBidi" w:hAnsiTheme="majorBidi" w:cstheme="majorBidi"/>
          <w:b/>
          <w:bCs/>
          <w:kern w:val="0"/>
          <w:lang w:val="en-GB"/>
          <w14:ligatures w14:val="none"/>
        </w:rPr>
        <w:t xml:space="preserve"> platform) registered projects on Jordan's development and humanitarian objectives. </w:t>
      </w:r>
    </w:p>
    <w:p w:rsidRPr="00CC5C2E" w:rsidR="004C1D61" w:rsidP="005E710A" w:rsidRDefault="004C1D61" w14:paraId="127CDEF5" w14:textId="77777777">
      <w:pPr>
        <w:shd w:val="clear" w:color="auto" w:fill="FFFFFF"/>
        <w:tabs>
          <w:tab w:val="left" w:pos="567"/>
          <w:tab w:val="left" w:pos="810"/>
          <w:tab w:val="left" w:pos="900"/>
        </w:tabs>
        <w:spacing w:before="60" w:after="0" w:line="276" w:lineRule="auto"/>
        <w:ind w:left="720"/>
        <w:contextualSpacing/>
        <w:jc w:val="both"/>
        <w:rPr>
          <w:rFonts w:eastAsia="Calibri" w:asciiTheme="majorBidi" w:hAnsiTheme="majorBidi" w:cstheme="majorBidi"/>
          <w:i/>
          <w:iCs/>
          <w:kern w:val="0"/>
          <w:lang w:val="en-GB"/>
          <w14:ligatures w14:val="none"/>
        </w:rPr>
      </w:pPr>
    </w:p>
    <w:p w:rsidRPr="00E84AA1" w:rsidR="006B280D" w:rsidP="4FBC6C87" w:rsidRDefault="00EC60B5" w14:paraId="5B8227EE" w14:textId="77777777">
      <w:pPr>
        <w:spacing w:after="0" w:line="276" w:lineRule="auto"/>
        <w:jc w:val="both"/>
        <w:rPr>
          <w:rFonts w:ascii="Times New Roman" w:hAnsi="Times New Roman" w:eastAsia="Times New Roman" w:cs="Times New Roman" w:asciiTheme="majorBidi" w:hAnsiTheme="majorBidi" w:cstheme="majorBidi"/>
          <w:kern w:val="0"/>
          <w:u w:val="single"/>
          <w:lang w:val="en-US"/>
          <w14:ligatures w14:val="none"/>
        </w:rPr>
      </w:pPr>
      <w:r w:rsidRPr="4FBC6C87" w:rsidR="00EC60B5">
        <w:rPr>
          <w:rFonts w:ascii="Times New Roman" w:hAnsi="Times New Roman" w:eastAsia="Calibri" w:cs="Times New Roman" w:asciiTheme="majorBidi" w:hAnsiTheme="majorBidi" w:cstheme="majorBidi"/>
          <w:kern w:val="0"/>
          <w:lang w:val="en-US"/>
          <w14:ligatures w14:val="none"/>
        </w:rPr>
        <w:t xml:space="preserve">The “Project” will stimulate impact assessment research that contributes to future policymaking on the overall Aid partnership landscape. It will recruit a consultant to conduct the mapping impact research in close coordination with ODA Reporting Specialist, the Aid Coordination Section, and the relevant units at </w:t>
      </w:r>
      <w:r w:rsidRPr="4FBC6C87" w:rsidR="00EC60B5">
        <w:rPr>
          <w:rFonts w:ascii="Times New Roman" w:hAnsi="Times New Roman" w:eastAsia="Calibri" w:cs="Times New Roman" w:asciiTheme="majorBidi" w:hAnsiTheme="majorBidi" w:cstheme="majorBidi"/>
          <w:kern w:val="0"/>
          <w:lang w:val="en-US"/>
          <w14:ligatures w14:val="none"/>
        </w:rPr>
        <w:t>MoPIC</w:t>
      </w:r>
      <w:r w:rsidRPr="4FBC6C87" w:rsidR="00EC60B5">
        <w:rPr>
          <w:rFonts w:ascii="Times New Roman" w:hAnsi="Times New Roman" w:eastAsia="Calibri" w:cs="Times New Roman" w:asciiTheme="majorBidi" w:hAnsiTheme="majorBidi" w:cstheme="majorBidi"/>
          <w:kern w:val="0"/>
          <w:lang w:val="en-US"/>
          <w14:ligatures w14:val="none"/>
        </w:rPr>
        <w:t xml:space="preserve">. </w:t>
      </w:r>
      <w:r w:rsidRPr="4FBC6C87" w:rsidR="00AE71C0">
        <w:rPr>
          <w:rFonts w:ascii="Times New Roman" w:hAnsi="Times New Roman" w:eastAsia="Calibri" w:cs="Times New Roman" w:asciiTheme="majorBidi" w:hAnsiTheme="majorBidi" w:cstheme="majorBidi"/>
          <w:kern w:val="0"/>
          <w:lang w:val="en-US"/>
          <w14:ligatures w14:val="none"/>
        </w:rPr>
        <w:t xml:space="preserve">The Project will </w:t>
      </w:r>
      <w:r w:rsidRPr="4FBC6C87" w:rsidR="001212DE">
        <w:rPr>
          <w:rFonts w:ascii="Times New Roman" w:hAnsi="Times New Roman" w:eastAsia="Calibri" w:cs="Times New Roman" w:asciiTheme="majorBidi" w:hAnsiTheme="majorBidi" w:cstheme="majorBidi"/>
          <w:kern w:val="0"/>
          <w:lang w:val="en-US"/>
          <w14:ligatures w14:val="none"/>
        </w:rPr>
        <w:t>recruit a</w:t>
      </w:r>
      <w:r w:rsidRPr="4FBC6C87" w:rsidR="00AE71C0">
        <w:rPr>
          <w:rFonts w:ascii="Times New Roman" w:hAnsi="Times New Roman" w:eastAsia="Calibri" w:cs="Times New Roman" w:asciiTheme="majorBidi" w:hAnsiTheme="majorBidi" w:cstheme="majorBidi"/>
          <w:kern w:val="0"/>
          <w:lang w:val="en-US"/>
          <w14:ligatures w14:val="none"/>
        </w:rPr>
        <w:t xml:space="preserve"> Partnerships and Stakeholder Engagement Consultant to develop policy and procedural recommendations to enhance alignment of civil society interventions with national priorities and complementarities with the </w:t>
      </w:r>
      <w:r w:rsidRPr="4FBC6C87" w:rsidR="00AE71C0">
        <w:rPr>
          <w:rFonts w:ascii="Times New Roman" w:hAnsi="Times New Roman" w:eastAsia="Calibri" w:cs="Times New Roman" w:asciiTheme="majorBidi" w:hAnsiTheme="majorBidi" w:cstheme="majorBidi"/>
          <w:kern w:val="0"/>
          <w:lang w:val="en-US"/>
          <w14:ligatures w14:val="none"/>
        </w:rPr>
        <w:t>JRP</w:t>
      </w:r>
      <w:r w:rsidRPr="4FBC6C87" w:rsidR="00AE71C0">
        <w:rPr>
          <w:rFonts w:ascii="Times New Roman" w:hAnsi="Times New Roman" w:eastAsia="Calibri" w:cs="Times New Roman" w:asciiTheme="majorBidi" w:hAnsiTheme="majorBidi" w:cstheme="majorBidi"/>
          <w:kern w:val="0"/>
          <w:lang w:val="en-US"/>
          <w14:ligatures w14:val="none"/>
        </w:rPr>
        <w:t xml:space="preserve"> and the EMV. (</w:t>
      </w:r>
      <w:r w:rsidRPr="4FBC6C87" w:rsidR="00AE71C0">
        <w:rPr>
          <w:rFonts w:ascii="Times New Roman" w:hAnsi="Times New Roman" w:eastAsia="Calibri" w:cs="Times New Roman" w:asciiTheme="majorBidi" w:hAnsiTheme="majorBidi" w:cstheme="majorBidi"/>
          <w:b w:val="1"/>
          <w:bCs w:val="1"/>
          <w:kern w:val="0"/>
          <w:lang w:val="en-US"/>
          <w14:ligatures w14:val="none"/>
        </w:rPr>
        <w:t>National Priorities Charter (NPC</w:t>
      </w:r>
      <w:r w:rsidRPr="4FBC6C87" w:rsidR="001212DE">
        <w:rPr>
          <w:rFonts w:ascii="Times New Roman" w:hAnsi="Times New Roman" w:eastAsia="Calibri" w:cs="Times New Roman" w:asciiTheme="majorBidi" w:hAnsiTheme="majorBidi" w:cstheme="majorBidi"/>
          <w:b w:val="1"/>
          <w:bCs w:val="1"/>
          <w:kern w:val="0"/>
          <w:lang w:val="en-US"/>
          <w14:ligatures w14:val="none"/>
        </w:rPr>
        <w:t>).</w:t>
      </w:r>
      <w:r w:rsidRPr="4FBC6C87" w:rsidR="001212DE">
        <w:rPr>
          <w:rFonts w:ascii="Times New Roman" w:hAnsi="Times New Roman" w:eastAsia="Calibri" w:cs="Times New Roman" w:asciiTheme="majorBidi" w:hAnsiTheme="majorBidi" w:cstheme="majorBidi"/>
          <w:kern w:val="0"/>
          <w:lang w:val="en-US"/>
          <w14:ligatures w14:val="none"/>
        </w:rPr>
        <w:t xml:space="preserve"> (</w:t>
      </w:r>
      <w:r w:rsidRPr="4FBC6C87" w:rsidR="001212DE">
        <w:rPr>
          <w:rFonts w:ascii="Times New Roman" w:hAnsi="Times New Roman" w:eastAsia="Times New Roman" w:cs="Times New Roman" w:asciiTheme="majorBidi" w:hAnsiTheme="majorBidi" w:cstheme="majorBidi"/>
          <w:b w:val="1"/>
          <w:bCs w:val="1"/>
          <w:kern w:val="0"/>
          <w:u w:val="single"/>
          <w:lang w:val="en-US"/>
          <w14:ligatures w14:val="none"/>
        </w:rPr>
        <w:t xml:space="preserve">Status: </w:t>
      </w:r>
      <w:r w:rsidRPr="4FBC6C87" w:rsidR="00D8175B">
        <w:rPr>
          <w:rFonts w:ascii="Times New Roman" w:hAnsi="Times New Roman" w:eastAsia="Times New Roman" w:cs="Times New Roman" w:asciiTheme="majorBidi" w:hAnsiTheme="majorBidi" w:cstheme="majorBidi"/>
          <w:b w:val="1"/>
          <w:bCs w:val="1"/>
          <w:kern w:val="0"/>
          <w:u w:val="single"/>
          <w:lang w:val="en-US"/>
          <w14:ligatures w14:val="none"/>
        </w:rPr>
        <w:t xml:space="preserve">(Planned for year 2 in the </w:t>
      </w:r>
      <w:r w:rsidRPr="4FBC6C87" w:rsidR="00D8175B">
        <w:rPr>
          <w:rFonts w:ascii="Times New Roman" w:hAnsi="Times New Roman" w:eastAsia="Times New Roman" w:cs="Times New Roman" w:asciiTheme="majorBidi" w:hAnsiTheme="majorBidi" w:cstheme="majorBidi"/>
          <w:b w:val="1"/>
          <w:bCs w:val="1"/>
          <w:kern w:val="0"/>
          <w:u w:val="single"/>
          <w:lang w:val="en-US"/>
          <w14:ligatures w14:val="none"/>
        </w:rPr>
        <w:t>DoA</w:t>
      </w:r>
      <w:r w:rsidRPr="4FBC6C87" w:rsidR="00D8175B">
        <w:rPr>
          <w:rFonts w:ascii="Times New Roman" w:hAnsi="Times New Roman" w:eastAsia="Times New Roman" w:cs="Times New Roman" w:asciiTheme="majorBidi" w:hAnsiTheme="majorBidi" w:cstheme="majorBidi"/>
          <w:b w:val="1"/>
          <w:bCs w:val="1"/>
          <w:kern w:val="0"/>
          <w:u w:val="single"/>
          <w:lang w:val="en-US"/>
          <w14:ligatures w14:val="none"/>
        </w:rPr>
        <w:t xml:space="preserve"> and will be suggested to the PSC to be postponed to year 3 </w:t>
      </w:r>
      <w:r w:rsidRPr="4FBC6C87" w:rsidR="00D8175B">
        <w:rPr>
          <w:rFonts w:ascii="Times New Roman" w:hAnsi="Times New Roman" w:eastAsia="Times New Roman" w:cs="Times New Roman" w:asciiTheme="majorBidi" w:hAnsiTheme="majorBidi" w:cstheme="majorBidi"/>
          <w:kern w:val="0"/>
          <w:u w:val="single"/>
          <w:lang w:val="en-US"/>
          <w14:ligatures w14:val="none"/>
        </w:rPr>
        <w:t xml:space="preserve">to give wider landscape for </w:t>
      </w:r>
      <w:r w:rsidRPr="4FBC6C87" w:rsidR="00D8175B">
        <w:rPr>
          <w:rFonts w:ascii="Times New Roman" w:hAnsi="Times New Roman" w:eastAsia="Times New Roman" w:cs="Times New Roman" w:asciiTheme="majorBidi" w:hAnsiTheme="majorBidi" w:cstheme="majorBidi"/>
          <w:kern w:val="0"/>
          <w:u w:val="single"/>
          <w:lang w:val="en-US"/>
          <w14:ligatures w14:val="none"/>
        </w:rPr>
        <w:t>JRP</w:t>
      </w:r>
      <w:r w:rsidRPr="4FBC6C87" w:rsidR="00D8175B">
        <w:rPr>
          <w:rFonts w:ascii="Times New Roman" w:hAnsi="Times New Roman" w:eastAsia="Times New Roman" w:cs="Times New Roman" w:asciiTheme="majorBidi" w:hAnsiTheme="majorBidi" w:cstheme="majorBidi"/>
          <w:kern w:val="0"/>
          <w:u w:val="single"/>
          <w:lang w:val="en-US"/>
          <w14:ligatures w14:val="none"/>
        </w:rPr>
        <w:t xml:space="preserve"> projects’ implementation covering the period </w:t>
      </w:r>
      <w:r w:rsidRPr="4FBC6C87" w:rsidR="00E84AA1">
        <w:rPr>
          <w:rFonts w:ascii="Times New Roman" w:hAnsi="Times New Roman" w:eastAsia="Times New Roman" w:cs="Times New Roman" w:asciiTheme="majorBidi" w:hAnsiTheme="majorBidi" w:cstheme="majorBidi"/>
          <w:kern w:val="0"/>
          <w:u w:val="single"/>
          <w:lang w:val="en-US"/>
          <w14:ligatures w14:val="none"/>
        </w:rPr>
        <w:t>(</w:t>
      </w:r>
      <w:r w:rsidRPr="4FBC6C87" w:rsidR="00D8175B">
        <w:rPr>
          <w:rFonts w:ascii="Times New Roman" w:hAnsi="Times New Roman" w:eastAsia="Times New Roman" w:cs="Times New Roman" w:asciiTheme="majorBidi" w:hAnsiTheme="majorBidi" w:cstheme="majorBidi"/>
          <w:kern w:val="0"/>
          <w:u w:val="single"/>
          <w:lang w:val="en-US"/>
          <w14:ligatures w14:val="none"/>
        </w:rPr>
        <w:t xml:space="preserve">2024-2026).and operationalization of the </w:t>
      </w:r>
      <w:r w:rsidRPr="4FBC6C87" w:rsidR="00E84AA1">
        <w:rPr>
          <w:rFonts w:ascii="Times New Roman" w:hAnsi="Times New Roman" w:eastAsia="Times New Roman" w:cs="Times New Roman" w:asciiTheme="majorBidi" w:hAnsiTheme="majorBidi" w:cstheme="majorBidi"/>
          <w:kern w:val="0"/>
          <w:u w:val="single"/>
          <w:lang w:val="en-US"/>
          <w14:ligatures w14:val="none"/>
        </w:rPr>
        <w:t>Foreign Funding System (</w:t>
      </w:r>
      <w:r w:rsidRPr="4FBC6C87" w:rsidR="00D8175B">
        <w:rPr>
          <w:rFonts w:ascii="Times New Roman" w:hAnsi="Times New Roman" w:eastAsia="Times New Roman" w:cs="Times New Roman" w:asciiTheme="majorBidi" w:hAnsiTheme="majorBidi" w:cstheme="majorBidi"/>
          <w:kern w:val="0"/>
          <w:u w:val="single"/>
          <w:lang w:val="en-US"/>
          <w14:ligatures w14:val="none"/>
        </w:rPr>
        <w:t>FFS</w:t>
      </w:r>
      <w:r w:rsidRPr="4FBC6C87" w:rsidR="00E84AA1">
        <w:rPr>
          <w:rFonts w:ascii="Times New Roman" w:hAnsi="Times New Roman" w:eastAsia="Times New Roman" w:cs="Times New Roman" w:asciiTheme="majorBidi" w:hAnsiTheme="majorBidi" w:cstheme="majorBidi"/>
          <w:kern w:val="0"/>
          <w:u w:val="single"/>
          <w:lang w:val="en-US"/>
          <w14:ligatures w14:val="none"/>
        </w:rPr>
        <w:t xml:space="preserve">). </w:t>
      </w:r>
      <w:r w:rsidRPr="4FBC6C87" w:rsidR="000343BD">
        <w:rPr>
          <w:rFonts w:ascii="Times New Roman" w:hAnsi="Times New Roman" w:eastAsia="Times New Roman" w:cs="Times New Roman" w:asciiTheme="majorBidi" w:hAnsiTheme="majorBidi" w:cstheme="majorBidi"/>
          <w:kern w:val="0"/>
          <w:u w:val="single"/>
          <w:lang w:val="en-US"/>
          <w14:ligatures w14:val="none"/>
        </w:rPr>
        <w:t xml:space="preserve"> </w:t>
      </w:r>
    </w:p>
    <w:p w:rsidR="001212DE" w:rsidP="00233E7A" w:rsidRDefault="001212DE" w14:paraId="2B42C7E1" w14:textId="77777777">
      <w:pPr>
        <w:spacing w:after="0" w:line="276" w:lineRule="auto"/>
        <w:jc w:val="both"/>
        <w:rPr>
          <w:rFonts w:eastAsia="Calibri" w:asciiTheme="majorBidi" w:hAnsiTheme="majorBidi" w:cstheme="majorBidi"/>
          <w:b/>
          <w:bCs/>
          <w:kern w:val="0"/>
          <w:u w:val="single"/>
          <w:lang w:val="en-GB"/>
          <w14:ligatures w14:val="none"/>
        </w:rPr>
      </w:pPr>
    </w:p>
    <w:p w:rsidRPr="005A1052" w:rsidR="00695168" w:rsidP="001212DE" w:rsidRDefault="00130A7F" w14:paraId="3BFAC43A" w14:textId="77777777">
      <w:pPr>
        <w:spacing w:after="0" w:line="276" w:lineRule="auto"/>
        <w:jc w:val="both"/>
        <w:rPr>
          <w:rFonts w:eastAsia="Calibri" w:asciiTheme="majorBidi" w:hAnsiTheme="majorBidi" w:cstheme="majorBidi"/>
          <w:b/>
          <w:bCs/>
          <w:color w:val="8EAADB" w:themeColor="accent1" w:themeTint="99"/>
          <w:kern w:val="0"/>
          <w:u w:val="single"/>
          <w:lang w:val="en-GB"/>
          <w14:ligatures w14:val="none"/>
        </w:rPr>
      </w:pPr>
      <w:r w:rsidRPr="005A1052">
        <w:rPr>
          <w:rFonts w:eastAsia="Calibri" w:asciiTheme="majorBidi" w:hAnsiTheme="majorBidi" w:cstheme="majorBidi"/>
          <w:b/>
          <w:bCs/>
          <w:color w:val="8EAADB" w:themeColor="accent1" w:themeTint="99"/>
          <w:kern w:val="0"/>
          <w:u w:val="single"/>
          <w:lang w:val="en-GB"/>
          <w14:ligatures w14:val="none"/>
        </w:rPr>
        <w:t xml:space="preserve">Activity result </w:t>
      </w:r>
      <w:r w:rsidRPr="005A1052" w:rsidR="00C12DFF">
        <w:rPr>
          <w:rFonts w:eastAsia="Calibri" w:asciiTheme="majorBidi" w:hAnsiTheme="majorBidi" w:cstheme="majorBidi"/>
          <w:b/>
          <w:bCs/>
          <w:color w:val="8EAADB" w:themeColor="accent1" w:themeTint="99"/>
          <w:kern w:val="0"/>
          <w:u w:val="single"/>
          <w:lang w:val="en-GB"/>
          <w14:ligatures w14:val="none"/>
        </w:rPr>
        <w:t xml:space="preserve">2.2. Strengthen coordination and information integration mechanisms between </w:t>
      </w:r>
      <w:proofErr w:type="spellStart"/>
      <w:r w:rsidRPr="005A1052" w:rsidR="00C12DFF">
        <w:rPr>
          <w:rFonts w:eastAsia="Calibri" w:asciiTheme="majorBidi" w:hAnsiTheme="majorBidi" w:cstheme="majorBidi"/>
          <w:b/>
          <w:bCs/>
          <w:color w:val="8EAADB" w:themeColor="accent1" w:themeTint="99"/>
          <w:kern w:val="0"/>
          <w:u w:val="single"/>
          <w:lang w:val="en-GB"/>
          <w14:ligatures w14:val="none"/>
        </w:rPr>
        <w:t>HRCU</w:t>
      </w:r>
      <w:proofErr w:type="spellEnd"/>
      <w:r w:rsidRPr="005A1052" w:rsidR="00C12DFF">
        <w:rPr>
          <w:rFonts w:eastAsia="Calibri" w:asciiTheme="majorBidi" w:hAnsiTheme="majorBidi" w:cstheme="majorBidi"/>
          <w:b/>
          <w:bCs/>
          <w:color w:val="8EAADB" w:themeColor="accent1" w:themeTint="99"/>
          <w:kern w:val="0"/>
          <w:u w:val="single"/>
          <w:lang w:val="en-GB"/>
          <w14:ligatures w14:val="none"/>
        </w:rPr>
        <w:t xml:space="preserve">, and other relevant units (such as </w:t>
      </w:r>
      <w:proofErr w:type="spellStart"/>
      <w:r w:rsidRPr="005A1052" w:rsidR="00C12DFF">
        <w:rPr>
          <w:rFonts w:eastAsia="Calibri" w:asciiTheme="majorBidi" w:hAnsiTheme="majorBidi" w:cstheme="majorBidi"/>
          <w:b/>
          <w:bCs/>
          <w:color w:val="8EAADB" w:themeColor="accent1" w:themeTint="99"/>
          <w:kern w:val="0"/>
          <w:u w:val="single"/>
          <w:lang w:val="en-GB"/>
          <w14:ligatures w14:val="none"/>
        </w:rPr>
        <w:t>FFU</w:t>
      </w:r>
      <w:proofErr w:type="spellEnd"/>
      <w:r w:rsidRPr="005A1052" w:rsidR="00C12DFF">
        <w:rPr>
          <w:rFonts w:eastAsia="Calibri" w:asciiTheme="majorBidi" w:hAnsiTheme="majorBidi" w:cstheme="majorBidi"/>
          <w:b/>
          <w:bCs/>
          <w:color w:val="8EAADB" w:themeColor="accent1" w:themeTint="99"/>
          <w:kern w:val="0"/>
          <w:u w:val="single"/>
          <w:lang w:val="en-GB"/>
          <w14:ligatures w14:val="none"/>
        </w:rPr>
        <w:t xml:space="preserve"> and ACS) on </w:t>
      </w:r>
      <w:proofErr w:type="spellStart"/>
      <w:r w:rsidRPr="005A1052" w:rsidR="00C12DFF">
        <w:rPr>
          <w:rFonts w:eastAsia="Calibri" w:asciiTheme="majorBidi" w:hAnsiTheme="majorBidi" w:cstheme="majorBidi"/>
          <w:b/>
          <w:bCs/>
          <w:color w:val="8EAADB" w:themeColor="accent1" w:themeTint="99"/>
          <w:kern w:val="0"/>
          <w:u w:val="single"/>
          <w:lang w:val="en-GB"/>
          <w14:ligatures w14:val="none"/>
        </w:rPr>
        <w:t>HD&amp;SCR</w:t>
      </w:r>
      <w:proofErr w:type="spellEnd"/>
      <w:r w:rsidRPr="005A1052" w:rsidR="00C12DFF">
        <w:rPr>
          <w:rFonts w:eastAsia="Calibri" w:asciiTheme="majorBidi" w:hAnsiTheme="majorBidi" w:cstheme="majorBidi"/>
          <w:b/>
          <w:bCs/>
          <w:color w:val="8EAADB" w:themeColor="accent1" w:themeTint="99"/>
          <w:kern w:val="0"/>
          <w:u w:val="single"/>
          <w:lang w:val="en-GB"/>
          <w14:ligatures w14:val="none"/>
        </w:rPr>
        <w:t xml:space="preserve"> funding.</w:t>
      </w:r>
      <w:r w:rsidRPr="005A1052" w:rsidR="006C0F6C">
        <w:rPr>
          <w:rFonts w:eastAsia="Calibri" w:asciiTheme="majorBidi" w:hAnsiTheme="majorBidi" w:cstheme="majorBidi"/>
          <w:b/>
          <w:bCs/>
          <w:color w:val="8EAADB" w:themeColor="accent1" w:themeTint="99"/>
          <w:kern w:val="0"/>
          <w:u w:val="single"/>
          <w:lang w:val="en-GB"/>
          <w14:ligatures w14:val="none"/>
        </w:rPr>
        <w:t xml:space="preserve"> </w:t>
      </w:r>
    </w:p>
    <w:p w:rsidRPr="009B5C33" w:rsidR="007A244D" w:rsidP="00233E7A" w:rsidRDefault="007A244D" w14:paraId="1E46B579" w14:textId="77777777">
      <w:pPr>
        <w:spacing w:after="0" w:line="276" w:lineRule="auto"/>
        <w:jc w:val="both"/>
        <w:rPr>
          <w:rFonts w:eastAsia="Times New Roman" w:asciiTheme="majorBidi" w:hAnsiTheme="majorBidi" w:cstheme="majorBidi"/>
          <w:b/>
          <w:bCs/>
          <w:i/>
          <w:iCs/>
          <w:kern w:val="0"/>
          <w:u w:val="single"/>
          <w:lang w:val="en-GB"/>
          <w14:ligatures w14:val="none"/>
        </w:rPr>
      </w:pPr>
    </w:p>
    <w:p w:rsidRPr="00E84AA1" w:rsidR="006B673B" w:rsidP="00233E7A" w:rsidRDefault="008F69C7" w14:paraId="19AC929D" w14:textId="77777777">
      <w:pPr>
        <w:jc w:val="both"/>
        <w:rPr>
          <w:rFonts w:eastAsia="Calibri" w:asciiTheme="majorBidi" w:hAnsiTheme="majorBidi" w:cstheme="majorBidi"/>
          <w:b/>
          <w:bCs/>
          <w:kern w:val="0"/>
          <w:lang w:val="en-GB"/>
          <w14:ligatures w14:val="none"/>
        </w:rPr>
      </w:pPr>
      <w:r w:rsidRPr="001212DE">
        <w:rPr>
          <w:rFonts w:eastAsia="Calibri" w:asciiTheme="majorBidi" w:hAnsiTheme="majorBidi" w:cstheme="majorBidi"/>
          <w:b/>
          <w:bCs/>
          <w:kern w:val="0"/>
          <w:lang w:val="en-GB"/>
          <w14:ligatures w14:val="none"/>
        </w:rPr>
        <w:t xml:space="preserve">2.2.1 </w:t>
      </w:r>
      <w:r w:rsidRPr="001212DE" w:rsidR="007A244D">
        <w:rPr>
          <w:rFonts w:eastAsia="Calibri" w:asciiTheme="majorBidi" w:hAnsiTheme="majorBidi" w:cstheme="majorBidi"/>
          <w:b/>
          <w:bCs/>
          <w:kern w:val="0"/>
          <w:lang w:val="en-GB"/>
          <w14:ligatures w14:val="none"/>
        </w:rPr>
        <w:t xml:space="preserve">Provide capacity surge support to relevant departments at </w:t>
      </w:r>
      <w:proofErr w:type="spellStart"/>
      <w:r w:rsidRPr="001212DE" w:rsidR="007A244D">
        <w:rPr>
          <w:rFonts w:eastAsia="Calibri" w:asciiTheme="majorBidi" w:hAnsiTheme="majorBidi" w:cstheme="majorBidi"/>
          <w:b/>
          <w:bCs/>
          <w:kern w:val="0"/>
          <w:lang w:val="en-GB"/>
          <w14:ligatures w14:val="none"/>
        </w:rPr>
        <w:t>MoPIC</w:t>
      </w:r>
      <w:proofErr w:type="spellEnd"/>
      <w:r w:rsidRPr="001212DE" w:rsidR="007A244D">
        <w:rPr>
          <w:rFonts w:eastAsia="Calibri" w:asciiTheme="majorBidi" w:hAnsiTheme="majorBidi" w:cstheme="majorBidi"/>
          <w:b/>
          <w:bCs/>
          <w:kern w:val="0"/>
          <w:lang w:val="en-GB"/>
          <w14:ligatures w14:val="none"/>
        </w:rPr>
        <w:t xml:space="preserve"> on statistical data, including analysis research and implementation of microeconomic models that serve planning within humanitarian, development, and Syrian Crisis Response funding</w:t>
      </w:r>
      <w:r w:rsidRPr="001212DE" w:rsidR="001212DE">
        <w:rPr>
          <w:rFonts w:eastAsia="Calibri" w:asciiTheme="majorBidi" w:hAnsiTheme="majorBidi" w:cstheme="majorBidi"/>
          <w:b/>
          <w:bCs/>
          <w:kern w:val="0"/>
          <w:lang w:val="en-GB"/>
          <w14:ligatures w14:val="none"/>
        </w:rPr>
        <w:t>.</w:t>
      </w:r>
      <w:r w:rsidRPr="00E84AA1" w:rsidR="001212DE">
        <w:rPr>
          <w:rFonts w:eastAsia="Calibri" w:asciiTheme="majorBidi" w:hAnsiTheme="majorBidi" w:cstheme="majorBidi"/>
          <w:b/>
          <w:bCs/>
          <w:kern w:val="0"/>
          <w:lang w:val="en-GB"/>
          <w14:ligatures w14:val="none"/>
        </w:rPr>
        <w:t xml:space="preserve"> (Status: Planned for Year 3 in the </w:t>
      </w:r>
      <w:proofErr w:type="spellStart"/>
      <w:r w:rsidRPr="00E84AA1" w:rsidR="001212DE">
        <w:rPr>
          <w:rFonts w:eastAsia="Calibri" w:asciiTheme="majorBidi" w:hAnsiTheme="majorBidi" w:cstheme="majorBidi"/>
          <w:b/>
          <w:bCs/>
          <w:kern w:val="0"/>
          <w:lang w:val="en-GB"/>
          <w14:ligatures w14:val="none"/>
        </w:rPr>
        <w:t>DoA</w:t>
      </w:r>
      <w:proofErr w:type="spellEnd"/>
      <w:r w:rsidRPr="00E84AA1" w:rsidR="001212DE">
        <w:rPr>
          <w:rFonts w:eastAsia="Calibri" w:asciiTheme="majorBidi" w:hAnsiTheme="majorBidi" w:cstheme="majorBidi"/>
          <w:b/>
          <w:bCs/>
          <w:kern w:val="0"/>
          <w:lang w:val="en-GB"/>
          <w14:ligatures w14:val="none"/>
        </w:rPr>
        <w:t>).</w:t>
      </w:r>
    </w:p>
    <w:p w:rsidRPr="001212DE" w:rsidR="005B0ABF" w:rsidP="00233E7A" w:rsidRDefault="00970640" w14:paraId="0C815898" w14:textId="77777777">
      <w:pPr>
        <w:shd w:val="clear" w:color="auto" w:fill="FFFFFF"/>
        <w:tabs>
          <w:tab w:val="left" w:pos="567"/>
          <w:tab w:val="left" w:pos="810"/>
          <w:tab w:val="left" w:pos="900"/>
        </w:tabs>
        <w:spacing w:before="60" w:after="60" w:line="276" w:lineRule="auto"/>
        <w:jc w:val="both"/>
        <w:rPr>
          <w:rFonts w:eastAsia="Calibri" w:asciiTheme="majorBidi" w:hAnsiTheme="majorBidi" w:cstheme="majorBidi"/>
          <w:kern w:val="0"/>
          <w:lang w:val="en-GB"/>
          <w14:ligatures w14:val="none"/>
        </w:rPr>
      </w:pPr>
      <w:r w:rsidRPr="001212DE">
        <w:rPr>
          <w:rFonts w:eastAsia="Calibri" w:asciiTheme="majorBidi" w:hAnsiTheme="majorBidi" w:cstheme="majorBidi"/>
          <w:kern w:val="0"/>
          <w:lang w:val="en-GB"/>
          <w14:ligatures w14:val="none"/>
        </w:rPr>
        <w:t xml:space="preserve">The “Project” includes a capacity surge to support </w:t>
      </w:r>
      <w:proofErr w:type="spellStart"/>
      <w:r w:rsidRPr="001212DE">
        <w:rPr>
          <w:rFonts w:eastAsia="Calibri" w:asciiTheme="majorBidi" w:hAnsiTheme="majorBidi" w:cstheme="majorBidi"/>
          <w:kern w:val="0"/>
          <w:lang w:val="en-GB"/>
          <w14:ligatures w14:val="none"/>
        </w:rPr>
        <w:t>MOPIC</w:t>
      </w:r>
      <w:proofErr w:type="spellEnd"/>
      <w:r w:rsidRPr="001212DE">
        <w:rPr>
          <w:rFonts w:eastAsia="Calibri" w:asciiTheme="majorBidi" w:hAnsiTheme="majorBidi" w:cstheme="majorBidi"/>
          <w:kern w:val="0"/>
          <w:lang w:val="en-GB"/>
          <w14:ligatures w14:val="none"/>
        </w:rPr>
        <w:t xml:space="preserve"> on statistical data, including analysis research and implementation of macro and microeconomic econometric models that serve planning within humanitarian, development, and Syrian Crisis Response funding.</w:t>
      </w:r>
      <w:r w:rsidRPr="001212DE" w:rsidR="00A1468F">
        <w:rPr>
          <w:rFonts w:eastAsia="Calibri" w:asciiTheme="majorBidi" w:hAnsiTheme="majorBidi" w:cstheme="majorBidi"/>
          <w:kern w:val="0"/>
          <w:lang w:val="en-GB"/>
          <w14:ligatures w14:val="none"/>
        </w:rPr>
        <w:t xml:space="preserve"> </w:t>
      </w:r>
    </w:p>
    <w:p w:rsidRPr="009B5C33" w:rsidR="00A1468F" w:rsidP="005E710A" w:rsidRDefault="00A1468F" w14:paraId="5930849A" w14:textId="77777777">
      <w:pPr>
        <w:shd w:val="clear" w:color="auto" w:fill="FFFFFF"/>
        <w:tabs>
          <w:tab w:val="left" w:pos="567"/>
          <w:tab w:val="left" w:pos="810"/>
          <w:tab w:val="left" w:pos="900"/>
        </w:tabs>
        <w:spacing w:before="60" w:after="60" w:line="276" w:lineRule="auto"/>
        <w:jc w:val="both"/>
        <w:rPr>
          <w:rFonts w:eastAsia="Calibri" w:asciiTheme="majorBidi" w:hAnsiTheme="majorBidi" w:cstheme="majorBidi"/>
          <w:b/>
          <w:bCs/>
          <w:kern w:val="0"/>
          <w:lang w:val="en-GB"/>
          <w14:textOutline w14:w="0" w14:cap="flat" w14:cmpd="sng" w14:algn="ctr">
            <w14:noFill/>
            <w14:prstDash w14:val="solid"/>
            <w14:round/>
          </w14:textOutline>
          <w14:props3d w14:extrusionH="57150" w14:contourW="0" w14:prstMaterial="softEdge">
            <w14:bevelT w14:w="25400" w14:h="38100" w14:prst="circle"/>
          </w14:props3d>
          <w14:ligatures w14:val="none"/>
        </w:rPr>
      </w:pPr>
    </w:p>
    <w:p w:rsidR="003F0781" w:rsidP="008122B1" w:rsidRDefault="00091B80" w14:paraId="355BE96E" w14:textId="77777777">
      <w:pPr>
        <w:shd w:val="clear" w:color="auto" w:fill="FFFFFF"/>
        <w:tabs>
          <w:tab w:val="left" w:pos="567"/>
          <w:tab w:val="left" w:pos="810"/>
          <w:tab w:val="left" w:pos="900"/>
        </w:tabs>
        <w:spacing w:before="60" w:after="0" w:line="276" w:lineRule="auto"/>
        <w:contextualSpacing/>
        <w:jc w:val="both"/>
        <w:rPr>
          <w:rFonts w:eastAsia="Calibri" w:asciiTheme="majorBidi" w:hAnsiTheme="majorBidi" w:cstheme="majorBidi"/>
          <w:b/>
          <w:bCs/>
          <w:kern w:val="0"/>
          <w:lang w:val="en-GB"/>
          <w14:ligatures w14:val="none"/>
        </w:rPr>
      </w:pPr>
      <w:r w:rsidRPr="009B5C33">
        <w:rPr>
          <w:rFonts w:eastAsia="Calibri" w:asciiTheme="majorBidi" w:hAnsiTheme="majorBidi" w:cstheme="majorBidi"/>
          <w:b/>
          <w:bCs/>
          <w:kern w:val="0"/>
          <w:lang w:val="en-GB"/>
          <w14:ligatures w14:val="none"/>
        </w:rPr>
        <w:t xml:space="preserve">2.2.2 </w:t>
      </w:r>
      <w:r w:rsidRPr="009B5C33" w:rsidR="00550E80">
        <w:rPr>
          <w:rFonts w:eastAsia="Calibri" w:asciiTheme="majorBidi" w:hAnsiTheme="majorBidi" w:cstheme="majorBidi"/>
          <w:b/>
          <w:bCs/>
          <w:kern w:val="0"/>
          <w:lang w:val="en-GB"/>
          <w14:ligatures w14:val="none"/>
        </w:rPr>
        <w:t>Produce regular position and policy papers on sector vulnerabilities in terms of risks, scenarios, funding gaps and cost-benefit and effectiveness analysis.</w:t>
      </w:r>
      <w:r w:rsidRPr="009B5C33" w:rsidR="006C0F6C">
        <w:rPr>
          <w:rFonts w:eastAsia="Calibri" w:asciiTheme="majorBidi" w:hAnsiTheme="majorBidi" w:cstheme="majorBidi"/>
          <w:b/>
          <w:bCs/>
          <w:kern w:val="0"/>
          <w:lang w:val="en-GB"/>
          <w14:ligatures w14:val="none"/>
        </w:rPr>
        <w:t xml:space="preserve"> </w:t>
      </w:r>
    </w:p>
    <w:p w:rsidRPr="00342A8B" w:rsidR="00550E80" w:rsidP="008122B1" w:rsidRDefault="00DF72A5" w14:paraId="2216E081" w14:textId="39326F34">
      <w:pPr>
        <w:shd w:val="clear" w:color="auto" w:fill="FFFFFF"/>
        <w:tabs>
          <w:tab w:val="left" w:pos="567"/>
          <w:tab w:val="left" w:pos="810"/>
          <w:tab w:val="left" w:pos="900"/>
        </w:tabs>
        <w:spacing w:before="60" w:after="0" w:line="276" w:lineRule="auto"/>
        <w:contextualSpacing/>
        <w:jc w:val="both"/>
        <w:rPr>
          <w:rFonts w:eastAsia="Times New Roman" w:asciiTheme="majorBidi" w:hAnsiTheme="majorBidi" w:cstheme="majorBidi"/>
          <w:b/>
          <w:bCs/>
          <w:kern w:val="0"/>
          <w:u w:val="single"/>
          <w:lang w:val="en-GB"/>
          <w14:ligatures w14:val="none"/>
        </w:rPr>
      </w:pPr>
      <w:r w:rsidRPr="003F0781">
        <w:rPr>
          <w:rFonts w:eastAsia="Calibri" w:asciiTheme="majorBidi" w:hAnsiTheme="majorBidi" w:cstheme="majorBidi"/>
          <w:kern w:val="0"/>
          <w:lang w:val="en-GB"/>
          <w14:ligatures w14:val="none"/>
        </w:rPr>
        <w:t>Terms of Reference was</w:t>
      </w:r>
      <w:r w:rsidRPr="003F0781" w:rsidR="003F0781">
        <w:rPr>
          <w:rFonts w:eastAsia="Calibri" w:asciiTheme="majorBidi" w:hAnsiTheme="majorBidi" w:cstheme="majorBidi"/>
          <w:kern w:val="0"/>
          <w:lang w:val="en-GB"/>
          <w14:ligatures w14:val="none"/>
        </w:rPr>
        <w:t xml:space="preserve"> Preparing </w:t>
      </w:r>
      <w:proofErr w:type="spellStart"/>
      <w:r w:rsidRPr="003F0781" w:rsidR="003F0781">
        <w:rPr>
          <w:rFonts w:eastAsia="Calibri" w:asciiTheme="majorBidi" w:hAnsiTheme="majorBidi" w:cstheme="majorBidi"/>
          <w:kern w:val="0"/>
          <w:lang w:val="en-GB"/>
          <w14:ligatures w14:val="none"/>
        </w:rPr>
        <w:t>ToRs</w:t>
      </w:r>
      <w:proofErr w:type="spellEnd"/>
      <w:r w:rsidRPr="003F0781" w:rsidR="003F0781">
        <w:rPr>
          <w:rFonts w:eastAsia="Calibri" w:asciiTheme="majorBidi" w:hAnsiTheme="majorBidi" w:cstheme="majorBidi"/>
          <w:kern w:val="0"/>
          <w:lang w:val="en-GB"/>
          <w14:ligatures w14:val="none"/>
        </w:rPr>
        <w:t xml:space="preserve"> after close consultations with </w:t>
      </w:r>
      <w:proofErr w:type="spellStart"/>
      <w:r w:rsidRPr="003F0781" w:rsidR="003F0781">
        <w:rPr>
          <w:rFonts w:eastAsia="Calibri" w:asciiTheme="majorBidi" w:hAnsiTheme="majorBidi" w:cstheme="majorBidi"/>
          <w:kern w:val="0"/>
          <w:lang w:val="en-GB"/>
          <w14:ligatures w14:val="none"/>
        </w:rPr>
        <w:t>MoPIC</w:t>
      </w:r>
      <w:proofErr w:type="spellEnd"/>
      <w:r w:rsidRPr="003F0781" w:rsidR="003F0781">
        <w:rPr>
          <w:rFonts w:eastAsia="Calibri" w:asciiTheme="majorBidi" w:hAnsiTheme="majorBidi" w:cstheme="majorBidi"/>
          <w:kern w:val="0"/>
          <w:lang w:val="en-GB"/>
          <w14:ligatures w14:val="none"/>
        </w:rPr>
        <w:t>, EU and the Economic and Social Council (ESC) to conduct research and socioeconomic analysis, outlining a Comprehensive Analytical Framework related to Post Assad Syria and Repercussions on Jordan (</w:t>
      </w:r>
      <w:proofErr w:type="spellStart"/>
      <w:r w:rsidRPr="003F0781" w:rsidR="003F0781">
        <w:rPr>
          <w:rFonts w:eastAsia="Calibri" w:asciiTheme="majorBidi" w:hAnsiTheme="majorBidi" w:cstheme="majorBidi"/>
          <w:kern w:val="0"/>
          <w:lang w:val="en-GB"/>
          <w14:ligatures w14:val="none"/>
        </w:rPr>
        <w:t>CAFRJ</w:t>
      </w:r>
      <w:proofErr w:type="spellEnd"/>
      <w:r w:rsidRPr="003F0781" w:rsidR="003F0781">
        <w:rPr>
          <w:rFonts w:eastAsia="Calibri" w:asciiTheme="majorBidi" w:hAnsiTheme="majorBidi" w:cstheme="majorBidi"/>
          <w:kern w:val="0"/>
          <w:lang w:val="en-GB"/>
          <w14:ligatures w14:val="none"/>
        </w:rPr>
        <w:t>). Research areas included: Assessing cost associated with the refugee response; Jordan’s capacity to track refugee related costs and impact of declining funding trends, identifying Jordan’s remaining needs; Socio-economic impact of refugee returns and advocacy strategies: How to advocate to the international community to mobilize adequate resources and maintain refugee support programmes.</w:t>
      </w:r>
      <w:r>
        <w:rPr>
          <w:rFonts w:eastAsia="Calibri" w:asciiTheme="majorBidi" w:hAnsiTheme="majorBidi" w:cstheme="majorBidi"/>
          <w:b/>
          <w:bCs/>
          <w:kern w:val="0"/>
          <w:lang w:val="en-GB"/>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sidRPr="00342A8B" w:rsidR="003F0781">
        <w:rPr>
          <w:rFonts w:eastAsia="Times New Roman" w:asciiTheme="majorBidi" w:hAnsiTheme="majorBidi" w:cstheme="majorBidi"/>
          <w:b/>
          <w:bCs/>
          <w:kern w:val="0"/>
          <w:u w:val="single"/>
          <w:lang w:val="en-GB"/>
          <w14:ligatures w14:val="none"/>
        </w:rPr>
        <w:t xml:space="preserve">(Status: </w:t>
      </w:r>
      <w:proofErr w:type="gramStart"/>
      <w:r w:rsidRPr="00342A8B" w:rsidR="003F0781">
        <w:rPr>
          <w:rFonts w:eastAsia="Times New Roman" w:asciiTheme="majorBidi" w:hAnsiTheme="majorBidi" w:cstheme="majorBidi"/>
          <w:b/>
          <w:bCs/>
          <w:kern w:val="0"/>
          <w:u w:val="single"/>
          <w:lang w:val="en-GB"/>
          <w14:ligatures w14:val="none"/>
        </w:rPr>
        <w:t>Pending</w:t>
      </w:r>
      <w:r w:rsidRPr="00342A8B" w:rsidR="00342A8B">
        <w:rPr>
          <w:rFonts w:eastAsia="Times New Roman" w:asciiTheme="majorBidi" w:hAnsiTheme="majorBidi" w:cstheme="majorBidi"/>
          <w:b/>
          <w:bCs/>
          <w:kern w:val="0"/>
          <w:u w:val="single"/>
          <w:lang w:val="en-GB"/>
          <w14:ligatures w14:val="none"/>
        </w:rPr>
        <w:t xml:space="preserve"> </w:t>
      </w:r>
      <w:r w:rsidR="00504BC0">
        <w:rPr>
          <w:rFonts w:eastAsia="Times New Roman" w:asciiTheme="majorBidi" w:hAnsiTheme="majorBidi" w:cstheme="majorBidi"/>
          <w:b/>
          <w:bCs/>
          <w:kern w:val="0"/>
          <w:u w:val="single"/>
          <w:lang w:val="en-GB"/>
          <w14:ligatures w14:val="none"/>
        </w:rPr>
        <w:t>)</w:t>
      </w:r>
      <w:r w:rsidRPr="00342A8B" w:rsidR="00342A8B">
        <w:rPr>
          <w:rFonts w:eastAsia="Times New Roman" w:asciiTheme="majorBidi" w:hAnsiTheme="majorBidi" w:cstheme="majorBidi"/>
          <w:b/>
          <w:bCs/>
          <w:kern w:val="0"/>
          <w:u w:val="single"/>
          <w:lang w:val="en-GB"/>
          <w14:ligatures w14:val="none"/>
        </w:rPr>
        <w:t>PSC</w:t>
      </w:r>
      <w:proofErr w:type="gramEnd"/>
      <w:r w:rsidRPr="00342A8B" w:rsidR="00342A8B">
        <w:rPr>
          <w:rFonts w:eastAsia="Times New Roman" w:asciiTheme="majorBidi" w:hAnsiTheme="majorBidi" w:cstheme="majorBidi"/>
          <w:b/>
          <w:bCs/>
          <w:kern w:val="0"/>
          <w:u w:val="single"/>
          <w:lang w:val="en-GB"/>
          <w14:ligatures w14:val="none"/>
        </w:rPr>
        <w:t xml:space="preserve">). </w:t>
      </w:r>
    </w:p>
    <w:p w:rsidRPr="00CC5C2E" w:rsidR="00EC3E19" w:rsidP="00233E7A" w:rsidRDefault="00EC3E19" w14:paraId="62AF6989" w14:textId="77777777">
      <w:pPr>
        <w:shd w:val="clear" w:color="auto" w:fill="FFFFFF"/>
        <w:tabs>
          <w:tab w:val="left" w:pos="567"/>
          <w:tab w:val="left" w:pos="810"/>
          <w:tab w:val="left" w:pos="900"/>
        </w:tabs>
        <w:spacing w:before="60" w:after="0" w:line="276" w:lineRule="auto"/>
        <w:contextualSpacing/>
        <w:jc w:val="both"/>
        <w:rPr>
          <w:rFonts w:eastAsia="Calibri" w:asciiTheme="majorBidi" w:hAnsiTheme="majorBidi" w:cstheme="majorBidi"/>
          <w:i/>
          <w:iCs/>
          <w:kern w:val="0"/>
          <w:lang w:val="en-GB"/>
          <w14:ligatures w14:val="none"/>
        </w:rPr>
      </w:pPr>
    </w:p>
    <w:p w:rsidRPr="00CC5C2E" w:rsidR="004A0AD4" w:rsidP="00233E7A" w:rsidRDefault="004A0AD4" w14:paraId="7E70A134" w14:textId="77777777">
      <w:pPr>
        <w:tabs>
          <w:tab w:val="left" w:pos="567"/>
        </w:tabs>
        <w:spacing w:after="0" w:line="276" w:lineRule="auto"/>
        <w:jc w:val="both"/>
        <w:rPr>
          <w:rFonts w:eastAsia="Times New Roman" w:asciiTheme="majorBidi" w:hAnsiTheme="majorBidi" w:cstheme="majorBidi"/>
          <w:b/>
          <w:bCs/>
          <w:outline/>
          <w:color w:val="5B9BD5" w:themeColor="accent5"/>
          <w:kern w:val="0"/>
          <w:lang w:val="en-GB"/>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14:ligatures w14:val="none"/>
        </w:rPr>
      </w:pPr>
      <w:bookmarkStart w:name="_Hlk189489228" w:id="10"/>
      <w:bookmarkEnd w:id="9"/>
    </w:p>
    <w:bookmarkEnd w:id="10"/>
    <w:p w:rsidR="006F0F90" w:rsidP="00233E7A" w:rsidRDefault="006F0F90" w14:paraId="41E5526F" w14:textId="77777777">
      <w:pPr>
        <w:tabs>
          <w:tab w:val="left" w:pos="567"/>
        </w:tabs>
        <w:spacing w:after="0" w:line="276" w:lineRule="auto"/>
        <w:jc w:val="both"/>
        <w:rPr>
          <w:rFonts w:eastAsia="Times New Roman" w:asciiTheme="majorBidi" w:hAnsiTheme="majorBidi" w:cstheme="majorBidi"/>
          <w:b/>
          <w:bCs/>
          <w:kern w:val="0"/>
          <w:lang w:val="en-GB"/>
          <w14:ligatures w14:val="none"/>
        </w:rPr>
      </w:pPr>
      <w:r>
        <w:rPr>
          <w:noProof/>
          <w:lang w:val="en-GB" w:eastAsia="en-GB"/>
        </w:rPr>
        <mc:AlternateContent>
          <mc:Choice Requires="wps">
            <w:drawing>
              <wp:anchor distT="0" distB="0" distL="114300" distR="114300" simplePos="0" relativeHeight="251664392" behindDoc="0" locked="0" layoutInCell="1" allowOverlap="1" wp14:anchorId="05443E65" wp14:editId="261A6DC7">
                <wp:simplePos x="0" y="0"/>
                <wp:positionH relativeFrom="column">
                  <wp:posOffset>0</wp:posOffset>
                </wp:positionH>
                <wp:positionV relativeFrom="paragraph">
                  <wp:posOffset>0</wp:posOffset>
                </wp:positionV>
                <wp:extent cx="1828800" cy="1828800"/>
                <wp:effectExtent l="0" t="0" r="0" b="0"/>
                <wp:wrapSquare wrapText="bothSides"/>
                <wp:docPr id="920770882"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Pr="004F38A6" w:rsidR="006F0F90" w:rsidP="004F38A6" w:rsidRDefault="006F0F90" w14:paraId="4D67FE97" w14:textId="77777777">
                            <w:pPr>
                              <w:tabs>
                                <w:tab w:val="left" w:pos="567"/>
                              </w:tabs>
                              <w:spacing w:after="0" w:line="276" w:lineRule="auto"/>
                              <w:jc w:val="both"/>
                              <w:rPr>
                                <w:rFonts w:eastAsia="Times New Roman" w:asciiTheme="majorBidi" w:hAnsiTheme="majorBidi" w:cstheme="majorBidi"/>
                                <w:b/>
                                <w:bCs/>
                                <w:color w:val="0070C0"/>
                                <w:kern w:val="0"/>
                                <w:lang w:val="en-GB"/>
                                <w14:ligatures w14:val="none"/>
                              </w:rPr>
                            </w:pPr>
                            <w:r w:rsidRPr="006F0F90">
                              <w:rPr>
                                <w:rFonts w:eastAsia="Times New Roman" w:asciiTheme="majorBidi" w:hAnsiTheme="majorBidi" w:cstheme="majorBidi"/>
                                <w:b/>
                                <w:bCs/>
                                <w:color w:val="0070C0"/>
                                <w:kern w:val="0"/>
                                <w:lang w:val="en-GB"/>
                                <w14:ligatures w14:val="none"/>
                              </w:rPr>
                              <w:t>Output 3: Partnerships, reporting, communication, and ODA coordination efforts strengthened.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w14:anchorId="3CDA4253">
              <v:shape id="_x0000_s1031" style="position:absolute;left:0;text-align:left;margin-left:0;margin-top:0;width:2in;height:2in;z-index:251664392;visibility:visible;mso-wrap-style:none;mso-wrap-distance-left:9pt;mso-wrap-distance-top:0;mso-wrap-distance-right:9pt;mso-wrap-distance-bottom:0;mso-position-horizontal:absolute;mso-position-horizontal-relative:text;mso-position-vertical:absolute;mso-position-vertical-relative:text;v-text-anchor:top"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0K9KwIAAFoEAAAOAAAAZHJzL2Uyb0RvYy54bWysVE2P2jAQvVfqf7B8LwkUtmxEWFFWVJXQ&#10;7kpstWfHcYhVx2PZhoT++o4dAmjbU9WLM+P58Mx7M1k8dI0iR2GdBJ3T8SilRGgOpdT7nP543Xya&#10;U+I80yVToEVOT8LRh+XHD4vWZGICNahSWIJJtMtak9Pae5MlieO1aJgbgREajRXYhnlU7T4pLWsx&#10;e6OSSZreJS3Y0ljgwjm8feyNdBnzV5Xg/rmqnPBE5RRr8/G08SzCmSwXLNtbZmrJz2Wwf6iiYVLj&#10;o5dUj8wzcrDyj1SN5BYcVH7EoUmgqiQXsQfsZpy+62ZXMyNiLwiOMxeY3P9Ly5+OO/Niie++QocE&#10;BkBa4zKHl6GfrrJN+GKlBO0I4ekCm+g84SFoPpnPUzRxtA0K5kmu4cY6/01AQ4KQU4u8RLjYcet8&#10;7zq4hNc0bKRSkRulSZvTu8+zNAY4ULIMxuAWQtbKkiNDdgvF+M9QPj5744Wa0nh5bSpIvis6Isuc&#10;zoaGCyhPiIOFfkSc4RuJ6bfM+RdmcSawP5xz/4xHpQBrgrNESQ3219/ugz9ShVZKWpyxnGpcAkrU&#10;d40U3o+n0zCSUZnOvkxQsbeW4taiD80asM0x7pPhUQz+Xg1iZaF5w2VYhTfRxDTHl3PqB3Ht+7nH&#10;ZeJitYpOOISG+a3eGR5SD6C+dm/MmjNZHnl+gmEWWfaOs943RDqzOnhkLhIaUO4xPYOPAxy5OS9b&#10;2JBbPXpdfwnL3wA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B4bQr0rAgAAWgQAAA4AAAAAAAAAAAAAAAAALgIAAGRycy9lMm9Eb2Mu&#10;eG1sUEsBAi0AFAAGAAgAAAAhALcMAwjXAAAABQEAAA8AAAAAAAAAAAAAAAAAhQQAAGRycy9kb3du&#10;cmV2LnhtbFBLBQYAAAAABAAEAPMAAACJBQAAAAA=&#10;" w14:anchorId="05443E65">
                <v:textbox style="mso-fit-shape-to-text:t">
                  <w:txbxContent>
                    <w:p w:rsidRPr="004F38A6" w:rsidR="006F0F90" w:rsidP="004F38A6" w:rsidRDefault="006F0F90" w14:paraId="559BE930" w14:textId="77777777">
                      <w:pPr>
                        <w:tabs>
                          <w:tab w:val="left" w:pos="567"/>
                        </w:tabs>
                        <w:spacing w:after="0" w:line="276" w:lineRule="auto"/>
                        <w:jc w:val="both"/>
                        <w:rPr>
                          <w:rFonts w:eastAsia="Times New Roman" w:asciiTheme="majorBidi" w:hAnsiTheme="majorBidi" w:cstheme="majorBidi"/>
                          <w:b/>
                          <w:bCs/>
                          <w:color w:val="0070C0"/>
                          <w:kern w:val="0"/>
                          <w:lang w:val="en-GB"/>
                          <w14:ligatures w14:val="none"/>
                        </w:rPr>
                      </w:pPr>
                      <w:r w:rsidRPr="006F0F90">
                        <w:rPr>
                          <w:rFonts w:eastAsia="Times New Roman" w:asciiTheme="majorBidi" w:hAnsiTheme="majorBidi" w:cstheme="majorBidi"/>
                          <w:b/>
                          <w:bCs/>
                          <w:color w:val="0070C0"/>
                          <w:kern w:val="0"/>
                          <w:lang w:val="en-GB"/>
                          <w14:ligatures w14:val="none"/>
                        </w:rPr>
                        <w:t>Output 3: Partnerships, reporting, communication, and ODA coordination efforts strengthened.</w:t>
                      </w:r>
                    </w:p>
                  </w:txbxContent>
                </v:textbox>
                <w10:wrap type="square"/>
              </v:shape>
            </w:pict>
          </mc:Fallback>
        </mc:AlternateContent>
      </w:r>
    </w:p>
    <w:p w:rsidR="006F0F90" w:rsidP="00233E7A" w:rsidRDefault="006F0F90" w14:paraId="1598409F" w14:textId="77777777">
      <w:pPr>
        <w:tabs>
          <w:tab w:val="left" w:pos="567"/>
        </w:tabs>
        <w:spacing w:after="0" w:line="276" w:lineRule="auto"/>
        <w:jc w:val="both"/>
        <w:rPr>
          <w:rFonts w:eastAsia="Calibri" w:asciiTheme="majorBidi" w:hAnsiTheme="majorBidi" w:cstheme="majorBidi"/>
          <w:b/>
          <w:bCs/>
          <w:color w:val="8EAADB" w:themeColor="accent1" w:themeTint="99"/>
          <w:kern w:val="0"/>
          <w:u w:val="single"/>
          <w:lang w:val="en-GB"/>
          <w14:ligatures w14:val="none"/>
        </w:rPr>
      </w:pPr>
      <w:r w:rsidRPr="006F0F90">
        <w:rPr>
          <w:rFonts w:eastAsia="Calibri" w:asciiTheme="majorBidi" w:hAnsiTheme="majorBidi" w:cstheme="majorBidi"/>
          <w:b/>
          <w:bCs/>
          <w:color w:val="8EAADB" w:themeColor="accent1" w:themeTint="99"/>
          <w:kern w:val="0"/>
          <w:u w:val="single"/>
          <w:lang w:val="en-GB"/>
          <w14:ligatures w14:val="none"/>
        </w:rPr>
        <w:t xml:space="preserve">Result 3.1: Strengthen dialogue, national partnerships, and international ODA coordination efforts towards effective </w:t>
      </w:r>
      <w:proofErr w:type="spellStart"/>
      <w:r w:rsidRPr="006F0F90">
        <w:rPr>
          <w:rFonts w:eastAsia="Calibri" w:asciiTheme="majorBidi" w:hAnsiTheme="majorBidi" w:cstheme="majorBidi"/>
          <w:b/>
          <w:bCs/>
          <w:color w:val="8EAADB" w:themeColor="accent1" w:themeTint="99"/>
          <w:kern w:val="0"/>
          <w:u w:val="single"/>
          <w:lang w:val="en-GB"/>
          <w14:ligatures w14:val="none"/>
        </w:rPr>
        <w:t>HD&amp;SCR</w:t>
      </w:r>
      <w:proofErr w:type="spellEnd"/>
      <w:r w:rsidRPr="006F0F90">
        <w:rPr>
          <w:rFonts w:eastAsia="Calibri" w:asciiTheme="majorBidi" w:hAnsiTheme="majorBidi" w:cstheme="majorBidi"/>
          <w:b/>
          <w:bCs/>
          <w:color w:val="8EAADB" w:themeColor="accent1" w:themeTint="99"/>
          <w:kern w:val="0"/>
          <w:u w:val="single"/>
          <w:lang w:val="en-GB"/>
          <w14:ligatures w14:val="none"/>
        </w:rPr>
        <w:t xml:space="preserve"> funding.</w:t>
      </w:r>
    </w:p>
    <w:p w:rsidR="004A68AC" w:rsidP="00233E7A" w:rsidRDefault="004A68AC" w14:paraId="0CF3D481" w14:textId="77777777">
      <w:pPr>
        <w:tabs>
          <w:tab w:val="left" w:pos="567"/>
        </w:tabs>
        <w:spacing w:after="0" w:line="276" w:lineRule="auto"/>
        <w:jc w:val="both"/>
        <w:rPr>
          <w:rFonts w:eastAsia="Calibri" w:asciiTheme="majorBidi" w:hAnsiTheme="majorBidi" w:cstheme="majorBidi"/>
          <w:b/>
          <w:bCs/>
          <w:kern w:val="0"/>
          <w:lang w:val="en-GB"/>
          <w14:ligatures w14:val="none"/>
        </w:rPr>
      </w:pPr>
    </w:p>
    <w:p w:rsidRPr="004A68AC" w:rsidR="006F0F90" w:rsidP="00233E7A" w:rsidRDefault="004A68AC" w14:paraId="012C09F2" w14:textId="77777777">
      <w:pPr>
        <w:tabs>
          <w:tab w:val="left" w:pos="567"/>
        </w:tabs>
        <w:spacing w:after="0" w:line="276" w:lineRule="auto"/>
        <w:jc w:val="both"/>
        <w:rPr>
          <w:rFonts w:eastAsia="Times New Roman" w:asciiTheme="majorBidi" w:hAnsiTheme="majorBidi" w:cstheme="majorBidi"/>
          <w:b/>
          <w:bCs/>
          <w:kern w:val="0"/>
          <w:u w:val="single"/>
          <w:lang w:val="en-GB"/>
          <w14:ligatures w14:val="none"/>
        </w:rPr>
      </w:pPr>
      <w:r w:rsidRPr="004A68AC">
        <w:rPr>
          <w:rFonts w:eastAsia="Calibri" w:asciiTheme="majorBidi" w:hAnsiTheme="majorBidi" w:cstheme="majorBidi"/>
          <w:b/>
          <w:bCs/>
          <w:kern w:val="0"/>
          <w:lang w:val="en-GB"/>
          <w14:ligatures w14:val="none"/>
        </w:rPr>
        <w:t>3.1.1.</w:t>
      </w:r>
      <w:r w:rsidRPr="004A68AC">
        <w:rPr>
          <w:rFonts w:eastAsia="Calibri" w:asciiTheme="majorBidi" w:hAnsiTheme="majorBidi" w:cstheme="majorBidi"/>
          <w:b/>
          <w:bCs/>
          <w:kern w:val="0"/>
          <w:lang w:val="en-GB"/>
          <w14:ligatures w14:val="none"/>
        </w:rPr>
        <w:tab/>
      </w:r>
      <w:r w:rsidRPr="004A68AC">
        <w:rPr>
          <w:rFonts w:eastAsia="Calibri" w:asciiTheme="majorBidi" w:hAnsiTheme="majorBidi" w:cstheme="majorBidi"/>
          <w:b/>
          <w:bCs/>
          <w:kern w:val="0"/>
          <w:lang w:val="en-GB"/>
          <w14:ligatures w14:val="none"/>
        </w:rPr>
        <w:t xml:space="preserve">Support overall donor coordination capacities of </w:t>
      </w:r>
      <w:proofErr w:type="spellStart"/>
      <w:r w:rsidRPr="004A68AC">
        <w:rPr>
          <w:rFonts w:eastAsia="Calibri" w:asciiTheme="majorBidi" w:hAnsiTheme="majorBidi" w:cstheme="majorBidi"/>
          <w:b/>
          <w:bCs/>
          <w:kern w:val="0"/>
          <w:lang w:val="en-GB"/>
          <w14:ligatures w14:val="none"/>
        </w:rPr>
        <w:t>MoPIC</w:t>
      </w:r>
      <w:proofErr w:type="spellEnd"/>
      <w:r w:rsidRPr="004A68AC">
        <w:rPr>
          <w:rFonts w:eastAsia="Calibri" w:asciiTheme="majorBidi" w:hAnsiTheme="majorBidi" w:cstheme="majorBidi"/>
          <w:b/>
          <w:bCs/>
          <w:kern w:val="0"/>
          <w:lang w:val="en-GB"/>
          <w14:ligatures w14:val="none"/>
        </w:rPr>
        <w:t>, as well as South-South and Triangular exchanges with peer countries on best practices in Development, Humanitarian and Crisis Response.</w:t>
      </w:r>
      <w:r>
        <w:rPr>
          <w:rFonts w:eastAsia="Calibri" w:asciiTheme="majorBidi" w:hAnsiTheme="majorBidi" w:cstheme="majorBidi"/>
          <w:b/>
          <w:bCs/>
          <w:kern w:val="0"/>
          <w:lang w:val="en-GB"/>
          <w14:ligatures w14:val="none"/>
        </w:rPr>
        <w:t xml:space="preserve"> </w:t>
      </w:r>
      <w:r w:rsidRPr="004A68AC">
        <w:rPr>
          <w:rFonts w:eastAsia="Times New Roman" w:asciiTheme="majorBidi" w:hAnsiTheme="majorBidi" w:cstheme="majorBidi"/>
          <w:b/>
          <w:bCs/>
          <w:kern w:val="0"/>
          <w:u w:val="single"/>
          <w:lang w:val="en-GB"/>
          <w14:ligatures w14:val="none"/>
        </w:rPr>
        <w:t xml:space="preserve">(Status: Ongoing). </w:t>
      </w:r>
    </w:p>
    <w:p w:rsidR="00D45325" w:rsidP="00861111" w:rsidRDefault="00D45325" w14:paraId="11863B6B" w14:textId="77777777">
      <w:pPr>
        <w:tabs>
          <w:tab w:val="left" w:pos="567"/>
        </w:tabs>
        <w:spacing w:after="0" w:line="276" w:lineRule="auto"/>
        <w:jc w:val="both"/>
        <w:rPr>
          <w:rFonts w:eastAsia="Times New Roman" w:asciiTheme="majorBidi" w:hAnsiTheme="majorBidi" w:cstheme="majorBidi"/>
          <w:b/>
          <w:bCs/>
          <w:kern w:val="0"/>
          <w:lang w:val="en-GB"/>
          <w14:ligatures w14:val="none"/>
        </w:rPr>
      </w:pPr>
    </w:p>
    <w:p w:rsidR="00861111" w:rsidP="00DF694B" w:rsidRDefault="00861111" w14:paraId="65A23BAE" w14:textId="77777777">
      <w:pPr>
        <w:tabs>
          <w:tab w:val="left" w:pos="567"/>
        </w:tabs>
        <w:spacing w:after="0" w:line="276" w:lineRule="auto"/>
        <w:rPr>
          <w:rFonts w:eastAsia="Calibri" w:asciiTheme="majorBidi" w:hAnsiTheme="majorBidi" w:cstheme="majorBidi"/>
          <w:lang w:val="en-GB"/>
        </w:rPr>
        <w:sectPr w:rsidR="00861111" w:rsidSect="00861111">
          <w:pgSz w:w="12240" w:h="15840" w:orient="portrait"/>
          <w:pgMar w:top="1440" w:right="1440" w:bottom="1440" w:left="1440" w:header="720" w:footer="720" w:gutter="0"/>
          <w:cols w:space="720"/>
          <w:docGrid w:linePitch="360"/>
        </w:sectPr>
      </w:pPr>
    </w:p>
    <w:p w:rsidRPr="00CC5C2E" w:rsidR="002427F4" w:rsidP="00233E7A" w:rsidRDefault="002427F4" w14:paraId="1BD87651" w14:textId="77777777">
      <w:pPr>
        <w:tabs>
          <w:tab w:val="left" w:pos="567"/>
        </w:tabs>
        <w:spacing w:after="0" w:line="276" w:lineRule="auto"/>
        <w:jc w:val="both"/>
        <w:rPr>
          <w:rFonts w:eastAsia="Calibri" w:asciiTheme="majorBidi" w:hAnsiTheme="majorBidi" w:cstheme="majorBidi"/>
          <w:lang w:val="en-GB"/>
        </w:rPr>
      </w:pPr>
      <w:r w:rsidRPr="00CC5C2E">
        <w:rPr>
          <w:rFonts w:eastAsia="Calibri" w:asciiTheme="majorBidi" w:hAnsiTheme="majorBidi" w:cstheme="majorBidi"/>
          <w:lang w:val="en-GB"/>
        </w:rPr>
        <w:t>________________________________________</w:t>
      </w:r>
    </w:p>
    <w:p w:rsidRPr="00CC5C2E" w:rsidR="009741F1" w:rsidP="00DF5801" w:rsidRDefault="009741F1" w14:paraId="5A3FB307" w14:textId="77777777">
      <w:pPr>
        <w:widowControl w:val="0"/>
        <w:autoSpaceDE w:val="0"/>
        <w:autoSpaceDN w:val="0"/>
        <w:spacing w:before="80" w:after="0" w:line="276" w:lineRule="auto"/>
        <w:jc w:val="both"/>
        <w:outlineLvl w:val="0"/>
        <w:rPr>
          <w:rFonts w:eastAsia="Times New Roman" w:asciiTheme="majorBidi" w:hAnsiTheme="majorBidi" w:cstheme="majorBidi"/>
          <w:b/>
          <w:bCs/>
          <w:spacing w:val="-2"/>
          <w:kern w:val="0"/>
          <w:lang w:val="en-GB"/>
          <w14:ligatures w14:val="none"/>
        </w:rPr>
      </w:pPr>
      <w:r w:rsidRPr="00CC5C2E">
        <w:rPr>
          <w:rFonts w:eastAsia="Times New Roman" w:asciiTheme="majorBidi" w:hAnsiTheme="majorBidi" w:cstheme="majorBidi"/>
          <w:b/>
          <w:bCs/>
          <w:spacing w:val="-2"/>
          <w:kern w:val="0"/>
          <w:lang w:val="en-GB"/>
          <w14:ligatures w14:val="none"/>
        </w:rPr>
        <w:t>ANNEXES:</w:t>
      </w:r>
    </w:p>
    <w:p w:rsidRPr="00CC5C2E" w:rsidR="00807CDF" w:rsidP="00DF5801" w:rsidRDefault="009741F1" w14:paraId="58C3F6D2" w14:textId="77777777">
      <w:pPr>
        <w:widowControl w:val="0"/>
        <w:autoSpaceDE w:val="0"/>
        <w:autoSpaceDN w:val="0"/>
        <w:spacing w:before="80" w:after="0" w:line="276" w:lineRule="auto"/>
        <w:jc w:val="both"/>
        <w:outlineLvl w:val="0"/>
        <w:rPr>
          <w:rFonts w:eastAsia="Times New Roman" w:asciiTheme="majorBidi" w:hAnsiTheme="majorBidi" w:cstheme="majorBidi"/>
          <w:b/>
          <w:bCs/>
          <w:spacing w:val="-2"/>
          <w:kern w:val="0"/>
          <w:lang w:val="en-GB"/>
          <w14:ligatures w14:val="none"/>
        </w:rPr>
      </w:pPr>
      <w:r w:rsidRPr="00CC5C2E">
        <w:rPr>
          <w:rFonts w:eastAsia="Times New Roman" w:asciiTheme="majorBidi" w:hAnsiTheme="majorBidi" w:cstheme="majorBidi"/>
          <w:b/>
          <w:bCs/>
          <w:spacing w:val="-2"/>
          <w:kern w:val="0"/>
          <w:lang w:val="en-GB"/>
          <w14:ligatures w14:val="none"/>
        </w:rPr>
        <w:t>ANNEX I:</w:t>
      </w:r>
      <w:r w:rsidRPr="00CC5C2E">
        <w:rPr>
          <w:lang w:val="en-GB"/>
        </w:rPr>
        <w:t xml:space="preserve"> </w:t>
      </w:r>
      <w:r w:rsidRPr="00CC5C2E">
        <w:rPr>
          <w:rFonts w:eastAsia="Times New Roman" w:asciiTheme="majorBidi" w:hAnsiTheme="majorBidi" w:cstheme="majorBidi"/>
          <w:b/>
          <w:bCs/>
          <w:spacing w:val="-2"/>
          <w:kern w:val="0"/>
          <w:lang w:val="en-GB"/>
          <w14:ligatures w14:val="none"/>
        </w:rPr>
        <w:t>RESULTS FRAMEWORK</w:t>
      </w:r>
    </w:p>
    <w:tbl>
      <w:tblPr>
        <w:tblStyle w:val="TableGrid"/>
        <w:tblW w:w="13603" w:type="dxa"/>
        <w:jc w:val="center"/>
        <w:tblLayout w:type="fixed"/>
        <w:tblLook w:val="04A0" w:firstRow="1" w:lastRow="0" w:firstColumn="1" w:lastColumn="0" w:noHBand="0" w:noVBand="1"/>
      </w:tblPr>
      <w:tblGrid>
        <w:gridCol w:w="2405"/>
        <w:gridCol w:w="2000"/>
        <w:gridCol w:w="2070"/>
        <w:gridCol w:w="1800"/>
        <w:gridCol w:w="2070"/>
        <w:gridCol w:w="1800"/>
        <w:gridCol w:w="1458"/>
      </w:tblGrid>
      <w:tr w:rsidRPr="00CC5C2E" w:rsidR="00807CDF" w:rsidTr="00DE452A" w14:paraId="7AB1670A" w14:textId="77777777">
        <w:trPr>
          <w:trHeight w:val="290"/>
          <w:jc w:val="center"/>
        </w:trPr>
        <w:tc>
          <w:tcPr>
            <w:tcW w:w="13603" w:type="dxa"/>
            <w:gridSpan w:val="7"/>
            <w:hideMark/>
          </w:tcPr>
          <w:p w:rsidRPr="00CC5C2E" w:rsidR="00807CDF" w:rsidP="00DE452A" w:rsidRDefault="00807CDF" w14:paraId="70E0C9FA" w14:textId="77777777">
            <w:pPr>
              <w:rPr>
                <w:rFonts w:asciiTheme="majorBidi" w:hAnsiTheme="majorBidi" w:cstheme="majorBidi"/>
                <w:b/>
                <w:bCs/>
                <w:lang w:val="en-GB" w:bidi="en-US"/>
              </w:rPr>
            </w:pPr>
            <w:r w:rsidRPr="00CC5C2E">
              <w:rPr>
                <w:rFonts w:asciiTheme="majorBidi" w:hAnsiTheme="majorBidi" w:cstheme="majorBidi"/>
                <w:b/>
                <w:bCs/>
                <w:lang w:val="en-GB" w:bidi="en-US"/>
              </w:rPr>
              <w:t xml:space="preserve">Project Title: </w:t>
            </w:r>
            <w:r w:rsidRPr="00CC5C2E">
              <w:rPr>
                <w:rFonts w:asciiTheme="majorBidi" w:hAnsiTheme="majorBidi" w:cstheme="majorBidi"/>
                <w:i/>
                <w:iCs/>
                <w:color w:val="212121"/>
                <w:lang w:val="en-GB"/>
              </w:rPr>
              <w:t>Effective Management of Funding &amp; Financing for Humanitarian, Development and Syrian Crisis Response (</w:t>
            </w:r>
            <w:proofErr w:type="spellStart"/>
            <w:r w:rsidRPr="00CC5C2E">
              <w:rPr>
                <w:rFonts w:asciiTheme="majorBidi" w:hAnsiTheme="majorBidi" w:cstheme="majorBidi"/>
                <w:i/>
                <w:iCs/>
                <w:color w:val="212121"/>
                <w:lang w:val="en-GB"/>
              </w:rPr>
              <w:t>HD&amp;SCR</w:t>
            </w:r>
            <w:proofErr w:type="spellEnd"/>
            <w:r w:rsidRPr="00CC5C2E">
              <w:rPr>
                <w:rFonts w:asciiTheme="majorBidi" w:hAnsiTheme="majorBidi" w:cstheme="majorBidi"/>
                <w:i/>
                <w:iCs/>
                <w:color w:val="212121"/>
                <w:lang w:val="en-GB"/>
              </w:rPr>
              <w:t xml:space="preserve">) at </w:t>
            </w:r>
            <w:proofErr w:type="spellStart"/>
            <w:r w:rsidRPr="00CC5C2E">
              <w:rPr>
                <w:rFonts w:asciiTheme="majorBidi" w:hAnsiTheme="majorBidi" w:cstheme="majorBidi"/>
                <w:i/>
                <w:iCs/>
                <w:color w:val="212121"/>
                <w:lang w:val="en-GB"/>
              </w:rPr>
              <w:t>MoPIC</w:t>
            </w:r>
            <w:proofErr w:type="spellEnd"/>
            <w:r w:rsidRPr="00CC5C2E">
              <w:rPr>
                <w:rFonts w:asciiTheme="majorBidi" w:hAnsiTheme="majorBidi" w:cstheme="majorBidi"/>
                <w:i/>
                <w:iCs/>
                <w:color w:val="212121"/>
                <w:lang w:val="en-GB"/>
              </w:rPr>
              <w:t xml:space="preserve"> (</w:t>
            </w:r>
            <w:proofErr w:type="spellStart"/>
            <w:r w:rsidRPr="00CC5C2E">
              <w:rPr>
                <w:rFonts w:asciiTheme="majorBidi" w:hAnsiTheme="majorBidi" w:cstheme="majorBidi"/>
                <w:i/>
                <w:iCs/>
                <w:color w:val="212121"/>
                <w:lang w:val="en-GB"/>
              </w:rPr>
              <w:t>EMFF</w:t>
            </w:r>
            <w:proofErr w:type="spellEnd"/>
            <w:r w:rsidRPr="00CC5C2E">
              <w:rPr>
                <w:rFonts w:asciiTheme="majorBidi" w:hAnsiTheme="majorBidi" w:cstheme="majorBidi"/>
                <w:i/>
                <w:iCs/>
                <w:color w:val="212121"/>
                <w:lang w:val="en-GB"/>
              </w:rPr>
              <w:t xml:space="preserve">). </w:t>
            </w:r>
            <w:r w:rsidRPr="00CC5C2E" w:rsidR="00DE70FB">
              <w:rPr>
                <w:rFonts w:asciiTheme="majorBidi" w:hAnsiTheme="majorBidi" w:cstheme="majorBidi"/>
                <w:i/>
                <w:iCs/>
                <w:color w:val="212121"/>
                <w:lang w:val="en-GB"/>
              </w:rPr>
              <w:t>Project number: (01001667)</w:t>
            </w:r>
          </w:p>
        </w:tc>
      </w:tr>
      <w:tr w:rsidRPr="00CC5C2E" w:rsidR="00807CDF" w:rsidTr="00DE452A" w14:paraId="384CE8B5" w14:textId="77777777">
        <w:trPr>
          <w:trHeight w:val="233"/>
          <w:jc w:val="center"/>
        </w:trPr>
        <w:tc>
          <w:tcPr>
            <w:tcW w:w="13603" w:type="dxa"/>
            <w:gridSpan w:val="7"/>
            <w:shd w:val="clear" w:color="auto" w:fill="9CC2E5" w:themeFill="accent5" w:themeFillTint="99"/>
            <w:noWrap/>
            <w:hideMark/>
          </w:tcPr>
          <w:p w:rsidRPr="00CC5C2E" w:rsidR="00807CDF" w:rsidP="00DE452A" w:rsidRDefault="00807CDF" w14:paraId="02CAE824" w14:textId="77777777">
            <w:pPr>
              <w:rPr>
                <w:rFonts w:asciiTheme="majorBidi" w:hAnsiTheme="majorBidi" w:cstheme="majorBidi"/>
                <w:b/>
                <w:bCs/>
                <w:i/>
                <w:iCs/>
                <w:lang w:val="en-GB" w:bidi="en-US"/>
              </w:rPr>
            </w:pPr>
            <w:r w:rsidRPr="00CC5C2E">
              <w:rPr>
                <w:rFonts w:asciiTheme="majorBidi" w:hAnsiTheme="majorBidi" w:cstheme="majorBidi"/>
                <w:b/>
                <w:bCs/>
                <w:i/>
                <w:iCs/>
                <w:lang w:val="en-GB" w:bidi="en-US"/>
              </w:rPr>
              <w:t xml:space="preserve">Logical framework </w:t>
            </w:r>
          </w:p>
          <w:p w:rsidRPr="00CC5C2E" w:rsidR="00807CDF" w:rsidP="00DE452A" w:rsidRDefault="00807CDF" w14:paraId="3D386A25" w14:textId="77777777">
            <w:pPr>
              <w:rPr>
                <w:rFonts w:asciiTheme="majorBidi" w:hAnsiTheme="majorBidi" w:cstheme="majorBidi"/>
                <w:lang w:val="en-GB" w:bidi="en-US"/>
              </w:rPr>
            </w:pPr>
          </w:p>
        </w:tc>
      </w:tr>
      <w:tr w:rsidRPr="00CC5C2E" w:rsidR="00807CDF" w:rsidTr="00DE452A" w14:paraId="39BE7CF7" w14:textId="77777777">
        <w:trPr>
          <w:trHeight w:val="840"/>
          <w:jc w:val="center"/>
        </w:trPr>
        <w:tc>
          <w:tcPr>
            <w:tcW w:w="2405" w:type="dxa"/>
            <w:hideMark/>
          </w:tcPr>
          <w:p w:rsidRPr="00CC5C2E" w:rsidR="00807CDF" w:rsidP="00DE452A" w:rsidRDefault="00807CDF" w14:paraId="79883B5F" w14:textId="77777777">
            <w:pPr>
              <w:rPr>
                <w:rFonts w:asciiTheme="majorBidi" w:hAnsiTheme="majorBidi" w:cstheme="majorBidi"/>
                <w:b/>
                <w:bCs/>
                <w:i/>
                <w:iCs/>
                <w:lang w:val="en-GB" w:bidi="en-US"/>
              </w:rPr>
            </w:pPr>
            <w:r w:rsidRPr="00CC5C2E">
              <w:rPr>
                <w:rFonts w:asciiTheme="majorBidi" w:hAnsiTheme="majorBidi" w:cstheme="majorBidi"/>
                <w:b/>
                <w:bCs/>
                <w:i/>
                <w:iCs/>
                <w:lang w:val="en-GB" w:bidi="en-US"/>
              </w:rPr>
              <w:t>Results chain</w:t>
            </w:r>
          </w:p>
        </w:tc>
        <w:tc>
          <w:tcPr>
            <w:tcW w:w="2000" w:type="dxa"/>
            <w:hideMark/>
          </w:tcPr>
          <w:p w:rsidRPr="00CC5C2E" w:rsidR="00807CDF" w:rsidP="00DE452A" w:rsidRDefault="00807CDF" w14:paraId="7A5AA09F" w14:textId="77777777">
            <w:pPr>
              <w:rPr>
                <w:rFonts w:asciiTheme="majorBidi" w:hAnsiTheme="majorBidi" w:cstheme="majorBidi"/>
                <w:b/>
                <w:bCs/>
                <w:i/>
                <w:iCs/>
                <w:lang w:val="en-GB" w:bidi="en-US"/>
              </w:rPr>
            </w:pPr>
            <w:r w:rsidRPr="00CC5C2E">
              <w:rPr>
                <w:rFonts w:asciiTheme="majorBidi" w:hAnsiTheme="majorBidi" w:cstheme="majorBidi"/>
                <w:b/>
                <w:bCs/>
                <w:i/>
                <w:iCs/>
                <w:lang w:val="en-GB" w:bidi="en-US"/>
              </w:rPr>
              <w:t>Indicator</w:t>
            </w:r>
          </w:p>
        </w:tc>
        <w:tc>
          <w:tcPr>
            <w:tcW w:w="2070" w:type="dxa"/>
            <w:hideMark/>
          </w:tcPr>
          <w:p w:rsidRPr="00CC5C2E" w:rsidR="00807CDF" w:rsidP="00DE452A" w:rsidRDefault="00807CDF" w14:paraId="01D0F05F" w14:textId="77777777">
            <w:pPr>
              <w:rPr>
                <w:rFonts w:asciiTheme="majorBidi" w:hAnsiTheme="majorBidi" w:cstheme="majorBidi"/>
                <w:b/>
                <w:bCs/>
                <w:i/>
                <w:iCs/>
                <w:lang w:val="en-GB" w:bidi="en-US"/>
              </w:rPr>
            </w:pPr>
            <w:r w:rsidRPr="00CC5C2E">
              <w:rPr>
                <w:rFonts w:asciiTheme="majorBidi" w:hAnsiTheme="majorBidi" w:cstheme="majorBidi"/>
                <w:b/>
                <w:bCs/>
                <w:i/>
                <w:iCs/>
                <w:lang w:val="en-GB" w:bidi="en-US"/>
              </w:rPr>
              <w:t>Baseline 2024</w:t>
            </w:r>
          </w:p>
        </w:tc>
        <w:tc>
          <w:tcPr>
            <w:tcW w:w="1800" w:type="dxa"/>
            <w:hideMark/>
          </w:tcPr>
          <w:p w:rsidRPr="00CC5C2E" w:rsidR="00807CDF" w:rsidP="00DE452A" w:rsidRDefault="00807CDF" w14:paraId="47A222AF" w14:textId="77777777">
            <w:pPr>
              <w:rPr>
                <w:rFonts w:asciiTheme="majorBidi" w:hAnsiTheme="majorBidi" w:cstheme="majorBidi"/>
                <w:b/>
                <w:bCs/>
                <w:i/>
                <w:iCs/>
                <w:lang w:val="en-GB" w:bidi="en-US"/>
              </w:rPr>
            </w:pPr>
            <w:r w:rsidRPr="00CC5C2E">
              <w:rPr>
                <w:rFonts w:asciiTheme="majorBidi" w:hAnsiTheme="majorBidi" w:cstheme="majorBidi"/>
                <w:b/>
                <w:bCs/>
                <w:i/>
                <w:iCs/>
                <w:lang w:val="en-GB" w:bidi="en-US"/>
              </w:rPr>
              <w:t xml:space="preserve">Target 2027 </w:t>
            </w:r>
          </w:p>
        </w:tc>
        <w:tc>
          <w:tcPr>
            <w:tcW w:w="2070" w:type="dxa"/>
            <w:hideMark/>
          </w:tcPr>
          <w:p w:rsidRPr="00CC5C2E" w:rsidR="00807CDF" w:rsidP="00DE452A" w:rsidRDefault="00807CDF" w14:paraId="321979EE" w14:textId="77777777">
            <w:pPr>
              <w:rPr>
                <w:rFonts w:asciiTheme="majorBidi" w:hAnsiTheme="majorBidi" w:cstheme="majorBidi"/>
                <w:b/>
                <w:bCs/>
                <w:i/>
                <w:iCs/>
                <w:lang w:val="en-GB" w:bidi="en-US"/>
              </w:rPr>
            </w:pPr>
            <w:r w:rsidRPr="00CC5C2E">
              <w:rPr>
                <w:rFonts w:asciiTheme="majorBidi" w:hAnsiTheme="majorBidi" w:cstheme="majorBidi"/>
                <w:b/>
                <w:bCs/>
                <w:i/>
                <w:iCs/>
                <w:lang w:val="en-GB" w:bidi="en-US"/>
              </w:rPr>
              <w:t>Current value* (reference year) (* to be included in interim and final reports)</w:t>
            </w:r>
          </w:p>
        </w:tc>
        <w:tc>
          <w:tcPr>
            <w:tcW w:w="1800" w:type="dxa"/>
            <w:hideMark/>
          </w:tcPr>
          <w:p w:rsidRPr="00CC5C2E" w:rsidR="00807CDF" w:rsidP="00DE452A" w:rsidRDefault="00807CDF" w14:paraId="16676E97" w14:textId="77777777">
            <w:pPr>
              <w:rPr>
                <w:rFonts w:asciiTheme="majorBidi" w:hAnsiTheme="majorBidi" w:cstheme="majorBidi"/>
                <w:b/>
                <w:bCs/>
                <w:i/>
                <w:iCs/>
                <w:lang w:val="en-GB" w:bidi="en-US"/>
              </w:rPr>
            </w:pPr>
            <w:r w:rsidRPr="00CC5C2E">
              <w:rPr>
                <w:rFonts w:asciiTheme="majorBidi" w:hAnsiTheme="majorBidi" w:cstheme="majorBidi"/>
                <w:b/>
                <w:bCs/>
                <w:i/>
                <w:iCs/>
                <w:lang w:val="en-GB" w:bidi="en-US"/>
              </w:rPr>
              <w:t xml:space="preserve">Sources of data </w:t>
            </w:r>
          </w:p>
        </w:tc>
        <w:tc>
          <w:tcPr>
            <w:tcW w:w="1458" w:type="dxa"/>
            <w:hideMark/>
          </w:tcPr>
          <w:p w:rsidRPr="00CC5C2E" w:rsidR="00807CDF" w:rsidP="00DE452A" w:rsidRDefault="00807CDF" w14:paraId="190A4324" w14:textId="77777777">
            <w:pPr>
              <w:rPr>
                <w:rFonts w:asciiTheme="majorBidi" w:hAnsiTheme="majorBidi" w:cstheme="majorBidi"/>
                <w:b/>
                <w:bCs/>
                <w:i/>
                <w:iCs/>
                <w:lang w:val="en-GB" w:bidi="en-US"/>
              </w:rPr>
            </w:pPr>
            <w:r w:rsidRPr="00CC5C2E">
              <w:rPr>
                <w:rFonts w:asciiTheme="majorBidi" w:hAnsiTheme="majorBidi" w:cstheme="majorBidi"/>
                <w:b/>
                <w:bCs/>
                <w:i/>
                <w:iCs/>
                <w:lang w:val="en-GB" w:bidi="en-US"/>
              </w:rPr>
              <w:t>Assumptions</w:t>
            </w:r>
          </w:p>
        </w:tc>
      </w:tr>
      <w:tr w:rsidRPr="00CC5C2E" w:rsidR="00807CDF" w:rsidTr="00DE452A" w14:paraId="60E403CB" w14:textId="77777777">
        <w:trPr>
          <w:trHeight w:val="290"/>
          <w:jc w:val="center"/>
        </w:trPr>
        <w:tc>
          <w:tcPr>
            <w:tcW w:w="13603" w:type="dxa"/>
            <w:gridSpan w:val="7"/>
            <w:shd w:val="clear" w:color="auto" w:fill="A6A6A6" w:themeFill="background1" w:themeFillShade="A6"/>
            <w:hideMark/>
          </w:tcPr>
          <w:p w:rsidRPr="00CC5C2E" w:rsidR="00807CDF" w:rsidP="00DE452A" w:rsidRDefault="00807CDF" w14:paraId="5BCCF51B" w14:textId="77777777">
            <w:pPr>
              <w:rPr>
                <w:rFonts w:asciiTheme="majorBidi" w:hAnsiTheme="majorBidi" w:cstheme="majorBidi"/>
                <w:b/>
                <w:bCs/>
                <w:i/>
                <w:iCs/>
                <w:lang w:val="en-GB" w:bidi="en-US"/>
              </w:rPr>
            </w:pPr>
            <w:r w:rsidRPr="00CC5C2E">
              <w:rPr>
                <w:rFonts w:asciiTheme="majorBidi" w:hAnsiTheme="majorBidi" w:cstheme="majorBidi"/>
                <w:b/>
                <w:bCs/>
                <w:i/>
                <w:iCs/>
                <w:lang w:val="en-GB" w:bidi="en-US"/>
              </w:rPr>
              <w:t>Impact (overall objective)</w:t>
            </w:r>
          </w:p>
        </w:tc>
      </w:tr>
      <w:tr w:rsidRPr="00CC5C2E" w:rsidR="00807CDF" w:rsidTr="00DE452A" w14:paraId="0C1A65D3" w14:textId="77777777">
        <w:trPr>
          <w:trHeight w:val="1313"/>
          <w:jc w:val="center"/>
        </w:trPr>
        <w:tc>
          <w:tcPr>
            <w:tcW w:w="2405" w:type="dxa"/>
            <w:vMerge w:val="restart"/>
            <w:hideMark/>
          </w:tcPr>
          <w:p w:rsidRPr="00CC5C2E" w:rsidR="00807CDF" w:rsidP="00DE452A" w:rsidRDefault="00807CDF" w14:paraId="26726DAC"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The Overall Objective (Impact) of this action is to increase the socio-economic well-being of vulnerable refugees and host populations in Jordan and decrease relative inequalities. </w:t>
            </w:r>
          </w:p>
          <w:p w:rsidRPr="00CC5C2E" w:rsidR="00807CDF" w:rsidP="00DE452A" w:rsidRDefault="00807CDF" w14:paraId="0EE61AAE" w14:textId="77777777">
            <w:pPr>
              <w:rPr>
                <w:rFonts w:asciiTheme="majorBidi" w:hAnsiTheme="majorBidi" w:cstheme="majorBidi"/>
                <w:i/>
                <w:iCs/>
                <w:color w:val="000000" w:themeColor="text1"/>
                <w:lang w:val="en-GB" w:bidi="en-US"/>
              </w:rPr>
            </w:pPr>
          </w:p>
        </w:tc>
        <w:tc>
          <w:tcPr>
            <w:tcW w:w="2000" w:type="dxa"/>
            <w:hideMark/>
          </w:tcPr>
          <w:p w:rsidRPr="00CC5C2E" w:rsidR="00807CDF" w:rsidP="00DE452A" w:rsidRDefault="00807CDF" w14:paraId="2C9A4BB8"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Impact indicator 1: </w:t>
            </w:r>
          </w:p>
          <w:p w:rsidRPr="00CC5C2E" w:rsidR="00807CDF" w:rsidP="00DE452A" w:rsidRDefault="00807CDF" w14:paraId="3657A8C3" w14:textId="77777777">
            <w:pPr>
              <w:rPr>
                <w:rFonts w:asciiTheme="majorBidi" w:hAnsiTheme="majorBidi" w:cstheme="majorBidi"/>
                <w:i/>
                <w:iCs/>
                <w:color w:val="000000" w:themeColor="text1"/>
                <w:lang w:val="en-GB" w:bidi="en-US"/>
              </w:rPr>
            </w:pPr>
          </w:p>
          <w:p w:rsidRPr="00CC5C2E" w:rsidR="00807CDF" w:rsidP="00DE452A" w:rsidRDefault="00807CDF" w14:paraId="5BF20F4A"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Percent of required </w:t>
            </w:r>
            <w:proofErr w:type="spellStart"/>
            <w:r w:rsidRPr="00CC5C2E">
              <w:rPr>
                <w:rFonts w:asciiTheme="majorBidi" w:hAnsiTheme="majorBidi" w:cstheme="majorBidi"/>
                <w:i/>
                <w:iCs/>
                <w:color w:val="000000" w:themeColor="text1"/>
                <w:lang w:val="en-GB" w:bidi="en-US"/>
              </w:rPr>
              <w:t>JRP</w:t>
            </w:r>
            <w:proofErr w:type="spellEnd"/>
            <w:r w:rsidRPr="00CC5C2E">
              <w:rPr>
                <w:rFonts w:asciiTheme="majorBidi" w:hAnsiTheme="majorBidi" w:cstheme="majorBidi"/>
                <w:i/>
                <w:iCs/>
                <w:color w:val="000000" w:themeColor="text1"/>
                <w:lang w:val="en-GB" w:bidi="en-US"/>
              </w:rPr>
              <w:t xml:space="preserve"> funding mobilized. </w:t>
            </w:r>
          </w:p>
          <w:p w:rsidRPr="00CC5C2E" w:rsidR="00807CDF" w:rsidP="00DE452A" w:rsidRDefault="00807CDF" w14:paraId="70416A8A" w14:textId="77777777">
            <w:pPr>
              <w:rPr>
                <w:rFonts w:asciiTheme="majorBidi" w:hAnsiTheme="majorBidi" w:cstheme="majorBidi"/>
                <w:i/>
                <w:iCs/>
                <w:color w:val="000000" w:themeColor="text1"/>
                <w:lang w:val="en-GB" w:bidi="en-US"/>
              </w:rPr>
            </w:pPr>
          </w:p>
        </w:tc>
        <w:tc>
          <w:tcPr>
            <w:tcW w:w="2070" w:type="dxa"/>
            <w:hideMark/>
          </w:tcPr>
          <w:p w:rsidRPr="002205D9" w:rsidR="00807CDF" w:rsidP="00DE452A" w:rsidRDefault="00807CDF" w14:paraId="18A1161D" w14:textId="77777777">
            <w:pPr>
              <w:rPr>
                <w:rFonts w:asciiTheme="majorBidi" w:hAnsiTheme="majorBidi" w:cstheme="majorBidi"/>
                <w:i/>
                <w:iCs/>
                <w:color w:val="C00000"/>
                <w:lang w:val="en-GB" w:bidi="en-US"/>
              </w:rPr>
            </w:pPr>
            <w:r w:rsidRPr="002205D9">
              <w:rPr>
                <w:rFonts w:asciiTheme="majorBidi" w:hAnsiTheme="majorBidi" w:cstheme="majorBidi"/>
                <w:i/>
                <w:iCs/>
                <w:color w:val="C00000"/>
                <w:lang w:val="en-GB" w:bidi="en-US"/>
              </w:rPr>
              <w:t>Baseline for impact indicator 1:</w:t>
            </w:r>
          </w:p>
          <w:p w:rsidRPr="002205D9" w:rsidR="00807CDF" w:rsidP="00DE452A" w:rsidRDefault="00807CDF" w14:paraId="76DA1240" w14:textId="77777777">
            <w:pPr>
              <w:rPr>
                <w:rFonts w:asciiTheme="majorBidi" w:hAnsiTheme="majorBidi" w:cstheme="majorBidi"/>
                <w:i/>
                <w:iCs/>
                <w:color w:val="C00000"/>
                <w:lang w:val="en-GB" w:bidi="en-US"/>
              </w:rPr>
            </w:pPr>
          </w:p>
          <w:p w:rsidRPr="002205D9" w:rsidR="00807CDF" w:rsidP="00DE452A" w:rsidRDefault="00807CDF" w14:paraId="26FB188A" w14:textId="77777777">
            <w:pPr>
              <w:rPr>
                <w:rFonts w:asciiTheme="majorBidi" w:hAnsiTheme="majorBidi" w:cstheme="majorBidi"/>
                <w:b/>
                <w:bCs/>
                <w:i/>
                <w:iCs/>
                <w:color w:val="C00000"/>
                <w:u w:val="single"/>
                <w:lang w:val="en-GB" w:bidi="en-US"/>
              </w:rPr>
            </w:pPr>
            <w:r w:rsidRPr="002205D9">
              <w:rPr>
                <w:rFonts w:asciiTheme="majorBidi" w:hAnsiTheme="majorBidi" w:cstheme="majorBidi"/>
                <w:b/>
                <w:bCs/>
                <w:i/>
                <w:iCs/>
                <w:color w:val="C00000"/>
                <w:u w:val="single"/>
                <w:lang w:val="en-GB" w:bidi="en-US"/>
              </w:rPr>
              <w:t>8.2% (</w:t>
            </w:r>
            <w:proofErr w:type="spellStart"/>
            <w:r w:rsidRPr="002205D9">
              <w:rPr>
                <w:rFonts w:asciiTheme="majorBidi" w:hAnsiTheme="majorBidi" w:cstheme="majorBidi"/>
                <w:b/>
                <w:bCs/>
                <w:i/>
                <w:iCs/>
                <w:color w:val="C00000"/>
                <w:u w:val="single"/>
                <w:lang w:val="en-GB" w:bidi="en-US"/>
              </w:rPr>
              <w:t>JRP</w:t>
            </w:r>
            <w:proofErr w:type="spellEnd"/>
            <w:r w:rsidRPr="002205D9">
              <w:rPr>
                <w:rFonts w:asciiTheme="majorBidi" w:hAnsiTheme="majorBidi" w:cstheme="majorBidi"/>
                <w:b/>
                <w:bCs/>
                <w:i/>
                <w:iCs/>
                <w:color w:val="C00000"/>
                <w:u w:val="single"/>
                <w:lang w:val="en-GB" w:bidi="en-US"/>
              </w:rPr>
              <w:t xml:space="preserve"> 2023) </w:t>
            </w:r>
          </w:p>
        </w:tc>
        <w:tc>
          <w:tcPr>
            <w:tcW w:w="1800" w:type="dxa"/>
            <w:hideMark/>
          </w:tcPr>
          <w:p w:rsidRPr="002205D9" w:rsidR="00807CDF" w:rsidP="00DE452A" w:rsidRDefault="00807CDF" w14:paraId="09E92035" w14:textId="77777777">
            <w:pPr>
              <w:rPr>
                <w:rFonts w:asciiTheme="majorBidi" w:hAnsiTheme="majorBidi" w:cstheme="majorBidi"/>
                <w:i/>
                <w:iCs/>
                <w:color w:val="C00000"/>
                <w:lang w:val="en-GB" w:bidi="en-US"/>
              </w:rPr>
            </w:pPr>
            <w:r w:rsidRPr="002205D9">
              <w:rPr>
                <w:rFonts w:asciiTheme="majorBidi" w:hAnsiTheme="majorBidi" w:cstheme="majorBidi"/>
                <w:i/>
                <w:iCs/>
                <w:color w:val="C00000"/>
                <w:lang w:val="en-GB" w:bidi="en-US"/>
              </w:rPr>
              <w:t>Target for impact indicator 1:</w:t>
            </w:r>
          </w:p>
          <w:p w:rsidRPr="002205D9" w:rsidR="00807CDF" w:rsidP="00DE452A" w:rsidRDefault="00807CDF" w14:paraId="4F853BF6" w14:textId="77777777">
            <w:pPr>
              <w:rPr>
                <w:rFonts w:asciiTheme="majorBidi" w:hAnsiTheme="majorBidi" w:cstheme="majorBidi"/>
                <w:i/>
                <w:iCs/>
                <w:color w:val="C00000"/>
                <w:lang w:val="en-GB" w:bidi="en-US"/>
              </w:rPr>
            </w:pPr>
          </w:p>
          <w:p w:rsidRPr="002205D9" w:rsidR="00807CDF" w:rsidP="00DE452A" w:rsidRDefault="00807CDF" w14:paraId="455A3ABD" w14:textId="77777777">
            <w:pPr>
              <w:rPr>
                <w:rFonts w:asciiTheme="majorBidi" w:hAnsiTheme="majorBidi" w:cstheme="majorBidi"/>
                <w:b/>
                <w:bCs/>
                <w:i/>
                <w:iCs/>
                <w:color w:val="C00000"/>
                <w:u w:val="single"/>
                <w:lang w:val="en-GB" w:bidi="en-US"/>
              </w:rPr>
            </w:pPr>
            <w:r w:rsidRPr="002205D9">
              <w:rPr>
                <w:rFonts w:asciiTheme="majorBidi" w:hAnsiTheme="majorBidi" w:cstheme="majorBidi"/>
                <w:b/>
                <w:bCs/>
                <w:i/>
                <w:iCs/>
                <w:color w:val="C00000"/>
                <w:u w:val="single"/>
                <w:lang w:val="en-GB" w:bidi="en-US"/>
              </w:rPr>
              <w:t>25% (</w:t>
            </w:r>
            <w:proofErr w:type="spellStart"/>
            <w:r w:rsidRPr="002205D9">
              <w:rPr>
                <w:rFonts w:asciiTheme="majorBidi" w:hAnsiTheme="majorBidi" w:cstheme="majorBidi"/>
                <w:b/>
                <w:bCs/>
                <w:i/>
                <w:iCs/>
                <w:color w:val="C00000"/>
                <w:u w:val="single"/>
                <w:lang w:val="en-GB" w:bidi="en-US"/>
              </w:rPr>
              <w:t>JRP</w:t>
            </w:r>
            <w:proofErr w:type="spellEnd"/>
            <w:r w:rsidRPr="002205D9">
              <w:rPr>
                <w:rFonts w:asciiTheme="majorBidi" w:hAnsiTheme="majorBidi" w:cstheme="majorBidi"/>
                <w:b/>
                <w:bCs/>
                <w:i/>
                <w:iCs/>
                <w:color w:val="C00000"/>
                <w:u w:val="single"/>
                <w:lang w:val="en-GB" w:bidi="en-US"/>
              </w:rPr>
              <w:t>)</w:t>
            </w:r>
          </w:p>
          <w:p w:rsidRPr="002205D9" w:rsidR="00807CDF" w:rsidP="00DE452A" w:rsidRDefault="00807CDF" w14:paraId="318C2D7E" w14:textId="77777777">
            <w:pPr>
              <w:rPr>
                <w:rFonts w:asciiTheme="majorBidi" w:hAnsiTheme="majorBidi" w:cstheme="majorBidi"/>
                <w:i/>
                <w:iCs/>
                <w:color w:val="C00000"/>
                <w:lang w:val="en-GB" w:bidi="en-US"/>
              </w:rPr>
            </w:pPr>
          </w:p>
        </w:tc>
        <w:tc>
          <w:tcPr>
            <w:tcW w:w="2070" w:type="dxa"/>
            <w:hideMark/>
          </w:tcPr>
          <w:p w:rsidRPr="002205D9" w:rsidR="00807CDF" w:rsidP="00DE452A" w:rsidRDefault="00807CDF" w14:paraId="69BA0387" w14:textId="77777777">
            <w:pPr>
              <w:rPr>
                <w:rFonts w:asciiTheme="majorBidi" w:hAnsiTheme="majorBidi" w:cstheme="majorBidi"/>
                <w:i/>
                <w:iCs/>
                <w:color w:val="C00000"/>
                <w:lang w:val="en-GB" w:bidi="en-US"/>
              </w:rPr>
            </w:pPr>
            <w:r w:rsidRPr="002205D9">
              <w:rPr>
                <w:rFonts w:asciiTheme="majorBidi" w:hAnsiTheme="majorBidi" w:cstheme="majorBidi"/>
                <w:i/>
                <w:iCs/>
                <w:color w:val="C00000"/>
                <w:lang w:val="en-GB" w:bidi="en-US"/>
              </w:rPr>
              <w:t>Current value for impact indicator 1:</w:t>
            </w:r>
          </w:p>
          <w:p w:rsidRPr="002205D9" w:rsidR="00807CDF" w:rsidP="00DE452A" w:rsidRDefault="00807CDF" w14:paraId="20263A32" w14:textId="77777777">
            <w:pPr>
              <w:rPr>
                <w:rFonts w:asciiTheme="majorBidi" w:hAnsiTheme="majorBidi" w:cstheme="majorBidi"/>
                <w:i/>
                <w:iCs/>
                <w:color w:val="C00000"/>
                <w:lang w:val="en-GB" w:bidi="en-US"/>
              </w:rPr>
            </w:pPr>
          </w:p>
          <w:p w:rsidRPr="002205D9" w:rsidR="00807CDF" w:rsidP="00DE452A" w:rsidRDefault="00B24058" w14:paraId="75935612" w14:textId="77777777">
            <w:pPr>
              <w:rPr>
                <w:rFonts w:asciiTheme="majorBidi" w:hAnsiTheme="majorBidi" w:cstheme="majorBidi"/>
                <w:b/>
                <w:bCs/>
                <w:i/>
                <w:iCs/>
                <w:color w:val="C00000"/>
                <w:u w:val="single"/>
                <w:lang w:val="en-GB" w:bidi="en-US"/>
              </w:rPr>
            </w:pPr>
            <w:r w:rsidRPr="002205D9">
              <w:rPr>
                <w:rFonts w:eastAsia="Times New Roman" w:asciiTheme="majorBidi" w:hAnsiTheme="majorBidi" w:cstheme="majorBidi"/>
                <w:b/>
                <w:bCs/>
                <w:i/>
                <w:iCs/>
                <w:color w:val="C00000"/>
                <w:u w:val="single"/>
                <w:lang w:val="en-GB" w:bidi="en-US"/>
              </w:rPr>
              <w:t>23</w:t>
            </w:r>
            <w:r w:rsidR="00886630">
              <w:rPr>
                <w:rFonts w:eastAsia="Times New Roman" w:asciiTheme="majorBidi" w:hAnsiTheme="majorBidi" w:cstheme="majorBidi"/>
                <w:b/>
                <w:bCs/>
                <w:i/>
                <w:iCs/>
                <w:color w:val="C00000"/>
                <w:u w:val="single"/>
                <w:lang w:val="en-GB" w:bidi="en-US"/>
              </w:rPr>
              <w:t>.04</w:t>
            </w:r>
            <w:r w:rsidRPr="002205D9">
              <w:rPr>
                <w:rFonts w:eastAsia="Times New Roman" w:asciiTheme="majorBidi" w:hAnsiTheme="majorBidi" w:cstheme="majorBidi"/>
                <w:b/>
                <w:bCs/>
                <w:i/>
                <w:iCs/>
                <w:color w:val="C00000"/>
                <w:u w:val="single"/>
                <w:lang w:val="en-GB" w:bidi="en-US"/>
              </w:rPr>
              <w:t>% (</w:t>
            </w:r>
            <w:proofErr w:type="spellStart"/>
            <w:r w:rsidRPr="002205D9">
              <w:rPr>
                <w:rFonts w:eastAsia="Times New Roman" w:asciiTheme="majorBidi" w:hAnsiTheme="majorBidi" w:cstheme="majorBidi"/>
                <w:b/>
                <w:bCs/>
                <w:i/>
                <w:iCs/>
                <w:color w:val="C00000"/>
                <w:u w:val="single"/>
                <w:lang w:val="en-GB" w:bidi="en-US"/>
              </w:rPr>
              <w:t>JRP</w:t>
            </w:r>
            <w:proofErr w:type="spellEnd"/>
            <w:r w:rsidRPr="002205D9">
              <w:rPr>
                <w:rFonts w:eastAsia="Times New Roman" w:asciiTheme="majorBidi" w:hAnsiTheme="majorBidi" w:cstheme="majorBidi"/>
                <w:b/>
                <w:bCs/>
                <w:i/>
                <w:iCs/>
                <w:color w:val="C00000"/>
                <w:u w:val="single"/>
                <w:lang w:val="en-GB" w:bidi="en-US"/>
              </w:rPr>
              <w:t xml:space="preserve"> 2024)</w:t>
            </w:r>
          </w:p>
        </w:tc>
        <w:tc>
          <w:tcPr>
            <w:tcW w:w="1800" w:type="dxa"/>
            <w:hideMark/>
          </w:tcPr>
          <w:p w:rsidRPr="00CC5C2E" w:rsidR="00807CDF" w:rsidP="00DE452A" w:rsidRDefault="00807CDF" w14:paraId="3059DC70"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Sources of data for impact indicator 1:</w:t>
            </w:r>
          </w:p>
          <w:p w:rsidRPr="00CC5C2E" w:rsidR="00807CDF" w:rsidP="00DE452A" w:rsidRDefault="00807CDF" w14:paraId="026A7DBF" w14:textId="77777777">
            <w:pPr>
              <w:rPr>
                <w:rFonts w:asciiTheme="majorBidi" w:hAnsiTheme="majorBidi" w:cstheme="majorBidi"/>
                <w:i/>
                <w:iCs/>
                <w:color w:val="000000" w:themeColor="text1"/>
                <w:lang w:val="en-GB" w:bidi="en-US"/>
              </w:rPr>
            </w:pPr>
            <w:proofErr w:type="spellStart"/>
            <w:r w:rsidRPr="00CC5C2E">
              <w:rPr>
                <w:rFonts w:asciiTheme="majorBidi" w:hAnsiTheme="majorBidi" w:cstheme="majorBidi"/>
                <w:i/>
                <w:iCs/>
                <w:color w:val="000000" w:themeColor="text1"/>
                <w:lang w:val="en-GB" w:bidi="en-US"/>
              </w:rPr>
              <w:t>MoPIC</w:t>
            </w:r>
            <w:proofErr w:type="spellEnd"/>
            <w:r w:rsidRPr="00CC5C2E">
              <w:rPr>
                <w:rFonts w:asciiTheme="majorBidi" w:hAnsiTheme="majorBidi" w:cstheme="majorBidi"/>
                <w:i/>
                <w:iCs/>
                <w:color w:val="000000" w:themeColor="text1"/>
                <w:lang w:val="en-GB" w:bidi="en-US"/>
              </w:rPr>
              <w:t xml:space="preserve">/ </w:t>
            </w:r>
            <w:proofErr w:type="spellStart"/>
            <w:r w:rsidRPr="00CC5C2E">
              <w:rPr>
                <w:rFonts w:asciiTheme="majorBidi" w:hAnsiTheme="majorBidi" w:cstheme="majorBidi"/>
                <w:i/>
                <w:iCs/>
                <w:color w:val="000000" w:themeColor="text1"/>
                <w:lang w:val="en-GB" w:bidi="en-US"/>
              </w:rPr>
              <w:t>HRCU</w:t>
            </w:r>
            <w:proofErr w:type="spellEnd"/>
            <w:r w:rsidRPr="00CC5C2E">
              <w:rPr>
                <w:rFonts w:asciiTheme="majorBidi" w:hAnsiTheme="majorBidi" w:cstheme="majorBidi"/>
                <w:i/>
                <w:iCs/>
                <w:color w:val="000000" w:themeColor="text1"/>
                <w:lang w:val="en-GB" w:bidi="en-US"/>
              </w:rPr>
              <w:t xml:space="preserve"> Reports</w:t>
            </w:r>
          </w:p>
        </w:tc>
        <w:tc>
          <w:tcPr>
            <w:tcW w:w="1458" w:type="dxa"/>
            <w:vMerge w:val="restart"/>
            <w:noWrap/>
            <w:hideMark/>
          </w:tcPr>
          <w:p w:rsidRPr="00CC5C2E" w:rsidR="00807CDF" w:rsidP="00DE452A" w:rsidRDefault="00807CDF" w14:paraId="4A66BFAF"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Not applicable </w:t>
            </w:r>
          </w:p>
          <w:p w:rsidRPr="00CC5C2E" w:rsidR="00807CDF" w:rsidP="00DE452A" w:rsidRDefault="00807CDF" w14:paraId="62D4785D"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 </w:t>
            </w:r>
          </w:p>
        </w:tc>
      </w:tr>
      <w:tr w:rsidRPr="00CC5C2E" w:rsidR="00807CDF" w:rsidTr="00DE452A" w14:paraId="0B52F329" w14:textId="77777777">
        <w:trPr>
          <w:trHeight w:val="690"/>
          <w:jc w:val="center"/>
        </w:trPr>
        <w:tc>
          <w:tcPr>
            <w:tcW w:w="2405" w:type="dxa"/>
            <w:vMerge/>
            <w:hideMark/>
          </w:tcPr>
          <w:p w:rsidRPr="00CC5C2E" w:rsidR="00807CDF" w:rsidP="00DE452A" w:rsidRDefault="00807CDF" w14:paraId="6BC1018D" w14:textId="77777777">
            <w:pPr>
              <w:rPr>
                <w:rFonts w:asciiTheme="majorBidi" w:hAnsiTheme="majorBidi" w:cstheme="majorBidi"/>
                <w:i/>
                <w:iCs/>
                <w:lang w:val="en-GB" w:bidi="en-US"/>
              </w:rPr>
            </w:pPr>
          </w:p>
        </w:tc>
        <w:tc>
          <w:tcPr>
            <w:tcW w:w="2000" w:type="dxa"/>
            <w:hideMark/>
          </w:tcPr>
          <w:p w:rsidRPr="00CC5C2E" w:rsidR="00807CDF" w:rsidP="00DE452A" w:rsidRDefault="00807CDF" w14:paraId="66657D60"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Impact indicator 2:</w:t>
            </w:r>
          </w:p>
          <w:p w:rsidRPr="00CC5C2E" w:rsidR="00807CDF" w:rsidP="00DE452A" w:rsidRDefault="00807CDF" w14:paraId="5E87AF27" w14:textId="77777777">
            <w:pPr>
              <w:rPr>
                <w:rFonts w:asciiTheme="majorBidi" w:hAnsiTheme="majorBidi" w:cstheme="majorBidi"/>
                <w:i/>
                <w:iCs/>
                <w:color w:val="000000" w:themeColor="text1"/>
                <w:lang w:val="en-GB" w:bidi="en-US"/>
              </w:rPr>
            </w:pPr>
          </w:p>
          <w:p w:rsidRPr="00CC5C2E" w:rsidR="00807CDF" w:rsidP="00DE452A" w:rsidRDefault="00807CDF" w14:paraId="16575EDC"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Number of projects under </w:t>
            </w:r>
            <w:proofErr w:type="spellStart"/>
            <w:r w:rsidRPr="00CC5C2E">
              <w:rPr>
                <w:rFonts w:asciiTheme="majorBidi" w:hAnsiTheme="majorBidi" w:cstheme="majorBidi"/>
                <w:i/>
                <w:iCs/>
                <w:color w:val="000000" w:themeColor="text1"/>
                <w:lang w:val="en-GB" w:bidi="en-US"/>
              </w:rPr>
              <w:t>JRP</w:t>
            </w:r>
            <w:proofErr w:type="spellEnd"/>
            <w:r w:rsidRPr="00CC5C2E">
              <w:rPr>
                <w:rFonts w:asciiTheme="majorBidi" w:hAnsiTheme="majorBidi" w:cstheme="majorBidi"/>
                <w:i/>
                <w:iCs/>
                <w:color w:val="000000" w:themeColor="text1"/>
                <w:lang w:val="en-GB" w:bidi="en-US"/>
              </w:rPr>
              <w:t xml:space="preserve"> implemented and under implementation</w:t>
            </w:r>
          </w:p>
        </w:tc>
        <w:tc>
          <w:tcPr>
            <w:tcW w:w="2070" w:type="dxa"/>
            <w:hideMark/>
          </w:tcPr>
          <w:p w:rsidRPr="002205D9" w:rsidR="00807CDF" w:rsidP="00DE452A" w:rsidRDefault="00807CDF" w14:paraId="30DEE2C8" w14:textId="77777777">
            <w:pPr>
              <w:rPr>
                <w:rFonts w:asciiTheme="majorBidi" w:hAnsiTheme="majorBidi" w:cstheme="majorBidi"/>
                <w:i/>
                <w:iCs/>
                <w:color w:val="C00000"/>
                <w:lang w:val="en-GB" w:bidi="en-US"/>
              </w:rPr>
            </w:pPr>
            <w:r w:rsidRPr="002205D9">
              <w:rPr>
                <w:rFonts w:asciiTheme="majorBidi" w:hAnsiTheme="majorBidi" w:cstheme="majorBidi"/>
                <w:i/>
                <w:iCs/>
                <w:color w:val="C00000"/>
                <w:lang w:val="en-GB" w:bidi="en-US"/>
              </w:rPr>
              <w:t>Baseline for impact indicator 2:</w:t>
            </w:r>
          </w:p>
          <w:p w:rsidRPr="002205D9" w:rsidR="00807CDF" w:rsidP="00DE452A" w:rsidRDefault="00807CDF" w14:paraId="71AEE9B8" w14:textId="77777777">
            <w:pPr>
              <w:rPr>
                <w:rFonts w:asciiTheme="majorBidi" w:hAnsiTheme="majorBidi" w:cstheme="majorBidi"/>
                <w:i/>
                <w:iCs/>
                <w:color w:val="C00000"/>
                <w:lang w:val="en-GB" w:bidi="en-US"/>
              </w:rPr>
            </w:pPr>
          </w:p>
          <w:p w:rsidRPr="002205D9" w:rsidR="00807CDF" w:rsidP="00DE452A" w:rsidRDefault="00AF2E5D" w14:paraId="5E493A98" w14:textId="77777777">
            <w:pPr>
              <w:rPr>
                <w:rFonts w:asciiTheme="majorBidi" w:hAnsiTheme="majorBidi" w:cstheme="majorBidi"/>
                <w:b/>
                <w:bCs/>
                <w:i/>
                <w:iCs/>
                <w:color w:val="C00000"/>
                <w:u w:val="single"/>
                <w:lang w:val="en-GB" w:bidi="en-US"/>
              </w:rPr>
            </w:pPr>
            <w:r w:rsidRPr="002205D9">
              <w:rPr>
                <w:rFonts w:asciiTheme="majorBidi" w:hAnsiTheme="majorBidi" w:cstheme="majorBidi"/>
                <w:b/>
                <w:bCs/>
                <w:i/>
                <w:iCs/>
                <w:color w:val="C00000"/>
                <w:u w:val="single"/>
                <w:lang w:val="en-GB" w:bidi="en-US"/>
              </w:rPr>
              <w:t>278</w:t>
            </w:r>
            <w:r w:rsidRPr="002205D9" w:rsidR="005A1BAF">
              <w:rPr>
                <w:rFonts w:asciiTheme="majorBidi" w:hAnsiTheme="majorBidi" w:cstheme="majorBidi"/>
                <w:b/>
                <w:bCs/>
                <w:i/>
                <w:iCs/>
                <w:color w:val="C00000"/>
                <w:u w:val="single"/>
                <w:lang w:val="en-GB" w:bidi="en-US"/>
              </w:rPr>
              <w:t xml:space="preserve"> (2023)</w:t>
            </w:r>
          </w:p>
        </w:tc>
        <w:tc>
          <w:tcPr>
            <w:tcW w:w="1800" w:type="dxa"/>
            <w:hideMark/>
          </w:tcPr>
          <w:p w:rsidRPr="002205D9" w:rsidR="00807CDF" w:rsidP="00DE452A" w:rsidRDefault="00807CDF" w14:paraId="3A59B1B6" w14:textId="77777777">
            <w:pPr>
              <w:rPr>
                <w:rFonts w:asciiTheme="majorBidi" w:hAnsiTheme="majorBidi" w:cstheme="majorBidi"/>
                <w:i/>
                <w:iCs/>
                <w:color w:val="C00000"/>
                <w:lang w:val="en-GB" w:bidi="en-US"/>
              </w:rPr>
            </w:pPr>
            <w:r w:rsidRPr="002205D9">
              <w:rPr>
                <w:rFonts w:asciiTheme="majorBidi" w:hAnsiTheme="majorBidi" w:cstheme="majorBidi"/>
                <w:i/>
                <w:iCs/>
                <w:color w:val="C00000"/>
                <w:lang w:val="en-GB" w:bidi="en-US"/>
              </w:rPr>
              <w:t xml:space="preserve">Target for impact indicator 2:  </w:t>
            </w:r>
          </w:p>
          <w:p w:rsidRPr="002205D9" w:rsidR="00807CDF" w:rsidP="00DE452A" w:rsidRDefault="00807CDF" w14:paraId="1E035A74" w14:textId="77777777">
            <w:pPr>
              <w:rPr>
                <w:rFonts w:asciiTheme="majorBidi" w:hAnsiTheme="majorBidi" w:cstheme="majorBidi"/>
                <w:i/>
                <w:iCs/>
                <w:color w:val="C00000"/>
                <w:lang w:val="en-GB" w:bidi="en-US"/>
              </w:rPr>
            </w:pPr>
          </w:p>
          <w:p w:rsidRPr="002205D9" w:rsidR="00807CDF" w:rsidP="00DE452A" w:rsidRDefault="00807CDF" w14:paraId="01B1C4A0" w14:textId="77777777">
            <w:pPr>
              <w:rPr>
                <w:rFonts w:asciiTheme="majorBidi" w:hAnsiTheme="majorBidi" w:cstheme="majorBidi"/>
                <w:b/>
                <w:bCs/>
                <w:i/>
                <w:iCs/>
                <w:color w:val="C00000"/>
                <w:u w:val="single"/>
                <w:lang w:val="en-GB" w:bidi="en-US"/>
              </w:rPr>
            </w:pPr>
            <w:r w:rsidRPr="002205D9">
              <w:rPr>
                <w:rFonts w:asciiTheme="majorBidi" w:hAnsiTheme="majorBidi" w:cstheme="majorBidi"/>
                <w:b/>
                <w:bCs/>
                <w:i/>
                <w:iCs/>
                <w:color w:val="C00000"/>
                <w:u w:val="single"/>
                <w:lang w:val="en-GB" w:bidi="en-US"/>
              </w:rPr>
              <w:t xml:space="preserve">60% of projects submitted under </w:t>
            </w:r>
            <w:proofErr w:type="spellStart"/>
            <w:r w:rsidRPr="002205D9">
              <w:rPr>
                <w:rFonts w:asciiTheme="majorBidi" w:hAnsiTheme="majorBidi" w:cstheme="majorBidi"/>
                <w:b/>
                <w:bCs/>
                <w:i/>
                <w:iCs/>
                <w:color w:val="C00000"/>
                <w:u w:val="single"/>
                <w:lang w:val="en-GB" w:bidi="en-US"/>
              </w:rPr>
              <w:t>JRP</w:t>
            </w:r>
            <w:proofErr w:type="spellEnd"/>
            <w:r w:rsidRPr="002205D9">
              <w:rPr>
                <w:rFonts w:asciiTheme="majorBidi" w:hAnsiTheme="majorBidi" w:cstheme="majorBidi"/>
                <w:b/>
                <w:bCs/>
                <w:i/>
                <w:iCs/>
                <w:color w:val="C00000"/>
                <w:u w:val="single"/>
                <w:lang w:val="en-GB" w:bidi="en-US"/>
              </w:rPr>
              <w:t xml:space="preserve"> </w:t>
            </w:r>
          </w:p>
        </w:tc>
        <w:tc>
          <w:tcPr>
            <w:tcW w:w="2070" w:type="dxa"/>
            <w:hideMark/>
          </w:tcPr>
          <w:p w:rsidRPr="002205D9" w:rsidR="00807CDF" w:rsidP="00DE452A" w:rsidRDefault="00807CDF" w14:paraId="1BD0CF3F" w14:textId="77777777">
            <w:pPr>
              <w:rPr>
                <w:rFonts w:asciiTheme="majorBidi" w:hAnsiTheme="majorBidi" w:cstheme="majorBidi"/>
                <w:i/>
                <w:iCs/>
                <w:color w:val="C00000"/>
                <w:lang w:val="en-GB" w:bidi="en-US"/>
              </w:rPr>
            </w:pPr>
            <w:r w:rsidRPr="002205D9">
              <w:rPr>
                <w:rFonts w:asciiTheme="majorBidi" w:hAnsiTheme="majorBidi" w:cstheme="majorBidi"/>
                <w:i/>
                <w:iCs/>
                <w:color w:val="C00000"/>
                <w:lang w:val="en-GB" w:bidi="en-US"/>
              </w:rPr>
              <w:t xml:space="preserve">Current value for impact indicator 2: </w:t>
            </w:r>
          </w:p>
          <w:p w:rsidRPr="002205D9" w:rsidR="00807CDF" w:rsidP="00DE452A" w:rsidRDefault="00807CDF" w14:paraId="34AB624E" w14:textId="77777777">
            <w:pPr>
              <w:rPr>
                <w:rFonts w:asciiTheme="majorBidi" w:hAnsiTheme="majorBidi" w:cstheme="majorBidi"/>
                <w:i/>
                <w:iCs/>
                <w:color w:val="C00000"/>
                <w:lang w:val="en-GB" w:bidi="en-US"/>
              </w:rPr>
            </w:pPr>
          </w:p>
          <w:p w:rsidRPr="002205D9" w:rsidR="00807CDF" w:rsidP="00DE452A" w:rsidRDefault="00AB2074" w14:paraId="2DE72094" w14:textId="77777777">
            <w:pPr>
              <w:rPr>
                <w:rFonts w:asciiTheme="majorBidi" w:hAnsiTheme="majorBidi" w:cstheme="majorBidi"/>
                <w:b/>
                <w:bCs/>
                <w:i/>
                <w:iCs/>
                <w:color w:val="C00000"/>
                <w:u w:val="single"/>
                <w:lang w:val="en-GB" w:bidi="en-US"/>
              </w:rPr>
            </w:pPr>
            <w:r w:rsidRPr="002205D9">
              <w:rPr>
                <w:rFonts w:asciiTheme="majorBidi" w:hAnsiTheme="majorBidi" w:cstheme="majorBidi"/>
                <w:b/>
                <w:bCs/>
                <w:i/>
                <w:iCs/>
                <w:color w:val="C00000"/>
                <w:u w:val="single"/>
                <w:lang w:val="en-GB" w:bidi="en-US"/>
              </w:rPr>
              <w:t xml:space="preserve">213 Projects (2024) </w:t>
            </w:r>
          </w:p>
        </w:tc>
        <w:tc>
          <w:tcPr>
            <w:tcW w:w="1800" w:type="dxa"/>
            <w:hideMark/>
          </w:tcPr>
          <w:p w:rsidRPr="00CC5C2E" w:rsidR="00807CDF" w:rsidP="00DE452A" w:rsidRDefault="00807CDF" w14:paraId="16D9AA3B"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Sources of data for impact indicator 2:</w:t>
            </w:r>
          </w:p>
          <w:p w:rsidRPr="00CC5C2E" w:rsidR="00807CDF" w:rsidP="00DE452A" w:rsidRDefault="00807CDF" w14:paraId="37645274" w14:textId="77777777">
            <w:pPr>
              <w:rPr>
                <w:rFonts w:asciiTheme="majorBidi" w:hAnsiTheme="majorBidi" w:cstheme="majorBidi"/>
                <w:i/>
                <w:iCs/>
                <w:color w:val="000000" w:themeColor="text1"/>
                <w:lang w:val="en-GB" w:bidi="en-US"/>
              </w:rPr>
            </w:pPr>
          </w:p>
          <w:p w:rsidRPr="00CC5C2E" w:rsidR="00807CDF" w:rsidP="00DE452A" w:rsidRDefault="00807CDF" w14:paraId="1EBC0EC0" w14:textId="77777777">
            <w:pPr>
              <w:rPr>
                <w:rFonts w:asciiTheme="majorBidi" w:hAnsiTheme="majorBidi" w:cstheme="majorBidi"/>
                <w:i/>
                <w:iCs/>
                <w:color w:val="000000" w:themeColor="text1"/>
                <w:lang w:val="en-GB" w:bidi="en-US"/>
              </w:rPr>
            </w:pPr>
            <w:proofErr w:type="spellStart"/>
            <w:r w:rsidRPr="00CC5C2E">
              <w:rPr>
                <w:rFonts w:asciiTheme="majorBidi" w:hAnsiTheme="majorBidi" w:cstheme="majorBidi"/>
                <w:i/>
                <w:iCs/>
                <w:color w:val="000000" w:themeColor="text1"/>
                <w:lang w:val="en-GB" w:bidi="en-US"/>
              </w:rPr>
              <w:t>JRP</w:t>
            </w:r>
            <w:proofErr w:type="spellEnd"/>
            <w:r w:rsidRPr="00CC5C2E">
              <w:rPr>
                <w:rFonts w:asciiTheme="majorBidi" w:hAnsiTheme="majorBidi" w:cstheme="majorBidi"/>
                <w:i/>
                <w:iCs/>
                <w:color w:val="000000" w:themeColor="text1"/>
                <w:lang w:val="en-GB" w:bidi="en-US"/>
              </w:rPr>
              <w:t xml:space="preserve"> Information Management System </w:t>
            </w:r>
            <w:r w:rsidRPr="00CC5C2E" w:rsidR="008278F0">
              <w:rPr>
                <w:rFonts w:asciiTheme="majorBidi" w:hAnsiTheme="majorBidi" w:cstheme="majorBidi"/>
                <w:i/>
                <w:iCs/>
                <w:color w:val="000000" w:themeColor="text1"/>
                <w:lang w:val="en-GB" w:bidi="en-US"/>
              </w:rPr>
              <w:t>(JORISS)</w:t>
            </w:r>
          </w:p>
        </w:tc>
        <w:tc>
          <w:tcPr>
            <w:tcW w:w="1458" w:type="dxa"/>
            <w:vMerge/>
            <w:hideMark/>
          </w:tcPr>
          <w:p w:rsidRPr="00CC5C2E" w:rsidR="00807CDF" w:rsidP="00DE452A" w:rsidRDefault="00807CDF" w14:paraId="2F8E90BA" w14:textId="77777777">
            <w:pPr>
              <w:rPr>
                <w:rFonts w:asciiTheme="majorBidi" w:hAnsiTheme="majorBidi" w:cstheme="majorBidi"/>
                <w:i/>
                <w:iCs/>
                <w:lang w:val="en-GB" w:bidi="en-US"/>
              </w:rPr>
            </w:pPr>
          </w:p>
        </w:tc>
      </w:tr>
      <w:tr w:rsidRPr="00CC5C2E" w:rsidR="00807CDF" w:rsidTr="00DE452A" w14:paraId="43CAC8B3" w14:textId="77777777">
        <w:trPr>
          <w:trHeight w:val="3314"/>
          <w:jc w:val="center"/>
        </w:trPr>
        <w:tc>
          <w:tcPr>
            <w:tcW w:w="2405" w:type="dxa"/>
            <w:vMerge/>
            <w:hideMark/>
          </w:tcPr>
          <w:p w:rsidRPr="00CC5C2E" w:rsidR="00807CDF" w:rsidP="00DE452A" w:rsidRDefault="00807CDF" w14:paraId="0847193B" w14:textId="77777777">
            <w:pPr>
              <w:rPr>
                <w:rFonts w:asciiTheme="majorBidi" w:hAnsiTheme="majorBidi" w:cstheme="majorBidi"/>
                <w:i/>
                <w:iCs/>
                <w:lang w:val="en-GB" w:bidi="en-US"/>
              </w:rPr>
            </w:pPr>
          </w:p>
        </w:tc>
        <w:tc>
          <w:tcPr>
            <w:tcW w:w="2000" w:type="dxa"/>
            <w:hideMark/>
          </w:tcPr>
          <w:p w:rsidRPr="00CC5C2E" w:rsidR="00807CDF" w:rsidP="00DE452A" w:rsidRDefault="00807CDF" w14:paraId="2A9F9BCA"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Impact indicator 3:</w:t>
            </w:r>
          </w:p>
          <w:p w:rsidRPr="00CC5C2E" w:rsidR="00807CDF" w:rsidP="00DE452A" w:rsidRDefault="00807CDF" w14:paraId="4828666E" w14:textId="77777777">
            <w:pPr>
              <w:rPr>
                <w:rFonts w:asciiTheme="majorBidi" w:hAnsiTheme="majorBidi" w:cstheme="majorBidi"/>
                <w:i/>
                <w:iCs/>
                <w:lang w:val="en-GB" w:bidi="en-US"/>
              </w:rPr>
            </w:pPr>
          </w:p>
          <w:p w:rsidRPr="00CC5C2E" w:rsidR="00807CDF" w:rsidP="00DE452A" w:rsidRDefault="00807CDF" w14:paraId="50EE5FD4" w14:textId="77777777">
            <w:pPr>
              <w:rPr>
                <w:rFonts w:asciiTheme="majorBidi" w:hAnsiTheme="majorBidi" w:cstheme="majorBidi"/>
                <w:i/>
                <w:iCs/>
                <w:lang w:val="en-GB" w:bidi="en-US"/>
              </w:rPr>
            </w:pPr>
            <w:r w:rsidRPr="00CC5C2E">
              <w:rPr>
                <w:rFonts w:asciiTheme="majorBidi" w:hAnsiTheme="majorBidi" w:cstheme="majorBidi"/>
                <w:i/>
                <w:iCs/>
                <w:lang w:val="en-GB" w:bidi="en-US"/>
              </w:rPr>
              <w:t xml:space="preserve">% of implemented/ under implementation projects under </w:t>
            </w:r>
            <w:proofErr w:type="spellStart"/>
            <w:r w:rsidRPr="00CC5C2E">
              <w:rPr>
                <w:rFonts w:asciiTheme="majorBidi" w:hAnsiTheme="majorBidi" w:cstheme="majorBidi"/>
                <w:i/>
                <w:iCs/>
                <w:lang w:val="en-GB" w:bidi="en-US"/>
              </w:rPr>
              <w:t>JRP</w:t>
            </w:r>
            <w:proofErr w:type="spellEnd"/>
            <w:r w:rsidRPr="00CC5C2E">
              <w:rPr>
                <w:rFonts w:asciiTheme="majorBidi" w:hAnsiTheme="majorBidi" w:cstheme="majorBidi"/>
                <w:i/>
                <w:iCs/>
                <w:lang w:val="en-GB" w:bidi="en-US"/>
              </w:rPr>
              <w:t xml:space="preserve"> listed as adaptive and /or transformative under the resilience marker </w:t>
            </w:r>
          </w:p>
          <w:p w:rsidRPr="00CC5C2E" w:rsidR="00807CDF" w:rsidP="00DE452A" w:rsidRDefault="00807CDF" w14:paraId="63DF27FF" w14:textId="77777777">
            <w:pPr>
              <w:rPr>
                <w:rFonts w:asciiTheme="majorBidi" w:hAnsiTheme="majorBidi" w:cstheme="majorBidi"/>
                <w:i/>
                <w:iCs/>
                <w:lang w:val="en-GB" w:bidi="en-US"/>
              </w:rPr>
            </w:pPr>
          </w:p>
        </w:tc>
        <w:tc>
          <w:tcPr>
            <w:tcW w:w="2070" w:type="dxa"/>
            <w:hideMark/>
          </w:tcPr>
          <w:p w:rsidRPr="00CC5C2E" w:rsidR="00807CDF" w:rsidP="00DE452A" w:rsidRDefault="00807CDF" w14:paraId="030E55A1" w14:textId="77777777">
            <w:pPr>
              <w:rPr>
                <w:rFonts w:asciiTheme="majorBidi" w:hAnsiTheme="majorBidi" w:cstheme="majorBidi"/>
                <w:i/>
                <w:iCs/>
                <w:lang w:val="en-GB" w:bidi="en-US"/>
              </w:rPr>
            </w:pPr>
            <w:r w:rsidRPr="00CC5C2E">
              <w:rPr>
                <w:rFonts w:asciiTheme="majorBidi" w:hAnsiTheme="majorBidi" w:cstheme="majorBidi"/>
                <w:i/>
                <w:iCs/>
                <w:lang w:val="en-GB" w:bidi="en-US"/>
              </w:rPr>
              <w:t>Baseline for impact indicator 3:</w:t>
            </w:r>
          </w:p>
          <w:p w:rsidRPr="00CC5C2E" w:rsidR="00807CDF" w:rsidP="00DE452A" w:rsidRDefault="00807CDF" w14:paraId="57F7BBDB" w14:textId="77777777">
            <w:pPr>
              <w:rPr>
                <w:rFonts w:asciiTheme="majorBidi" w:hAnsiTheme="majorBidi" w:cstheme="majorBidi"/>
                <w:i/>
                <w:iCs/>
                <w:lang w:val="en-GB" w:bidi="en-US"/>
              </w:rPr>
            </w:pPr>
          </w:p>
          <w:p w:rsidRPr="00CC5C2E" w:rsidR="00D137E7" w:rsidP="00D137E7" w:rsidRDefault="00D137E7" w14:paraId="55EEAD81" w14:textId="77777777">
            <w:pPr>
              <w:rPr>
                <w:rFonts w:asciiTheme="majorBidi" w:hAnsiTheme="majorBidi" w:cstheme="majorBidi"/>
                <w:b/>
                <w:bCs/>
                <w:i/>
                <w:iCs/>
                <w:u w:val="single"/>
                <w:lang w:val="en-GB" w:bidi="en-US"/>
              </w:rPr>
            </w:pPr>
            <w:r w:rsidRPr="00CC5C2E">
              <w:rPr>
                <w:rFonts w:asciiTheme="majorBidi" w:hAnsiTheme="majorBidi" w:cstheme="majorBidi"/>
                <w:b/>
                <w:bCs/>
                <w:i/>
                <w:iCs/>
                <w:u w:val="single"/>
                <w:lang w:val="en-GB" w:bidi="en-US"/>
              </w:rPr>
              <w:t>TBC</w:t>
            </w:r>
          </w:p>
          <w:p w:rsidRPr="00CC5C2E" w:rsidR="00807CDF" w:rsidP="00DE452A" w:rsidRDefault="00807CDF" w14:paraId="408322C0" w14:textId="77777777">
            <w:pPr>
              <w:rPr>
                <w:rFonts w:asciiTheme="majorBidi" w:hAnsiTheme="majorBidi" w:cstheme="majorBidi"/>
                <w:i/>
                <w:iCs/>
                <w:lang w:val="en-GB" w:bidi="en-US"/>
              </w:rPr>
            </w:pPr>
          </w:p>
        </w:tc>
        <w:tc>
          <w:tcPr>
            <w:tcW w:w="1800" w:type="dxa"/>
            <w:hideMark/>
          </w:tcPr>
          <w:p w:rsidRPr="00CC5C2E" w:rsidR="00807CDF" w:rsidP="00DE452A" w:rsidRDefault="00807CDF" w14:paraId="01D90761" w14:textId="77777777">
            <w:pPr>
              <w:rPr>
                <w:rFonts w:asciiTheme="majorBidi" w:hAnsiTheme="majorBidi" w:cstheme="majorBidi"/>
                <w:i/>
                <w:iCs/>
                <w:lang w:val="en-GB" w:bidi="en-US"/>
              </w:rPr>
            </w:pPr>
            <w:r w:rsidRPr="00CC5C2E">
              <w:rPr>
                <w:rFonts w:asciiTheme="majorBidi" w:hAnsiTheme="majorBidi" w:cstheme="majorBidi"/>
                <w:i/>
                <w:iCs/>
                <w:lang w:val="en-GB" w:bidi="en-US"/>
              </w:rPr>
              <w:t xml:space="preserve">Target for impact indicator 3: </w:t>
            </w:r>
          </w:p>
          <w:p w:rsidRPr="00CC5C2E" w:rsidR="00807CDF" w:rsidP="00DE452A" w:rsidRDefault="00807CDF" w14:paraId="7DFCCFBA" w14:textId="77777777">
            <w:pPr>
              <w:rPr>
                <w:rFonts w:asciiTheme="majorBidi" w:hAnsiTheme="majorBidi" w:cstheme="majorBidi"/>
                <w:i/>
                <w:iCs/>
                <w:lang w:val="en-GB" w:bidi="en-US"/>
              </w:rPr>
            </w:pPr>
          </w:p>
          <w:p w:rsidRPr="00CC5C2E" w:rsidR="00807CDF" w:rsidP="00DE452A" w:rsidRDefault="00807CDF" w14:paraId="66BA1B51" w14:textId="77777777">
            <w:pPr>
              <w:rPr>
                <w:rFonts w:asciiTheme="majorBidi" w:hAnsiTheme="majorBidi" w:cstheme="majorBidi"/>
                <w:b/>
                <w:bCs/>
                <w:i/>
                <w:iCs/>
                <w:u w:val="single"/>
                <w:lang w:val="en-GB" w:bidi="en-US"/>
              </w:rPr>
            </w:pPr>
            <w:r w:rsidRPr="00CC5C2E">
              <w:rPr>
                <w:rFonts w:asciiTheme="majorBidi" w:hAnsiTheme="majorBidi" w:cstheme="majorBidi"/>
                <w:b/>
                <w:bCs/>
                <w:i/>
                <w:iCs/>
                <w:u w:val="single"/>
                <w:lang w:val="en-GB" w:bidi="en-US"/>
              </w:rPr>
              <w:t>40%</w:t>
            </w:r>
          </w:p>
          <w:p w:rsidRPr="00CC5C2E" w:rsidR="00807CDF" w:rsidP="00DE452A" w:rsidRDefault="00807CDF" w14:paraId="0CB6CFDD" w14:textId="77777777">
            <w:pPr>
              <w:rPr>
                <w:rFonts w:asciiTheme="majorBidi" w:hAnsiTheme="majorBidi" w:cstheme="majorBidi"/>
                <w:i/>
                <w:iCs/>
                <w:lang w:val="en-GB" w:bidi="en-US"/>
              </w:rPr>
            </w:pPr>
            <w:r w:rsidRPr="00CC5C2E">
              <w:rPr>
                <w:rFonts w:asciiTheme="majorBidi" w:hAnsiTheme="majorBidi" w:cstheme="majorBidi"/>
                <w:i/>
                <w:iCs/>
                <w:color w:val="000000" w:themeColor="text1"/>
                <w:lang w:val="en-GB" w:bidi="en-US"/>
              </w:rPr>
              <w:t xml:space="preserve"> </w:t>
            </w:r>
          </w:p>
        </w:tc>
        <w:tc>
          <w:tcPr>
            <w:tcW w:w="2070" w:type="dxa"/>
            <w:hideMark/>
          </w:tcPr>
          <w:p w:rsidRPr="00CC5C2E" w:rsidR="00807CDF" w:rsidP="00DE452A" w:rsidRDefault="00807CDF" w14:paraId="5C51182A" w14:textId="77777777">
            <w:pPr>
              <w:rPr>
                <w:rFonts w:asciiTheme="majorBidi" w:hAnsiTheme="majorBidi" w:cstheme="majorBidi"/>
                <w:i/>
                <w:iCs/>
                <w:lang w:val="en-GB" w:bidi="en-US"/>
              </w:rPr>
            </w:pPr>
            <w:r w:rsidRPr="00CC5C2E">
              <w:rPr>
                <w:rFonts w:asciiTheme="majorBidi" w:hAnsiTheme="majorBidi" w:cstheme="majorBidi"/>
                <w:i/>
                <w:iCs/>
                <w:lang w:val="en-GB" w:bidi="en-US"/>
              </w:rPr>
              <w:t>Current value for impact indicator 3:</w:t>
            </w:r>
          </w:p>
          <w:p w:rsidRPr="00CC5C2E" w:rsidR="00807CDF" w:rsidP="00DE452A" w:rsidRDefault="00807CDF" w14:paraId="2E18FD05" w14:textId="77777777">
            <w:pPr>
              <w:rPr>
                <w:rFonts w:asciiTheme="majorBidi" w:hAnsiTheme="majorBidi" w:cstheme="majorBidi"/>
                <w:i/>
                <w:iCs/>
                <w:lang w:val="en-GB" w:bidi="en-US"/>
              </w:rPr>
            </w:pPr>
          </w:p>
          <w:p w:rsidRPr="00CC5C2E" w:rsidR="00807CDF" w:rsidP="00DE452A" w:rsidRDefault="00807CDF" w14:paraId="0FAF62AA" w14:textId="77777777">
            <w:pPr>
              <w:rPr>
                <w:rFonts w:asciiTheme="majorBidi" w:hAnsiTheme="majorBidi" w:cstheme="majorBidi"/>
                <w:b/>
                <w:bCs/>
                <w:i/>
                <w:iCs/>
                <w:u w:val="single"/>
                <w:lang w:val="en-GB" w:bidi="en-US"/>
              </w:rPr>
            </w:pPr>
            <w:r w:rsidRPr="00CC5C2E">
              <w:rPr>
                <w:rFonts w:asciiTheme="majorBidi" w:hAnsiTheme="majorBidi" w:cstheme="majorBidi"/>
                <w:b/>
                <w:bCs/>
                <w:i/>
                <w:iCs/>
                <w:u w:val="single"/>
                <w:lang w:val="en-GB" w:bidi="en-US"/>
              </w:rPr>
              <w:t>TBC</w:t>
            </w:r>
          </w:p>
          <w:p w:rsidRPr="00CC5C2E" w:rsidR="00807CDF" w:rsidP="00DE452A" w:rsidRDefault="00807CDF" w14:paraId="5668CFED" w14:textId="77777777">
            <w:pPr>
              <w:rPr>
                <w:rFonts w:asciiTheme="majorBidi" w:hAnsiTheme="majorBidi" w:cstheme="majorBidi"/>
                <w:i/>
                <w:iCs/>
                <w:lang w:val="en-GB" w:bidi="en-US"/>
              </w:rPr>
            </w:pPr>
            <w:r w:rsidRPr="00CC5C2E">
              <w:rPr>
                <w:rFonts w:asciiTheme="majorBidi" w:hAnsiTheme="majorBidi" w:cstheme="majorBidi"/>
                <w:i/>
                <w:iCs/>
                <w:color w:val="000000" w:themeColor="text1"/>
                <w:lang w:val="en-GB" w:bidi="en-US"/>
              </w:rPr>
              <w:t xml:space="preserve"> </w:t>
            </w:r>
          </w:p>
        </w:tc>
        <w:tc>
          <w:tcPr>
            <w:tcW w:w="1800" w:type="dxa"/>
            <w:hideMark/>
          </w:tcPr>
          <w:p w:rsidRPr="00CC5C2E" w:rsidR="00807CDF" w:rsidP="00DE452A" w:rsidRDefault="00807CDF" w14:paraId="0DFD8B78" w14:textId="77777777">
            <w:pPr>
              <w:rPr>
                <w:rFonts w:asciiTheme="majorBidi" w:hAnsiTheme="majorBidi" w:cstheme="majorBidi"/>
                <w:i/>
                <w:iCs/>
                <w:lang w:val="en-GB" w:bidi="en-US"/>
              </w:rPr>
            </w:pPr>
            <w:r w:rsidRPr="00CC5C2E">
              <w:rPr>
                <w:rFonts w:asciiTheme="majorBidi" w:hAnsiTheme="majorBidi" w:cstheme="majorBidi"/>
                <w:i/>
                <w:iCs/>
                <w:lang w:val="en-GB" w:bidi="en-US"/>
              </w:rPr>
              <w:t>Sources of data for impact indicator 3:</w:t>
            </w:r>
          </w:p>
          <w:p w:rsidRPr="00CC5C2E" w:rsidR="00807CDF" w:rsidP="00DE452A" w:rsidRDefault="00807CDF" w14:paraId="52DC424D" w14:textId="77777777">
            <w:pPr>
              <w:rPr>
                <w:rFonts w:asciiTheme="majorBidi" w:hAnsiTheme="majorBidi" w:cstheme="majorBidi"/>
                <w:i/>
                <w:iCs/>
                <w:lang w:val="en-GB" w:bidi="en-US"/>
              </w:rPr>
            </w:pPr>
          </w:p>
          <w:p w:rsidRPr="00CC5C2E" w:rsidR="00807CDF" w:rsidP="00DE452A" w:rsidRDefault="00807CDF" w14:paraId="66E8574A" w14:textId="77777777">
            <w:pPr>
              <w:rPr>
                <w:rFonts w:asciiTheme="majorBidi" w:hAnsiTheme="majorBidi" w:cstheme="majorBidi"/>
                <w:i/>
                <w:iCs/>
                <w:lang w:val="en-GB" w:bidi="en-US"/>
              </w:rPr>
            </w:pPr>
            <w:proofErr w:type="spellStart"/>
            <w:r w:rsidRPr="00CC5C2E">
              <w:rPr>
                <w:rFonts w:asciiTheme="majorBidi" w:hAnsiTheme="majorBidi" w:cstheme="majorBidi"/>
                <w:i/>
                <w:iCs/>
                <w:lang w:val="en-GB" w:bidi="en-US"/>
              </w:rPr>
              <w:t>JRP</w:t>
            </w:r>
            <w:proofErr w:type="spellEnd"/>
            <w:r w:rsidRPr="00CC5C2E">
              <w:rPr>
                <w:rFonts w:asciiTheme="majorBidi" w:hAnsiTheme="majorBidi" w:cstheme="majorBidi"/>
                <w:i/>
                <w:iCs/>
                <w:lang w:val="en-GB" w:bidi="en-US"/>
              </w:rPr>
              <w:t xml:space="preserve"> Information Management System</w:t>
            </w:r>
          </w:p>
        </w:tc>
        <w:tc>
          <w:tcPr>
            <w:tcW w:w="1458" w:type="dxa"/>
            <w:vMerge/>
            <w:hideMark/>
          </w:tcPr>
          <w:p w:rsidRPr="00CC5C2E" w:rsidR="00807CDF" w:rsidP="00DE452A" w:rsidRDefault="00807CDF" w14:paraId="7A69B17C" w14:textId="77777777">
            <w:pPr>
              <w:rPr>
                <w:rFonts w:asciiTheme="majorBidi" w:hAnsiTheme="majorBidi" w:cstheme="majorBidi"/>
                <w:i/>
                <w:iCs/>
                <w:lang w:val="en-GB" w:bidi="en-US"/>
              </w:rPr>
            </w:pPr>
          </w:p>
        </w:tc>
      </w:tr>
      <w:tr w:rsidRPr="00CC5C2E" w:rsidR="00807CDF" w:rsidTr="00DE452A" w14:paraId="03242427" w14:textId="77777777">
        <w:trPr>
          <w:trHeight w:val="290"/>
          <w:jc w:val="center"/>
        </w:trPr>
        <w:tc>
          <w:tcPr>
            <w:tcW w:w="13603" w:type="dxa"/>
            <w:gridSpan w:val="7"/>
            <w:shd w:val="clear" w:color="auto" w:fill="A6A6A6" w:themeFill="background1" w:themeFillShade="A6"/>
            <w:hideMark/>
          </w:tcPr>
          <w:p w:rsidRPr="00CC5C2E" w:rsidR="00807CDF" w:rsidP="00DE452A" w:rsidRDefault="00807CDF" w14:paraId="55824F2C" w14:textId="77777777">
            <w:pPr>
              <w:rPr>
                <w:rFonts w:asciiTheme="majorBidi" w:hAnsiTheme="majorBidi" w:cstheme="majorBidi"/>
                <w:b/>
                <w:bCs/>
                <w:i/>
                <w:iCs/>
                <w:lang w:val="en-GB" w:bidi="en-US"/>
              </w:rPr>
            </w:pPr>
            <w:r w:rsidRPr="00CC5C2E">
              <w:rPr>
                <w:rFonts w:asciiTheme="majorBidi" w:hAnsiTheme="majorBidi" w:cstheme="majorBidi"/>
                <w:b/>
                <w:bCs/>
                <w:i/>
                <w:iCs/>
                <w:lang w:val="en-GB" w:bidi="en-US"/>
              </w:rPr>
              <w:t>Outcome/ Specific Objective</w:t>
            </w:r>
          </w:p>
        </w:tc>
      </w:tr>
      <w:tr w:rsidRPr="00CC5C2E" w:rsidR="00807CDF" w:rsidTr="00DE452A" w14:paraId="63F0F4B6" w14:textId="77777777">
        <w:trPr>
          <w:trHeight w:val="2770"/>
          <w:jc w:val="center"/>
        </w:trPr>
        <w:tc>
          <w:tcPr>
            <w:tcW w:w="2405" w:type="dxa"/>
            <w:vMerge w:val="restart"/>
            <w:hideMark/>
          </w:tcPr>
          <w:p w:rsidRPr="00CC5C2E" w:rsidR="00807CDF" w:rsidP="00DE452A" w:rsidRDefault="00807CDF" w14:paraId="1C8BA57E"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Outcome 1. </w:t>
            </w:r>
          </w:p>
          <w:p w:rsidRPr="00CC5C2E" w:rsidR="00807CDF" w:rsidP="00DE452A" w:rsidRDefault="00807CDF" w14:paraId="34588487"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specific objective</w:t>
            </w:r>
            <w:r w:rsidRPr="00CC5C2E">
              <w:rPr>
                <w:rFonts w:asciiTheme="majorBidi" w:hAnsiTheme="majorBidi" w:cstheme="majorBidi"/>
                <w:i/>
                <w:iCs/>
                <w:color w:val="000000" w:themeColor="text1"/>
                <w:vertAlign w:val="superscript"/>
                <w:lang w:val="en-GB" w:bidi="en-US"/>
              </w:rPr>
              <w:footnoteReference w:id="2"/>
            </w:r>
            <w:r w:rsidRPr="00CC5C2E">
              <w:rPr>
                <w:rFonts w:asciiTheme="majorBidi" w:hAnsiTheme="majorBidi" w:cstheme="majorBidi"/>
                <w:i/>
                <w:iCs/>
                <w:color w:val="000000" w:themeColor="text1"/>
                <w:lang w:val="en-GB" w:bidi="en-US"/>
              </w:rPr>
              <w:t xml:space="preserve">: </w:t>
            </w:r>
          </w:p>
          <w:p w:rsidRPr="00CC5C2E" w:rsidR="00807CDF" w:rsidP="00DE452A" w:rsidRDefault="00807CDF" w14:paraId="42E110E6" w14:textId="77777777">
            <w:pPr>
              <w:rPr>
                <w:rFonts w:asciiTheme="majorBidi" w:hAnsiTheme="majorBidi" w:cstheme="majorBidi"/>
                <w:i/>
                <w:iCs/>
                <w:color w:val="000000" w:themeColor="text1"/>
                <w:lang w:val="en-GB" w:bidi="en-US"/>
              </w:rPr>
            </w:pPr>
          </w:p>
          <w:p w:rsidRPr="00CC5C2E" w:rsidR="00807CDF" w:rsidP="00DE452A" w:rsidRDefault="00807CDF" w14:paraId="4F5229EF" w14:textId="77777777">
            <w:pPr>
              <w:autoSpaceDE w:val="0"/>
              <w:autoSpaceDN w:val="0"/>
              <w:adjustRightInd w:val="0"/>
              <w:spacing w:line="276" w:lineRule="auto"/>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Improved and evidence-based funding management, coordination, and policy guidance informing resilient and equitable Humanitarian, Development and Syrian Crisis Response (</w:t>
            </w:r>
            <w:proofErr w:type="spellStart"/>
            <w:r w:rsidRPr="00CC5C2E">
              <w:rPr>
                <w:rFonts w:asciiTheme="majorBidi" w:hAnsiTheme="majorBidi" w:cstheme="majorBidi"/>
                <w:i/>
                <w:iCs/>
                <w:color w:val="000000" w:themeColor="text1"/>
                <w:lang w:val="en-GB" w:bidi="en-US"/>
              </w:rPr>
              <w:t>HD&amp;SCR</w:t>
            </w:r>
            <w:proofErr w:type="spellEnd"/>
            <w:r w:rsidRPr="00CC5C2E">
              <w:rPr>
                <w:rFonts w:asciiTheme="majorBidi" w:hAnsiTheme="majorBidi" w:cstheme="majorBidi"/>
                <w:i/>
                <w:iCs/>
                <w:color w:val="000000" w:themeColor="text1"/>
                <w:lang w:val="en-GB" w:bidi="en-US"/>
              </w:rPr>
              <w:t>) policies and programmes in Jordan.</w:t>
            </w:r>
          </w:p>
          <w:p w:rsidRPr="00CC5C2E" w:rsidR="00807CDF" w:rsidP="00DE452A" w:rsidRDefault="00807CDF" w14:paraId="1E1FA29F" w14:textId="77777777">
            <w:pPr>
              <w:rPr>
                <w:rFonts w:asciiTheme="majorBidi" w:hAnsiTheme="majorBidi" w:cstheme="majorBidi"/>
                <w:i/>
                <w:iCs/>
                <w:color w:val="000000" w:themeColor="text1"/>
                <w:lang w:val="en-GB" w:bidi="en-US"/>
              </w:rPr>
            </w:pPr>
          </w:p>
          <w:p w:rsidRPr="00CC5C2E" w:rsidR="00807CDF" w:rsidP="00DE452A" w:rsidRDefault="00807CDF" w14:paraId="3EAE7DB6" w14:textId="77777777">
            <w:pPr>
              <w:rPr>
                <w:rFonts w:asciiTheme="majorBidi" w:hAnsiTheme="majorBidi" w:cstheme="majorBidi"/>
                <w:i/>
                <w:iCs/>
                <w:color w:val="000000" w:themeColor="text1"/>
                <w:lang w:val="en-GB" w:bidi="en-US"/>
              </w:rPr>
            </w:pPr>
          </w:p>
          <w:p w:rsidRPr="00CC5C2E" w:rsidR="00807CDF" w:rsidP="00DE452A" w:rsidRDefault="00807CDF" w14:paraId="471981B0" w14:textId="77777777">
            <w:pPr>
              <w:tabs>
                <w:tab w:val="left" w:pos="630"/>
                <w:tab w:val="left" w:pos="810"/>
              </w:tabs>
              <w:ind w:left="720"/>
              <w:contextualSpacing/>
              <w:rPr>
                <w:rFonts w:asciiTheme="majorBidi" w:hAnsiTheme="majorBidi" w:cstheme="majorBidi"/>
                <w:i/>
                <w:iCs/>
                <w:color w:val="000000" w:themeColor="text1"/>
                <w:lang w:val="en-GB" w:bidi="en-US"/>
              </w:rPr>
            </w:pPr>
          </w:p>
        </w:tc>
        <w:tc>
          <w:tcPr>
            <w:tcW w:w="2000" w:type="dxa"/>
            <w:hideMark/>
          </w:tcPr>
          <w:p w:rsidRPr="00CC5C2E" w:rsidR="00807CDF" w:rsidP="00DE452A" w:rsidRDefault="00807CDF" w14:paraId="38911D39" w14:textId="77777777">
            <w:pPr>
              <w:rPr>
                <w:rFonts w:asciiTheme="majorBidi" w:hAnsiTheme="majorBidi" w:cstheme="majorBidi"/>
                <w:i/>
                <w:iCs/>
                <w:lang w:val="en-GB" w:bidi="en-US"/>
              </w:rPr>
            </w:pPr>
            <w:r w:rsidRPr="00CC5C2E">
              <w:rPr>
                <w:rFonts w:asciiTheme="majorBidi" w:hAnsiTheme="majorBidi" w:cstheme="majorBidi"/>
                <w:i/>
                <w:iCs/>
                <w:lang w:val="en-GB" w:bidi="en-US"/>
              </w:rPr>
              <w:t>1.1 Indicator 1 to Outcome 1</w:t>
            </w:r>
          </w:p>
          <w:p w:rsidRPr="00CC5C2E" w:rsidR="00807CDF" w:rsidP="00DE452A" w:rsidRDefault="00807CDF" w14:paraId="321AD6D8" w14:textId="77777777">
            <w:pPr>
              <w:rPr>
                <w:rFonts w:asciiTheme="majorBidi" w:hAnsiTheme="majorBidi" w:cstheme="majorBidi"/>
                <w:i/>
                <w:iCs/>
                <w:lang w:val="en-GB" w:bidi="en-US"/>
              </w:rPr>
            </w:pPr>
            <w:r w:rsidRPr="00CC5C2E">
              <w:rPr>
                <w:rFonts w:asciiTheme="majorBidi" w:hAnsiTheme="majorBidi" w:cstheme="majorBidi"/>
                <w:i/>
                <w:iCs/>
                <w:lang w:val="en-GB" w:bidi="en-US"/>
              </w:rPr>
              <w:br/>
            </w:r>
            <w:r w:rsidRPr="00CC5C2E">
              <w:rPr>
                <w:rFonts w:asciiTheme="majorBidi" w:hAnsiTheme="majorBidi" w:cstheme="majorBidi"/>
                <w:i/>
                <w:iCs/>
                <w:lang w:val="en-GB" w:bidi="en-US"/>
              </w:rPr>
              <w:t xml:space="preserve">Information Management system for </w:t>
            </w:r>
            <w:proofErr w:type="spellStart"/>
            <w:r w:rsidRPr="00CC5C2E">
              <w:rPr>
                <w:rFonts w:asciiTheme="majorBidi" w:hAnsiTheme="majorBidi" w:cstheme="majorBidi"/>
                <w:i/>
                <w:iCs/>
                <w:lang w:val="en-GB" w:bidi="en-US"/>
              </w:rPr>
              <w:t>JRP</w:t>
            </w:r>
            <w:proofErr w:type="spellEnd"/>
            <w:r w:rsidRPr="00CC5C2E">
              <w:rPr>
                <w:rFonts w:asciiTheme="majorBidi" w:hAnsiTheme="majorBidi" w:cstheme="majorBidi"/>
                <w:i/>
                <w:iCs/>
                <w:lang w:val="en-GB" w:bidi="en-US"/>
              </w:rPr>
              <w:t xml:space="preserve"> informs policy development around the Syrian Refugee Crisis</w:t>
            </w:r>
          </w:p>
          <w:p w:rsidRPr="00CC5C2E" w:rsidR="00807CDF" w:rsidP="00DE452A" w:rsidRDefault="00807CDF" w14:paraId="4AB0ECB7" w14:textId="77777777">
            <w:pPr>
              <w:rPr>
                <w:rFonts w:asciiTheme="majorBidi" w:hAnsiTheme="majorBidi" w:cstheme="majorBidi"/>
                <w:i/>
                <w:iCs/>
                <w:lang w:val="en-GB" w:bidi="en-US"/>
              </w:rPr>
            </w:pPr>
            <w:r w:rsidRPr="00CC5C2E">
              <w:rPr>
                <w:rFonts w:asciiTheme="majorBidi" w:hAnsiTheme="majorBidi" w:cstheme="majorBidi"/>
                <w:i/>
                <w:iCs/>
                <w:lang w:val="en-GB" w:bidi="en-US"/>
              </w:rPr>
              <w:t xml:space="preserve">  </w:t>
            </w:r>
          </w:p>
        </w:tc>
        <w:tc>
          <w:tcPr>
            <w:tcW w:w="2070" w:type="dxa"/>
            <w:hideMark/>
          </w:tcPr>
          <w:p w:rsidRPr="00CC5C2E" w:rsidR="00807CDF" w:rsidP="00DE452A" w:rsidRDefault="00807CDF" w14:paraId="007616EE" w14:textId="77777777">
            <w:pPr>
              <w:rPr>
                <w:rFonts w:asciiTheme="majorBidi" w:hAnsiTheme="majorBidi" w:cstheme="majorBidi"/>
                <w:i/>
                <w:iCs/>
                <w:lang w:val="en-GB" w:bidi="en-US"/>
              </w:rPr>
            </w:pPr>
            <w:r w:rsidRPr="00CC5C2E">
              <w:rPr>
                <w:rFonts w:asciiTheme="majorBidi" w:hAnsiTheme="majorBidi" w:cstheme="majorBidi"/>
                <w:i/>
                <w:iCs/>
                <w:lang w:val="en-GB" w:bidi="en-US"/>
              </w:rPr>
              <w:t xml:space="preserve">1.1 – Baseline for indicator 1.1  </w:t>
            </w:r>
          </w:p>
          <w:p w:rsidRPr="00CC5C2E" w:rsidR="00807CDF" w:rsidP="00DE452A" w:rsidRDefault="00807CDF" w14:paraId="4D5A51E5" w14:textId="77777777">
            <w:pPr>
              <w:rPr>
                <w:rFonts w:asciiTheme="majorBidi" w:hAnsiTheme="majorBidi" w:cstheme="majorBidi"/>
                <w:i/>
                <w:iCs/>
                <w:lang w:val="en-GB" w:bidi="en-US"/>
              </w:rPr>
            </w:pPr>
          </w:p>
          <w:p w:rsidRPr="00CC5C2E" w:rsidR="00807CDF" w:rsidP="00DE452A" w:rsidRDefault="00807CDF" w14:paraId="1D04A931" w14:textId="77777777">
            <w:pPr>
              <w:rPr>
                <w:rFonts w:asciiTheme="majorBidi" w:hAnsiTheme="majorBidi" w:cstheme="majorBidi"/>
                <w:b/>
                <w:bCs/>
                <w:i/>
                <w:iCs/>
                <w:u w:val="single"/>
                <w:lang w:val="en-GB" w:bidi="en-US"/>
              </w:rPr>
            </w:pPr>
            <w:r w:rsidRPr="00CC5C2E">
              <w:rPr>
                <w:rFonts w:asciiTheme="majorBidi" w:hAnsiTheme="majorBidi" w:cstheme="majorBidi"/>
                <w:b/>
                <w:bCs/>
                <w:i/>
                <w:iCs/>
                <w:u w:val="single"/>
                <w:lang w:val="en-GB" w:bidi="en-US"/>
              </w:rPr>
              <w:t>No</w:t>
            </w:r>
          </w:p>
          <w:p w:rsidRPr="00CC5C2E" w:rsidR="00807CDF" w:rsidP="00DE452A" w:rsidRDefault="00807CDF" w14:paraId="56DB8A6D" w14:textId="77777777">
            <w:pPr>
              <w:rPr>
                <w:rFonts w:asciiTheme="majorBidi" w:hAnsiTheme="majorBidi" w:cstheme="majorBidi"/>
                <w:i/>
                <w:iCs/>
                <w:lang w:val="en-GB" w:bidi="en-US"/>
              </w:rPr>
            </w:pPr>
            <w:r w:rsidRPr="00CC5C2E">
              <w:rPr>
                <w:rFonts w:asciiTheme="majorBidi" w:hAnsiTheme="majorBidi" w:cstheme="majorBidi"/>
                <w:i/>
                <w:iCs/>
                <w:lang w:val="en-GB" w:bidi="en-US"/>
              </w:rPr>
              <w:t xml:space="preserve"> </w:t>
            </w:r>
          </w:p>
        </w:tc>
        <w:tc>
          <w:tcPr>
            <w:tcW w:w="1800" w:type="dxa"/>
            <w:hideMark/>
          </w:tcPr>
          <w:p w:rsidRPr="00CC5C2E" w:rsidR="00807CDF" w:rsidP="007D43D3" w:rsidRDefault="00807CDF" w14:paraId="3F5A5855" w14:textId="77777777">
            <w:pPr>
              <w:numPr>
                <w:ilvl w:val="1"/>
                <w:numId w:val="1"/>
              </w:numPr>
              <w:tabs>
                <w:tab w:val="left" w:pos="567"/>
              </w:tabs>
              <w:spacing w:before="60"/>
              <w:contextualSpacing/>
              <w:rPr>
                <w:rFonts w:asciiTheme="majorBidi" w:hAnsiTheme="majorBidi" w:cstheme="majorBidi"/>
                <w:i/>
                <w:iCs/>
                <w:lang w:val="en-GB" w:bidi="en-US"/>
              </w:rPr>
            </w:pPr>
            <w:r w:rsidRPr="00CC5C2E">
              <w:rPr>
                <w:rFonts w:asciiTheme="majorBidi" w:hAnsiTheme="majorBidi" w:cstheme="majorBidi"/>
                <w:i/>
                <w:iCs/>
                <w:lang w:val="en-GB" w:bidi="en-US"/>
              </w:rPr>
              <w:t xml:space="preserve">– Target for Indicator 1.1 </w:t>
            </w:r>
          </w:p>
          <w:p w:rsidRPr="00CC5C2E" w:rsidR="00807CDF" w:rsidP="00DE452A" w:rsidRDefault="00807CDF" w14:paraId="07FB7B77" w14:textId="77777777">
            <w:pPr>
              <w:rPr>
                <w:rFonts w:asciiTheme="majorBidi" w:hAnsiTheme="majorBidi" w:cstheme="majorBidi"/>
                <w:i/>
                <w:iCs/>
                <w:lang w:val="en-GB" w:bidi="en-US"/>
              </w:rPr>
            </w:pPr>
          </w:p>
          <w:p w:rsidRPr="00CC5C2E" w:rsidR="00807CDF" w:rsidP="00DE452A" w:rsidRDefault="00807CDF" w14:paraId="55BC3BC0" w14:textId="77777777">
            <w:pPr>
              <w:rPr>
                <w:rFonts w:asciiTheme="majorBidi" w:hAnsiTheme="majorBidi" w:cstheme="majorBidi"/>
                <w:b/>
                <w:bCs/>
                <w:i/>
                <w:iCs/>
                <w:u w:val="single"/>
                <w:lang w:val="en-GB" w:bidi="en-US"/>
              </w:rPr>
            </w:pPr>
            <w:r w:rsidRPr="00CC5C2E">
              <w:rPr>
                <w:rFonts w:asciiTheme="majorBidi" w:hAnsiTheme="majorBidi" w:cstheme="majorBidi"/>
                <w:b/>
                <w:bCs/>
                <w:i/>
                <w:iCs/>
                <w:u w:val="single"/>
                <w:lang w:val="en-GB" w:bidi="en-US"/>
              </w:rPr>
              <w:t>Yes</w:t>
            </w:r>
          </w:p>
          <w:p w:rsidRPr="00CC5C2E" w:rsidR="00807CDF" w:rsidP="00DE452A" w:rsidRDefault="00807CDF" w14:paraId="314D2572" w14:textId="77777777">
            <w:pPr>
              <w:rPr>
                <w:rFonts w:asciiTheme="majorBidi" w:hAnsiTheme="majorBidi" w:cstheme="majorBidi"/>
                <w:i/>
                <w:iCs/>
                <w:lang w:val="en-GB" w:bidi="en-US"/>
              </w:rPr>
            </w:pPr>
            <w:r w:rsidRPr="00CC5C2E">
              <w:rPr>
                <w:rFonts w:asciiTheme="majorBidi" w:hAnsiTheme="majorBidi" w:cstheme="majorBidi"/>
                <w:i/>
                <w:iCs/>
                <w:lang w:val="en-GB" w:bidi="en-US"/>
              </w:rPr>
              <w:t xml:space="preserve"> </w:t>
            </w:r>
          </w:p>
        </w:tc>
        <w:tc>
          <w:tcPr>
            <w:tcW w:w="2070" w:type="dxa"/>
            <w:hideMark/>
          </w:tcPr>
          <w:p w:rsidRPr="00CC5C2E" w:rsidR="00807CDF" w:rsidP="007D43D3" w:rsidRDefault="00807CDF" w14:paraId="77A24114" w14:textId="77777777">
            <w:pPr>
              <w:numPr>
                <w:ilvl w:val="1"/>
                <w:numId w:val="2"/>
              </w:numPr>
              <w:tabs>
                <w:tab w:val="left" w:pos="567"/>
              </w:tabs>
              <w:spacing w:before="60"/>
              <w:contextualSpacing/>
              <w:rPr>
                <w:rFonts w:asciiTheme="majorBidi" w:hAnsiTheme="majorBidi" w:cstheme="majorBidi"/>
                <w:i/>
                <w:iCs/>
                <w:lang w:val="en-GB" w:bidi="en-US"/>
              </w:rPr>
            </w:pPr>
            <w:r w:rsidRPr="00CC5C2E">
              <w:rPr>
                <w:rFonts w:asciiTheme="majorBidi" w:hAnsiTheme="majorBidi" w:cstheme="majorBidi"/>
                <w:i/>
                <w:iCs/>
                <w:lang w:val="en-GB" w:bidi="en-US"/>
              </w:rPr>
              <w:t xml:space="preserve">– Current value for indicator 1.1 </w:t>
            </w:r>
          </w:p>
          <w:p w:rsidRPr="00CC5C2E" w:rsidR="00807CDF" w:rsidP="00DE452A" w:rsidRDefault="00807CDF" w14:paraId="26A7A516" w14:textId="77777777">
            <w:pPr>
              <w:rPr>
                <w:rFonts w:asciiTheme="majorBidi" w:hAnsiTheme="majorBidi" w:cstheme="majorBidi"/>
                <w:i/>
                <w:iCs/>
                <w:lang w:val="en-GB" w:bidi="en-US"/>
              </w:rPr>
            </w:pPr>
          </w:p>
          <w:p w:rsidRPr="00CC5C2E" w:rsidR="00807CDF" w:rsidP="00DE452A" w:rsidRDefault="00807CDF" w14:paraId="08750A8C" w14:textId="77777777">
            <w:pPr>
              <w:rPr>
                <w:rFonts w:asciiTheme="majorBidi" w:hAnsiTheme="majorBidi" w:cstheme="majorBidi"/>
                <w:b/>
                <w:bCs/>
                <w:i/>
                <w:iCs/>
                <w:u w:val="single"/>
                <w:lang w:val="en-GB" w:bidi="en-US"/>
              </w:rPr>
            </w:pPr>
            <w:r w:rsidRPr="00CC5C2E">
              <w:rPr>
                <w:rFonts w:asciiTheme="majorBidi" w:hAnsiTheme="majorBidi" w:cstheme="majorBidi"/>
                <w:b/>
                <w:bCs/>
                <w:i/>
                <w:iCs/>
                <w:u w:val="single"/>
                <w:lang w:val="en-GB" w:bidi="en-US"/>
              </w:rPr>
              <w:t>No</w:t>
            </w:r>
          </w:p>
          <w:p w:rsidRPr="00CC5C2E" w:rsidR="00807CDF" w:rsidP="00DE452A" w:rsidRDefault="00807CDF" w14:paraId="0D225043" w14:textId="77777777">
            <w:pPr>
              <w:rPr>
                <w:rFonts w:asciiTheme="majorBidi" w:hAnsiTheme="majorBidi" w:cstheme="majorBidi"/>
                <w:i/>
                <w:iCs/>
                <w:lang w:val="en-GB" w:bidi="en-US"/>
              </w:rPr>
            </w:pPr>
            <w:r w:rsidRPr="00CC5C2E">
              <w:rPr>
                <w:rFonts w:asciiTheme="majorBidi" w:hAnsiTheme="majorBidi" w:cstheme="majorBidi"/>
                <w:i/>
                <w:iCs/>
                <w:lang w:val="en-GB" w:bidi="en-US"/>
              </w:rPr>
              <w:t xml:space="preserve"> </w:t>
            </w:r>
          </w:p>
          <w:p w:rsidRPr="00CC5C2E" w:rsidR="00807CDF" w:rsidP="00DE452A" w:rsidRDefault="00807CDF" w14:paraId="786DE50A" w14:textId="77777777">
            <w:pPr>
              <w:rPr>
                <w:rFonts w:asciiTheme="majorBidi" w:hAnsiTheme="majorBidi" w:cstheme="majorBidi"/>
                <w:i/>
                <w:iCs/>
                <w:lang w:val="en-GB" w:bidi="en-US"/>
              </w:rPr>
            </w:pPr>
            <w:r w:rsidRPr="00CC5C2E">
              <w:rPr>
                <w:rFonts w:asciiTheme="majorBidi" w:hAnsiTheme="majorBidi" w:cstheme="majorBidi"/>
                <w:i/>
                <w:iCs/>
                <w:lang w:val="en-GB" w:bidi="en-US"/>
              </w:rPr>
              <w:t xml:space="preserve"> </w:t>
            </w:r>
          </w:p>
        </w:tc>
        <w:tc>
          <w:tcPr>
            <w:tcW w:w="1800" w:type="dxa"/>
            <w:hideMark/>
          </w:tcPr>
          <w:p w:rsidRPr="00CC5C2E" w:rsidR="00807CDF" w:rsidP="00DE452A" w:rsidRDefault="00807CDF" w14:paraId="2AF8B482" w14:textId="77777777">
            <w:pPr>
              <w:rPr>
                <w:rFonts w:asciiTheme="majorBidi" w:hAnsiTheme="majorBidi" w:cstheme="majorBidi"/>
                <w:i/>
                <w:iCs/>
                <w:lang w:val="en-GB" w:bidi="en-US"/>
              </w:rPr>
            </w:pPr>
            <w:r w:rsidRPr="00CC5C2E">
              <w:rPr>
                <w:rFonts w:asciiTheme="majorBidi" w:hAnsiTheme="majorBidi" w:cstheme="majorBidi"/>
                <w:i/>
                <w:iCs/>
                <w:lang w:val="en-GB" w:bidi="en-US"/>
              </w:rPr>
              <w:t>1.1 - Source of data for indicator 1.1</w:t>
            </w:r>
          </w:p>
          <w:p w:rsidRPr="00CC5C2E" w:rsidR="00807CDF" w:rsidP="00DE452A" w:rsidRDefault="00807CDF" w14:paraId="2231AD14" w14:textId="77777777">
            <w:pPr>
              <w:rPr>
                <w:rFonts w:asciiTheme="majorBidi" w:hAnsiTheme="majorBidi" w:cstheme="majorBidi"/>
                <w:i/>
                <w:iCs/>
                <w:lang w:val="en-GB" w:bidi="en-US"/>
              </w:rPr>
            </w:pPr>
          </w:p>
          <w:p w:rsidRPr="00CC5C2E" w:rsidR="00807CDF" w:rsidP="00DE452A" w:rsidRDefault="00807CDF" w14:paraId="66C9A78A" w14:textId="77777777">
            <w:pPr>
              <w:rPr>
                <w:rFonts w:asciiTheme="majorBidi" w:hAnsiTheme="majorBidi" w:cstheme="majorBidi"/>
                <w:i/>
                <w:iCs/>
                <w:lang w:val="en-GB" w:bidi="en-US"/>
              </w:rPr>
            </w:pPr>
            <w:proofErr w:type="spellStart"/>
            <w:r w:rsidRPr="00CC5C2E">
              <w:rPr>
                <w:rFonts w:asciiTheme="majorBidi" w:hAnsiTheme="majorBidi" w:cstheme="majorBidi"/>
                <w:i/>
                <w:iCs/>
                <w:lang w:val="en-GB" w:bidi="en-US"/>
              </w:rPr>
              <w:t>MoPIC</w:t>
            </w:r>
            <w:proofErr w:type="spellEnd"/>
            <w:r w:rsidRPr="00CC5C2E">
              <w:rPr>
                <w:rFonts w:asciiTheme="majorBidi" w:hAnsiTheme="majorBidi" w:cstheme="majorBidi"/>
                <w:i/>
                <w:iCs/>
                <w:lang w:val="en-GB" w:bidi="en-US"/>
              </w:rPr>
              <w:t xml:space="preserve"> / UNDP Reports/ Policy changes</w:t>
            </w:r>
          </w:p>
          <w:p w:rsidRPr="00CC5C2E" w:rsidR="00807CDF" w:rsidP="00DE452A" w:rsidRDefault="00807CDF" w14:paraId="612D39B7" w14:textId="77777777">
            <w:pPr>
              <w:rPr>
                <w:rFonts w:asciiTheme="majorBidi" w:hAnsiTheme="majorBidi" w:cstheme="majorBidi"/>
                <w:i/>
                <w:iCs/>
                <w:lang w:val="en-GB" w:bidi="en-US"/>
              </w:rPr>
            </w:pPr>
            <w:r w:rsidRPr="00CC5C2E">
              <w:rPr>
                <w:rFonts w:asciiTheme="majorBidi" w:hAnsiTheme="majorBidi" w:cstheme="majorBidi"/>
                <w:i/>
                <w:iCs/>
                <w:lang w:val="en-GB" w:bidi="en-US"/>
              </w:rPr>
              <w:t xml:space="preserve"> </w:t>
            </w:r>
          </w:p>
        </w:tc>
        <w:tc>
          <w:tcPr>
            <w:tcW w:w="1458" w:type="dxa"/>
            <w:noWrap/>
            <w:hideMark/>
          </w:tcPr>
          <w:p w:rsidRPr="00CC5C2E" w:rsidR="00807CDF" w:rsidP="00DE452A" w:rsidRDefault="00807CDF" w14:paraId="1F0C007E" w14:textId="77777777">
            <w:pPr>
              <w:pStyle w:val="pf0"/>
              <w:rPr>
                <w:rFonts w:asciiTheme="majorBidi" w:hAnsiTheme="majorBidi" w:cstheme="majorBidi"/>
                <w:sz w:val="22"/>
                <w:szCs w:val="22"/>
                <w:lang w:val="en-GB"/>
              </w:rPr>
            </w:pPr>
          </w:p>
          <w:p w:rsidRPr="00CC5C2E" w:rsidR="00807CDF" w:rsidP="00DE452A" w:rsidRDefault="00807CDF" w14:paraId="2A7BA18A" w14:textId="77777777">
            <w:pPr>
              <w:rPr>
                <w:rFonts w:asciiTheme="majorBidi" w:hAnsiTheme="majorBidi" w:cstheme="majorBidi"/>
                <w:i/>
                <w:iCs/>
                <w:lang w:val="en-GB" w:bidi="en-US"/>
              </w:rPr>
            </w:pPr>
            <w:r w:rsidRPr="00CC5C2E">
              <w:rPr>
                <w:rFonts w:asciiTheme="majorBidi" w:hAnsiTheme="majorBidi" w:cstheme="majorBidi"/>
                <w:i/>
                <w:iCs/>
                <w:lang w:val="en-GB" w:bidi="en-US"/>
              </w:rPr>
              <w:t> </w:t>
            </w:r>
          </w:p>
        </w:tc>
      </w:tr>
      <w:tr w:rsidRPr="00CC5C2E" w:rsidR="00807CDF" w:rsidTr="00DE452A" w14:paraId="6F87D49B" w14:textId="77777777">
        <w:trPr>
          <w:trHeight w:val="440"/>
          <w:jc w:val="center"/>
        </w:trPr>
        <w:tc>
          <w:tcPr>
            <w:tcW w:w="2405" w:type="dxa"/>
            <w:vMerge/>
            <w:hideMark/>
          </w:tcPr>
          <w:p w:rsidRPr="00CC5C2E" w:rsidR="00807CDF" w:rsidP="00DE452A" w:rsidRDefault="00807CDF" w14:paraId="2DE8D232" w14:textId="77777777">
            <w:pPr>
              <w:rPr>
                <w:rFonts w:asciiTheme="majorBidi" w:hAnsiTheme="majorBidi" w:cstheme="majorBidi"/>
                <w:i/>
                <w:iCs/>
                <w:lang w:val="en-GB" w:bidi="en-US"/>
              </w:rPr>
            </w:pPr>
          </w:p>
        </w:tc>
        <w:tc>
          <w:tcPr>
            <w:tcW w:w="2000" w:type="dxa"/>
          </w:tcPr>
          <w:p w:rsidRPr="00CC5C2E" w:rsidR="00807CDF" w:rsidP="00DE452A" w:rsidRDefault="00807CDF" w14:paraId="57D4871A" w14:textId="77777777">
            <w:pPr>
              <w:rPr>
                <w:rFonts w:asciiTheme="majorBidi" w:hAnsiTheme="majorBidi" w:cstheme="majorBidi"/>
                <w:i/>
                <w:iCs/>
                <w:lang w:val="en-GB" w:bidi="en-US"/>
              </w:rPr>
            </w:pPr>
            <w:r w:rsidRPr="00CC5C2E">
              <w:rPr>
                <w:rFonts w:asciiTheme="majorBidi" w:hAnsiTheme="majorBidi" w:cstheme="majorBidi"/>
                <w:i/>
                <w:iCs/>
                <w:lang w:val="en-GB" w:bidi="en-US"/>
              </w:rPr>
              <w:t>1.2 Indicator 2 to Outcome 1</w:t>
            </w:r>
          </w:p>
          <w:p w:rsidRPr="00CC5C2E" w:rsidR="00807CDF" w:rsidP="00DE452A" w:rsidRDefault="00807CDF" w14:paraId="0F4FE077" w14:textId="77777777">
            <w:pPr>
              <w:rPr>
                <w:rFonts w:asciiTheme="majorBidi" w:hAnsiTheme="majorBidi" w:cstheme="majorBidi"/>
                <w:i/>
                <w:iCs/>
                <w:lang w:val="en-GB" w:bidi="en-US"/>
              </w:rPr>
            </w:pPr>
            <w:r w:rsidRPr="00CC5C2E">
              <w:rPr>
                <w:rFonts w:asciiTheme="majorBidi" w:hAnsiTheme="majorBidi" w:cstheme="majorBidi"/>
                <w:i/>
                <w:iCs/>
                <w:lang w:val="en-GB" w:bidi="en-US"/>
              </w:rPr>
              <w:t xml:space="preserve">Comprehensive data and analytics on funding streams targeting Syrian Refugees in Jordan is available  </w:t>
            </w:r>
          </w:p>
        </w:tc>
        <w:tc>
          <w:tcPr>
            <w:tcW w:w="2070" w:type="dxa"/>
          </w:tcPr>
          <w:p w:rsidRPr="00CC5C2E" w:rsidR="00807CDF" w:rsidP="00DE452A" w:rsidRDefault="00807CDF" w14:paraId="0662FDEA" w14:textId="77777777">
            <w:pPr>
              <w:rPr>
                <w:rFonts w:asciiTheme="majorBidi" w:hAnsiTheme="majorBidi" w:cstheme="majorBidi"/>
                <w:i/>
                <w:iCs/>
                <w:lang w:val="en-GB" w:bidi="en-US"/>
              </w:rPr>
            </w:pPr>
            <w:r w:rsidRPr="00CC5C2E">
              <w:rPr>
                <w:rFonts w:asciiTheme="majorBidi" w:hAnsiTheme="majorBidi" w:cstheme="majorBidi"/>
                <w:i/>
                <w:iCs/>
                <w:lang w:val="en-GB" w:bidi="en-US"/>
              </w:rPr>
              <w:t xml:space="preserve">1.2 Baseline for indicator 1.2 </w:t>
            </w:r>
          </w:p>
          <w:p w:rsidRPr="00CC5C2E" w:rsidR="00807CDF" w:rsidP="00DE452A" w:rsidRDefault="00807CDF" w14:paraId="1EB3B4D4" w14:textId="77777777">
            <w:pPr>
              <w:rPr>
                <w:rFonts w:asciiTheme="majorBidi" w:hAnsiTheme="majorBidi" w:cstheme="majorBidi"/>
                <w:lang w:val="en-GB" w:bidi="en-US"/>
              </w:rPr>
            </w:pPr>
          </w:p>
          <w:p w:rsidRPr="00CC5C2E" w:rsidR="00807CDF" w:rsidP="00DE452A" w:rsidRDefault="00807CDF" w14:paraId="6F2CF30B" w14:textId="77777777">
            <w:pPr>
              <w:rPr>
                <w:rFonts w:asciiTheme="majorBidi" w:hAnsiTheme="majorBidi" w:cstheme="majorBidi"/>
                <w:b/>
                <w:bCs/>
                <w:i/>
                <w:iCs/>
                <w:u w:val="single"/>
                <w:lang w:val="en-GB" w:bidi="en-US"/>
              </w:rPr>
            </w:pPr>
            <w:r w:rsidRPr="00CC5C2E">
              <w:rPr>
                <w:rFonts w:asciiTheme="majorBidi" w:hAnsiTheme="majorBidi" w:cstheme="majorBidi"/>
                <w:b/>
                <w:bCs/>
                <w:i/>
                <w:iCs/>
                <w:u w:val="single"/>
                <w:lang w:val="en-GB" w:bidi="en-US"/>
              </w:rPr>
              <w:t>No</w:t>
            </w:r>
          </w:p>
        </w:tc>
        <w:tc>
          <w:tcPr>
            <w:tcW w:w="1800" w:type="dxa"/>
          </w:tcPr>
          <w:p w:rsidRPr="00CC5C2E" w:rsidR="00807CDF" w:rsidP="00DE452A" w:rsidRDefault="00807CDF" w14:paraId="2A74D885" w14:textId="77777777">
            <w:pPr>
              <w:rPr>
                <w:rFonts w:asciiTheme="majorBidi" w:hAnsiTheme="majorBidi" w:cstheme="majorBidi"/>
                <w:i/>
                <w:iCs/>
                <w:lang w:val="en-GB" w:bidi="en-US"/>
              </w:rPr>
            </w:pPr>
            <w:r w:rsidRPr="00CC5C2E">
              <w:rPr>
                <w:rFonts w:asciiTheme="majorBidi" w:hAnsiTheme="majorBidi" w:cstheme="majorBidi"/>
                <w:i/>
                <w:iCs/>
                <w:lang w:val="en-GB" w:bidi="en-US"/>
              </w:rPr>
              <w:t xml:space="preserve">1.2 Target for Indicator 1.2 </w:t>
            </w:r>
          </w:p>
          <w:p w:rsidRPr="00CC5C2E" w:rsidR="00807CDF" w:rsidP="00DE452A" w:rsidRDefault="00807CDF" w14:paraId="5FA332F7" w14:textId="77777777">
            <w:pPr>
              <w:rPr>
                <w:rFonts w:asciiTheme="majorBidi" w:hAnsiTheme="majorBidi" w:cstheme="majorBidi"/>
                <w:i/>
                <w:iCs/>
                <w:lang w:val="en-GB" w:bidi="en-US"/>
              </w:rPr>
            </w:pPr>
          </w:p>
          <w:p w:rsidRPr="00CC5C2E" w:rsidR="00807CDF" w:rsidP="00DE452A" w:rsidRDefault="00807CDF" w14:paraId="12E726F8" w14:textId="77777777">
            <w:pPr>
              <w:rPr>
                <w:rFonts w:asciiTheme="majorBidi" w:hAnsiTheme="majorBidi" w:cstheme="majorBidi"/>
                <w:i/>
                <w:iCs/>
                <w:lang w:val="en-GB" w:bidi="en-US"/>
              </w:rPr>
            </w:pPr>
            <w:r w:rsidRPr="00CC5C2E">
              <w:rPr>
                <w:rFonts w:asciiTheme="majorBidi" w:hAnsiTheme="majorBidi" w:cstheme="majorBidi"/>
                <w:b/>
                <w:bCs/>
                <w:i/>
                <w:iCs/>
                <w:u w:val="single"/>
                <w:lang w:val="en-GB" w:bidi="en-US"/>
              </w:rPr>
              <w:t>Yes</w:t>
            </w:r>
          </w:p>
        </w:tc>
        <w:tc>
          <w:tcPr>
            <w:tcW w:w="2070" w:type="dxa"/>
          </w:tcPr>
          <w:p w:rsidRPr="00CC5C2E" w:rsidR="00807CDF" w:rsidP="00DE452A" w:rsidRDefault="00807CDF" w14:paraId="48CEA786" w14:textId="77777777">
            <w:pPr>
              <w:rPr>
                <w:rFonts w:asciiTheme="majorBidi" w:hAnsiTheme="majorBidi" w:cstheme="majorBidi"/>
                <w:i/>
                <w:iCs/>
                <w:lang w:val="en-GB" w:bidi="en-US"/>
              </w:rPr>
            </w:pPr>
            <w:r w:rsidRPr="00CC5C2E">
              <w:rPr>
                <w:rFonts w:asciiTheme="majorBidi" w:hAnsiTheme="majorBidi" w:cstheme="majorBidi"/>
                <w:i/>
                <w:iCs/>
                <w:lang w:val="en-GB" w:bidi="en-US"/>
              </w:rPr>
              <w:t>1.2 Current value for indicator 1.2</w:t>
            </w:r>
          </w:p>
          <w:p w:rsidRPr="00CC5C2E" w:rsidR="00807CDF" w:rsidP="00DE452A" w:rsidRDefault="00807CDF" w14:paraId="3AFD98B2" w14:textId="77777777">
            <w:pPr>
              <w:rPr>
                <w:rFonts w:asciiTheme="majorBidi" w:hAnsiTheme="majorBidi" w:cstheme="majorBidi"/>
                <w:i/>
                <w:iCs/>
                <w:lang w:val="en-GB" w:bidi="en-US"/>
              </w:rPr>
            </w:pPr>
          </w:p>
          <w:p w:rsidRPr="00CC5C2E" w:rsidR="00807CDF" w:rsidP="00DE452A" w:rsidRDefault="00807CDF" w14:paraId="2DD7B66A" w14:textId="77777777">
            <w:pPr>
              <w:rPr>
                <w:rFonts w:asciiTheme="majorBidi" w:hAnsiTheme="majorBidi" w:cstheme="majorBidi"/>
                <w:i/>
                <w:iCs/>
                <w:lang w:val="en-GB" w:bidi="en-US"/>
              </w:rPr>
            </w:pPr>
            <w:r w:rsidRPr="00CC5C2E">
              <w:rPr>
                <w:rFonts w:asciiTheme="majorBidi" w:hAnsiTheme="majorBidi" w:cstheme="majorBidi"/>
                <w:b/>
                <w:bCs/>
                <w:i/>
                <w:iCs/>
                <w:u w:val="single"/>
                <w:lang w:val="en-GB" w:bidi="en-US"/>
              </w:rPr>
              <w:t>No</w:t>
            </w:r>
          </w:p>
        </w:tc>
        <w:tc>
          <w:tcPr>
            <w:tcW w:w="1800" w:type="dxa"/>
          </w:tcPr>
          <w:p w:rsidRPr="00CC5C2E" w:rsidR="00807CDF" w:rsidP="00DE452A" w:rsidRDefault="00807CDF" w14:paraId="477DBA81" w14:textId="77777777">
            <w:pPr>
              <w:rPr>
                <w:rFonts w:asciiTheme="majorBidi" w:hAnsiTheme="majorBidi" w:cstheme="majorBidi"/>
                <w:i/>
                <w:iCs/>
                <w:lang w:val="en-GB" w:bidi="en-US"/>
              </w:rPr>
            </w:pPr>
            <w:r w:rsidRPr="00CC5C2E">
              <w:rPr>
                <w:rFonts w:asciiTheme="majorBidi" w:hAnsiTheme="majorBidi" w:cstheme="majorBidi"/>
                <w:i/>
                <w:iCs/>
                <w:lang w:val="en-GB" w:bidi="en-US"/>
              </w:rPr>
              <w:t>1.2 –Source of data for indicator 1.2</w:t>
            </w:r>
          </w:p>
          <w:p w:rsidRPr="00CC5C2E" w:rsidR="00807CDF" w:rsidP="00DE452A" w:rsidRDefault="00807CDF" w14:paraId="3D68B0F8" w14:textId="77777777">
            <w:pPr>
              <w:rPr>
                <w:rFonts w:asciiTheme="majorBidi" w:hAnsiTheme="majorBidi" w:cstheme="majorBidi"/>
                <w:i/>
                <w:iCs/>
                <w:lang w:val="en-GB" w:bidi="en-US"/>
              </w:rPr>
            </w:pPr>
          </w:p>
          <w:p w:rsidRPr="00CC5C2E" w:rsidR="00807CDF" w:rsidP="00DE452A" w:rsidRDefault="00807CDF" w14:paraId="7459E638" w14:textId="77777777">
            <w:pPr>
              <w:rPr>
                <w:rFonts w:asciiTheme="majorBidi" w:hAnsiTheme="majorBidi" w:cstheme="majorBidi"/>
                <w:i/>
                <w:iCs/>
                <w:lang w:val="en-GB" w:bidi="en-US"/>
              </w:rPr>
            </w:pPr>
            <w:proofErr w:type="spellStart"/>
            <w:r w:rsidRPr="00CC5C2E">
              <w:rPr>
                <w:rFonts w:asciiTheme="majorBidi" w:hAnsiTheme="majorBidi" w:cstheme="majorBidi"/>
                <w:i/>
                <w:iCs/>
                <w:lang w:val="en-GB" w:bidi="en-US"/>
              </w:rPr>
              <w:t>MoPIC</w:t>
            </w:r>
            <w:proofErr w:type="spellEnd"/>
            <w:r w:rsidRPr="00CC5C2E">
              <w:rPr>
                <w:rFonts w:asciiTheme="majorBidi" w:hAnsiTheme="majorBidi" w:cstheme="majorBidi"/>
                <w:i/>
                <w:iCs/>
                <w:lang w:val="en-GB" w:bidi="en-US"/>
              </w:rPr>
              <w:t xml:space="preserve"> / UNDP Reports</w:t>
            </w:r>
          </w:p>
        </w:tc>
        <w:tc>
          <w:tcPr>
            <w:tcW w:w="1458" w:type="dxa"/>
            <w:noWrap/>
          </w:tcPr>
          <w:p w:rsidRPr="00CC5C2E" w:rsidR="00807CDF" w:rsidP="00DE452A" w:rsidRDefault="00807CDF" w14:paraId="37E1E12A" w14:textId="77777777">
            <w:pPr>
              <w:rPr>
                <w:rFonts w:asciiTheme="majorBidi" w:hAnsiTheme="majorBidi" w:cstheme="majorBidi"/>
                <w:i/>
                <w:iCs/>
                <w:lang w:val="en-GB" w:bidi="en-US"/>
              </w:rPr>
            </w:pPr>
          </w:p>
        </w:tc>
      </w:tr>
      <w:tr w:rsidRPr="00CC5C2E" w:rsidR="00807CDF" w:rsidTr="00DE452A" w14:paraId="5D961355" w14:textId="77777777">
        <w:trPr>
          <w:trHeight w:val="290"/>
          <w:jc w:val="center"/>
        </w:trPr>
        <w:tc>
          <w:tcPr>
            <w:tcW w:w="13603" w:type="dxa"/>
            <w:gridSpan w:val="7"/>
            <w:shd w:val="clear" w:color="auto" w:fill="A6A6A6" w:themeFill="background1" w:themeFillShade="A6"/>
            <w:hideMark/>
          </w:tcPr>
          <w:p w:rsidRPr="00CC5C2E" w:rsidR="00807CDF" w:rsidP="00DE452A" w:rsidRDefault="00807CDF" w14:paraId="48F44208" w14:textId="77777777">
            <w:pPr>
              <w:rPr>
                <w:rFonts w:asciiTheme="majorBidi" w:hAnsiTheme="majorBidi" w:cstheme="majorBidi"/>
                <w:b/>
                <w:bCs/>
                <w:i/>
                <w:iCs/>
                <w:lang w:val="en-GB" w:bidi="en-US"/>
              </w:rPr>
            </w:pPr>
            <w:r w:rsidRPr="00CC5C2E">
              <w:rPr>
                <w:rFonts w:asciiTheme="majorBidi" w:hAnsiTheme="majorBidi" w:cstheme="majorBidi"/>
                <w:b/>
                <w:bCs/>
                <w:i/>
                <w:iCs/>
                <w:lang w:val="en-GB" w:bidi="en-US"/>
              </w:rPr>
              <w:t>Output(s)</w:t>
            </w:r>
          </w:p>
        </w:tc>
      </w:tr>
      <w:tr w:rsidRPr="00CC5C2E" w:rsidR="00807CDF" w:rsidTr="00DE452A" w14:paraId="2AB5AF79" w14:textId="77777777">
        <w:trPr>
          <w:trHeight w:val="920"/>
          <w:jc w:val="center"/>
        </w:trPr>
        <w:tc>
          <w:tcPr>
            <w:tcW w:w="2405" w:type="dxa"/>
            <w:vMerge w:val="restart"/>
            <w:hideMark/>
          </w:tcPr>
          <w:p w:rsidRPr="00CC5C2E" w:rsidR="00807CDF" w:rsidP="007D43D3" w:rsidRDefault="00807CDF" w14:paraId="61708955" w14:textId="77777777">
            <w:pPr>
              <w:numPr>
                <w:ilvl w:val="1"/>
                <w:numId w:val="3"/>
              </w:numPr>
              <w:tabs>
                <w:tab w:val="left" w:pos="567"/>
              </w:tabs>
              <w:spacing w:before="60"/>
              <w:contextualSpacing/>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Institutional, digital, and technical capacities for Humanitarian, Development and Syrian Crisis Response (</w:t>
            </w:r>
            <w:proofErr w:type="spellStart"/>
            <w:r w:rsidRPr="00CC5C2E">
              <w:rPr>
                <w:rFonts w:asciiTheme="majorBidi" w:hAnsiTheme="majorBidi" w:cstheme="majorBidi"/>
                <w:i/>
                <w:iCs/>
                <w:color w:val="000000" w:themeColor="text1"/>
                <w:lang w:val="en-GB" w:bidi="en-US"/>
              </w:rPr>
              <w:t>HD&amp;SCR</w:t>
            </w:r>
            <w:proofErr w:type="spellEnd"/>
            <w:r w:rsidRPr="00CC5C2E">
              <w:rPr>
                <w:rFonts w:asciiTheme="majorBidi" w:hAnsiTheme="majorBidi" w:cstheme="majorBidi"/>
                <w:i/>
                <w:iCs/>
                <w:color w:val="000000" w:themeColor="text1"/>
                <w:lang w:val="en-GB" w:bidi="en-US"/>
              </w:rPr>
              <w:t xml:space="preserve">) funding coordination and management supported and strengthened within </w:t>
            </w:r>
            <w:proofErr w:type="spellStart"/>
            <w:r w:rsidRPr="00CC5C2E">
              <w:rPr>
                <w:rFonts w:asciiTheme="majorBidi" w:hAnsiTheme="majorBidi" w:cstheme="majorBidi"/>
                <w:i/>
                <w:iCs/>
                <w:color w:val="000000" w:themeColor="text1"/>
                <w:lang w:val="en-GB" w:bidi="en-US"/>
              </w:rPr>
              <w:t>MoPIC</w:t>
            </w:r>
            <w:proofErr w:type="spellEnd"/>
            <w:r w:rsidRPr="00CC5C2E">
              <w:rPr>
                <w:rFonts w:asciiTheme="majorBidi" w:hAnsiTheme="majorBidi" w:cstheme="majorBidi"/>
                <w:i/>
                <w:iCs/>
                <w:color w:val="000000" w:themeColor="text1"/>
                <w:lang w:val="en-GB" w:bidi="en-US"/>
              </w:rPr>
              <w:t>.</w:t>
            </w:r>
          </w:p>
          <w:p w:rsidRPr="00CC5C2E" w:rsidR="00807CDF" w:rsidP="00DE452A" w:rsidRDefault="00807CDF" w14:paraId="35515979" w14:textId="77777777">
            <w:pPr>
              <w:ind w:left="360"/>
              <w:contextualSpacing/>
              <w:rPr>
                <w:rFonts w:asciiTheme="majorBidi" w:hAnsiTheme="majorBidi" w:cstheme="majorBidi"/>
                <w:i/>
                <w:iCs/>
                <w:lang w:val="en-GB" w:bidi="en-US"/>
              </w:rPr>
            </w:pPr>
          </w:p>
        </w:tc>
        <w:tc>
          <w:tcPr>
            <w:tcW w:w="2000" w:type="dxa"/>
            <w:hideMark/>
          </w:tcPr>
          <w:p w:rsidRPr="00CC5C2E" w:rsidR="00807CDF" w:rsidP="00DE452A" w:rsidRDefault="00807CDF" w14:paraId="0CE23766"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1.1.1 Indicator 1 to Output 1 </w:t>
            </w:r>
            <w:r w:rsidRPr="00CC5C2E">
              <w:rPr>
                <w:rFonts w:asciiTheme="majorBidi" w:hAnsiTheme="majorBidi" w:cstheme="majorBidi"/>
                <w:i/>
                <w:iCs/>
                <w:color w:val="000000" w:themeColor="text1"/>
                <w:lang w:val="en-GB" w:bidi="en-US"/>
              </w:rPr>
              <w:br/>
            </w:r>
            <w:r w:rsidRPr="00CC5C2E">
              <w:rPr>
                <w:rFonts w:asciiTheme="majorBidi" w:hAnsiTheme="majorBidi" w:cstheme="majorBidi"/>
                <w:i/>
                <w:iCs/>
                <w:color w:val="000000" w:themeColor="text1"/>
                <w:lang w:val="en-GB" w:bidi="en-US"/>
              </w:rPr>
              <w:t xml:space="preserve"> </w:t>
            </w:r>
          </w:p>
          <w:p w:rsidRPr="00CC5C2E" w:rsidR="00807CDF" w:rsidP="00DE452A" w:rsidRDefault="00807CDF" w14:paraId="5D73FF9F"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Number of digital solutions supporting work efficiency in </w:t>
            </w:r>
            <w:proofErr w:type="spellStart"/>
            <w:r w:rsidRPr="00CC5C2E">
              <w:rPr>
                <w:rFonts w:asciiTheme="majorBidi" w:hAnsiTheme="majorBidi" w:cstheme="majorBidi"/>
                <w:i/>
                <w:iCs/>
                <w:color w:val="000000" w:themeColor="text1"/>
                <w:lang w:val="en-GB" w:bidi="en-US"/>
              </w:rPr>
              <w:t>MOPIC</w:t>
            </w:r>
            <w:proofErr w:type="spellEnd"/>
            <w:r w:rsidRPr="00CC5C2E">
              <w:rPr>
                <w:rFonts w:asciiTheme="majorBidi" w:hAnsiTheme="majorBidi" w:cstheme="majorBidi"/>
                <w:i/>
                <w:iCs/>
                <w:color w:val="000000" w:themeColor="text1"/>
                <w:lang w:val="en-GB" w:bidi="en-US"/>
              </w:rPr>
              <w:t xml:space="preserve">. </w:t>
            </w:r>
          </w:p>
        </w:tc>
        <w:tc>
          <w:tcPr>
            <w:tcW w:w="2070" w:type="dxa"/>
            <w:hideMark/>
          </w:tcPr>
          <w:p w:rsidRPr="00CC5C2E" w:rsidR="00807CDF" w:rsidP="00DE452A" w:rsidRDefault="00807CDF" w14:paraId="4622601C"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1.1.1 Baseline for indicator 1.1.1 </w:t>
            </w:r>
          </w:p>
          <w:p w:rsidRPr="00CC5C2E" w:rsidR="00807CDF" w:rsidP="00DE452A" w:rsidRDefault="00807CDF" w14:paraId="2FCDFAD9" w14:textId="77777777">
            <w:pPr>
              <w:rPr>
                <w:rFonts w:asciiTheme="majorBidi" w:hAnsiTheme="majorBidi" w:cstheme="majorBidi"/>
                <w:i/>
                <w:iCs/>
                <w:color w:val="000000" w:themeColor="text1"/>
                <w:lang w:val="en-GB" w:bidi="en-US"/>
              </w:rPr>
            </w:pPr>
          </w:p>
          <w:p w:rsidRPr="00CC5C2E" w:rsidR="00807CDF" w:rsidP="00DE452A" w:rsidRDefault="00807CDF" w14:paraId="0C1D2729" w14:textId="77777777">
            <w:pPr>
              <w:rPr>
                <w:rFonts w:asciiTheme="majorBidi" w:hAnsiTheme="majorBidi" w:cstheme="majorBidi"/>
                <w:b/>
                <w:bCs/>
                <w:i/>
                <w:iCs/>
                <w:color w:val="000000" w:themeColor="text1"/>
                <w:u w:val="single"/>
                <w:lang w:val="en-GB" w:bidi="en-US"/>
              </w:rPr>
            </w:pPr>
            <w:r w:rsidRPr="00CC5C2E">
              <w:rPr>
                <w:rFonts w:asciiTheme="majorBidi" w:hAnsiTheme="majorBidi" w:cstheme="majorBidi"/>
                <w:b/>
                <w:bCs/>
                <w:i/>
                <w:iCs/>
                <w:color w:val="000000" w:themeColor="text1"/>
                <w:u w:val="single"/>
                <w:lang w:val="en-GB" w:bidi="en-US"/>
              </w:rPr>
              <w:t>0</w:t>
            </w:r>
          </w:p>
        </w:tc>
        <w:tc>
          <w:tcPr>
            <w:tcW w:w="1800" w:type="dxa"/>
            <w:hideMark/>
          </w:tcPr>
          <w:p w:rsidRPr="00CC5C2E" w:rsidR="00807CDF" w:rsidP="00DE452A" w:rsidRDefault="00807CDF" w14:paraId="5573F894"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1.1.1 Target for Indicator 1.1.1                                                        </w:t>
            </w:r>
          </w:p>
          <w:p w:rsidRPr="00CC5C2E" w:rsidR="00807CDF" w:rsidP="00DE452A" w:rsidRDefault="00807CDF" w14:paraId="5D1437CE" w14:textId="77777777">
            <w:pPr>
              <w:rPr>
                <w:rFonts w:asciiTheme="majorBidi" w:hAnsiTheme="majorBidi" w:cstheme="majorBidi"/>
                <w:i/>
                <w:iCs/>
                <w:color w:val="000000" w:themeColor="text1"/>
                <w:lang w:val="en-GB" w:bidi="en-US"/>
              </w:rPr>
            </w:pPr>
          </w:p>
          <w:p w:rsidRPr="00CC5C2E" w:rsidR="00807CDF" w:rsidP="00DE452A" w:rsidRDefault="00807CDF" w14:paraId="6BADC535" w14:textId="77777777">
            <w:pPr>
              <w:rPr>
                <w:rFonts w:asciiTheme="majorBidi" w:hAnsiTheme="majorBidi" w:cstheme="majorBidi"/>
                <w:b/>
                <w:bCs/>
                <w:i/>
                <w:iCs/>
                <w:color w:val="000000" w:themeColor="text1"/>
                <w:u w:val="single"/>
                <w:lang w:val="en-GB" w:bidi="en-US"/>
              </w:rPr>
            </w:pPr>
            <w:r w:rsidRPr="00CC5C2E">
              <w:rPr>
                <w:rFonts w:asciiTheme="majorBidi" w:hAnsiTheme="majorBidi" w:cstheme="majorBidi"/>
                <w:b/>
                <w:bCs/>
                <w:i/>
                <w:iCs/>
                <w:color w:val="000000" w:themeColor="text1"/>
                <w:u w:val="single"/>
                <w:lang w:val="en-GB" w:bidi="en-US"/>
              </w:rPr>
              <w:t>4</w:t>
            </w:r>
          </w:p>
        </w:tc>
        <w:tc>
          <w:tcPr>
            <w:tcW w:w="2070" w:type="dxa"/>
            <w:hideMark/>
          </w:tcPr>
          <w:p w:rsidRPr="00CC5C2E" w:rsidR="00807CDF" w:rsidP="00DE452A" w:rsidRDefault="00807CDF" w14:paraId="04736743"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1.1.1 Current value for indicator 1.1.1</w:t>
            </w:r>
          </w:p>
          <w:p w:rsidRPr="00CC5C2E" w:rsidR="00807CDF" w:rsidP="00DE452A" w:rsidRDefault="00807CDF" w14:paraId="5A4D231F" w14:textId="77777777">
            <w:pPr>
              <w:rPr>
                <w:rFonts w:asciiTheme="majorBidi" w:hAnsiTheme="majorBidi" w:cstheme="majorBidi"/>
                <w:i/>
                <w:iCs/>
                <w:color w:val="000000" w:themeColor="text1"/>
                <w:lang w:val="en-GB" w:bidi="en-US"/>
              </w:rPr>
            </w:pPr>
          </w:p>
          <w:p w:rsidRPr="00CC5C2E" w:rsidR="00807CDF" w:rsidP="00DE452A" w:rsidRDefault="002B71D2" w14:paraId="5C49356D" w14:textId="77777777">
            <w:pPr>
              <w:rPr>
                <w:rFonts w:asciiTheme="majorBidi" w:hAnsiTheme="majorBidi" w:cstheme="majorBidi"/>
                <w:b/>
                <w:bCs/>
                <w:i/>
                <w:iCs/>
                <w:color w:val="000000" w:themeColor="text1"/>
                <w:u w:val="single"/>
                <w:lang w:val="en-GB" w:bidi="en-US"/>
              </w:rPr>
            </w:pPr>
            <w:r>
              <w:rPr>
                <w:rFonts w:asciiTheme="majorBidi" w:hAnsiTheme="majorBidi" w:cstheme="majorBidi"/>
                <w:b/>
                <w:bCs/>
                <w:i/>
                <w:iCs/>
                <w:color w:val="000000" w:themeColor="text1"/>
                <w:u w:val="single"/>
                <w:lang w:val="en-GB" w:bidi="en-US"/>
              </w:rPr>
              <w:t>0</w:t>
            </w:r>
          </w:p>
        </w:tc>
        <w:tc>
          <w:tcPr>
            <w:tcW w:w="1800" w:type="dxa"/>
            <w:hideMark/>
          </w:tcPr>
          <w:p w:rsidRPr="00CC5C2E" w:rsidR="00807CDF" w:rsidP="00DE452A" w:rsidRDefault="00807CDF" w14:paraId="7F937647"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1.1.1 Source of data for indicator 1.1.1</w:t>
            </w:r>
          </w:p>
          <w:p w:rsidRPr="00CC5C2E" w:rsidR="00807CDF" w:rsidP="00DE452A" w:rsidRDefault="00807CDF" w14:paraId="572D8045"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 </w:t>
            </w:r>
          </w:p>
          <w:p w:rsidRPr="00CC5C2E" w:rsidR="00807CDF" w:rsidP="00DE452A" w:rsidRDefault="00807CDF" w14:paraId="079EC849" w14:textId="77777777">
            <w:pPr>
              <w:rPr>
                <w:rFonts w:asciiTheme="majorBidi" w:hAnsiTheme="majorBidi" w:cstheme="majorBidi"/>
                <w:i/>
                <w:iCs/>
                <w:color w:val="000000" w:themeColor="text1"/>
                <w:lang w:val="en-GB" w:bidi="en-US"/>
              </w:rPr>
            </w:pPr>
            <w:proofErr w:type="spellStart"/>
            <w:r w:rsidRPr="00CC5C2E">
              <w:rPr>
                <w:rFonts w:asciiTheme="majorBidi" w:hAnsiTheme="majorBidi" w:cstheme="majorBidi"/>
                <w:i/>
                <w:iCs/>
                <w:color w:val="000000" w:themeColor="text1"/>
                <w:lang w:val="en-GB" w:bidi="en-US"/>
              </w:rPr>
              <w:t>MoPIC</w:t>
            </w:r>
            <w:proofErr w:type="spellEnd"/>
            <w:r w:rsidRPr="00CC5C2E">
              <w:rPr>
                <w:rFonts w:asciiTheme="majorBidi" w:hAnsiTheme="majorBidi" w:cstheme="majorBidi"/>
                <w:i/>
                <w:iCs/>
                <w:color w:val="000000" w:themeColor="text1"/>
                <w:lang w:val="en-GB" w:bidi="en-US"/>
              </w:rPr>
              <w:t xml:space="preserve"> Annual Reports and UNDP Reports</w:t>
            </w:r>
          </w:p>
          <w:p w:rsidRPr="00CC5C2E" w:rsidR="00807CDF" w:rsidP="00DE452A" w:rsidRDefault="00807CDF" w14:paraId="71765D9A"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     </w:t>
            </w:r>
          </w:p>
        </w:tc>
        <w:tc>
          <w:tcPr>
            <w:tcW w:w="1458" w:type="dxa"/>
            <w:hideMark/>
          </w:tcPr>
          <w:p w:rsidRPr="00CC5C2E" w:rsidR="00807CDF" w:rsidP="00DE452A" w:rsidRDefault="00807CDF" w14:paraId="64F1C8EA" w14:textId="77777777">
            <w:pPr>
              <w:rPr>
                <w:rFonts w:asciiTheme="majorBidi" w:hAnsiTheme="majorBidi" w:cstheme="majorBidi"/>
                <w:i/>
                <w:iCs/>
                <w:lang w:val="en-GB" w:bidi="en-US"/>
              </w:rPr>
            </w:pPr>
            <w:r w:rsidRPr="00CC5C2E">
              <w:rPr>
                <w:rFonts w:asciiTheme="majorBidi" w:hAnsiTheme="majorBidi" w:cstheme="majorBidi"/>
                <w:i/>
                <w:iCs/>
                <w:lang w:val="en-GB" w:bidi="en-US"/>
              </w:rPr>
              <w:t> </w:t>
            </w:r>
          </w:p>
        </w:tc>
      </w:tr>
      <w:tr w:rsidRPr="00CC5C2E" w:rsidR="00807CDF" w:rsidTr="00DE452A" w14:paraId="0DF24799" w14:textId="77777777">
        <w:trPr>
          <w:trHeight w:val="690"/>
          <w:jc w:val="center"/>
        </w:trPr>
        <w:tc>
          <w:tcPr>
            <w:tcW w:w="2405" w:type="dxa"/>
            <w:vMerge/>
            <w:hideMark/>
          </w:tcPr>
          <w:p w:rsidRPr="00CC5C2E" w:rsidR="00807CDF" w:rsidP="00DE452A" w:rsidRDefault="00807CDF" w14:paraId="17196F1B" w14:textId="77777777">
            <w:pPr>
              <w:rPr>
                <w:rFonts w:asciiTheme="majorBidi" w:hAnsiTheme="majorBidi" w:cstheme="majorBidi"/>
                <w:i/>
                <w:iCs/>
                <w:lang w:val="en-GB" w:bidi="en-US"/>
              </w:rPr>
            </w:pPr>
          </w:p>
        </w:tc>
        <w:tc>
          <w:tcPr>
            <w:tcW w:w="2000" w:type="dxa"/>
            <w:hideMark/>
          </w:tcPr>
          <w:p w:rsidRPr="00CC5C2E" w:rsidR="00807CDF" w:rsidP="00DE452A" w:rsidRDefault="00807CDF" w14:paraId="45C8107C"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1.1.2 Indicator 2 to Output 1 </w:t>
            </w:r>
          </w:p>
          <w:p w:rsidRPr="00CC5C2E" w:rsidR="00807CDF" w:rsidP="00DE452A" w:rsidRDefault="00807CDF" w14:paraId="272D4F4C" w14:textId="77777777">
            <w:pPr>
              <w:rPr>
                <w:rFonts w:asciiTheme="majorBidi" w:hAnsiTheme="majorBidi" w:cstheme="majorBidi"/>
                <w:i/>
                <w:iCs/>
                <w:color w:val="000000" w:themeColor="text1"/>
                <w:lang w:val="en-GB" w:bidi="en-US"/>
              </w:rPr>
            </w:pPr>
          </w:p>
          <w:p w:rsidRPr="00CC5C2E" w:rsidR="00807CDF" w:rsidP="00DE452A" w:rsidRDefault="00807CDF" w14:paraId="1047DFD1"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Institutional framework developed and adopted to support aid classification within </w:t>
            </w:r>
            <w:proofErr w:type="spellStart"/>
            <w:r w:rsidRPr="00CC5C2E">
              <w:rPr>
                <w:rFonts w:asciiTheme="majorBidi" w:hAnsiTheme="majorBidi" w:cstheme="majorBidi"/>
                <w:i/>
                <w:iCs/>
                <w:color w:val="000000" w:themeColor="text1"/>
                <w:lang w:val="en-GB" w:bidi="en-US"/>
              </w:rPr>
              <w:t>HD&amp;SCR</w:t>
            </w:r>
            <w:proofErr w:type="spellEnd"/>
            <w:r w:rsidRPr="00CC5C2E">
              <w:rPr>
                <w:rFonts w:asciiTheme="majorBidi" w:hAnsiTheme="majorBidi" w:cstheme="majorBidi"/>
                <w:i/>
                <w:iCs/>
                <w:color w:val="000000" w:themeColor="text1"/>
                <w:lang w:val="en-GB" w:bidi="en-US"/>
              </w:rPr>
              <w:t xml:space="preserve"> projects.</w:t>
            </w:r>
          </w:p>
        </w:tc>
        <w:tc>
          <w:tcPr>
            <w:tcW w:w="2070" w:type="dxa"/>
            <w:hideMark/>
          </w:tcPr>
          <w:p w:rsidRPr="00CC5C2E" w:rsidR="00807CDF" w:rsidP="00DE452A" w:rsidRDefault="00807CDF" w14:paraId="30621A29"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1.1.2 Baseline for indicator 1.1.2   </w:t>
            </w:r>
          </w:p>
          <w:p w:rsidRPr="00CC5C2E" w:rsidR="00807CDF" w:rsidP="00DE452A" w:rsidRDefault="00807CDF" w14:paraId="3E926A71" w14:textId="77777777">
            <w:pPr>
              <w:rPr>
                <w:rFonts w:asciiTheme="majorBidi" w:hAnsiTheme="majorBidi" w:cstheme="majorBidi"/>
                <w:i/>
                <w:iCs/>
                <w:color w:val="000000" w:themeColor="text1"/>
                <w:lang w:val="en-GB" w:bidi="en-US"/>
              </w:rPr>
            </w:pPr>
          </w:p>
          <w:p w:rsidRPr="00CC5C2E" w:rsidR="00807CDF" w:rsidP="00DE452A" w:rsidRDefault="00807CDF" w14:paraId="120A38D6" w14:textId="77777777">
            <w:pPr>
              <w:rPr>
                <w:rFonts w:asciiTheme="majorBidi" w:hAnsiTheme="majorBidi" w:cstheme="majorBidi"/>
                <w:b/>
                <w:bCs/>
                <w:i/>
                <w:iCs/>
                <w:color w:val="000000" w:themeColor="text1"/>
                <w:u w:val="single"/>
                <w:lang w:val="en-GB" w:bidi="en-US"/>
              </w:rPr>
            </w:pPr>
            <w:r w:rsidRPr="00CC5C2E">
              <w:rPr>
                <w:rFonts w:asciiTheme="majorBidi" w:hAnsiTheme="majorBidi" w:cstheme="majorBidi"/>
                <w:b/>
                <w:bCs/>
                <w:i/>
                <w:iCs/>
                <w:color w:val="000000" w:themeColor="text1"/>
                <w:u w:val="single"/>
                <w:lang w:val="en-GB" w:bidi="en-US"/>
              </w:rPr>
              <w:t>No</w:t>
            </w:r>
          </w:p>
          <w:p w:rsidRPr="00CC5C2E" w:rsidR="00807CDF" w:rsidP="00DE452A" w:rsidRDefault="00807CDF" w14:paraId="2D331DAB" w14:textId="77777777">
            <w:pPr>
              <w:rPr>
                <w:rFonts w:asciiTheme="majorBidi" w:hAnsiTheme="majorBidi" w:cstheme="majorBidi"/>
                <w:i/>
                <w:iCs/>
                <w:color w:val="000000" w:themeColor="text1"/>
                <w:lang w:val="en-GB" w:bidi="en-US"/>
              </w:rPr>
            </w:pPr>
          </w:p>
          <w:p w:rsidRPr="00CC5C2E" w:rsidR="00807CDF" w:rsidP="00DE452A" w:rsidRDefault="00807CDF" w14:paraId="1D05FE3E" w14:textId="77777777">
            <w:pPr>
              <w:rPr>
                <w:rFonts w:asciiTheme="majorBidi" w:hAnsiTheme="majorBidi" w:cstheme="majorBidi"/>
                <w:i/>
                <w:iCs/>
                <w:color w:val="000000" w:themeColor="text1"/>
                <w:lang w:val="en-GB" w:bidi="en-US"/>
              </w:rPr>
            </w:pPr>
          </w:p>
          <w:p w:rsidRPr="00CC5C2E" w:rsidR="00807CDF" w:rsidP="00DE452A" w:rsidRDefault="00807CDF" w14:paraId="09F75131" w14:textId="77777777">
            <w:pPr>
              <w:rPr>
                <w:rFonts w:asciiTheme="majorBidi" w:hAnsiTheme="majorBidi" w:cstheme="majorBidi"/>
                <w:i/>
                <w:iCs/>
                <w:color w:val="000000" w:themeColor="text1"/>
                <w:lang w:val="en-GB" w:bidi="en-US"/>
              </w:rPr>
            </w:pPr>
          </w:p>
          <w:p w:rsidRPr="00CC5C2E" w:rsidR="00807CDF" w:rsidP="00DE452A" w:rsidRDefault="00807CDF" w14:paraId="6FF26EE8" w14:textId="77777777">
            <w:pPr>
              <w:rPr>
                <w:rFonts w:asciiTheme="majorBidi" w:hAnsiTheme="majorBidi" w:cstheme="majorBidi"/>
                <w:i/>
                <w:iCs/>
                <w:color w:val="000000" w:themeColor="text1"/>
                <w:lang w:val="en-GB" w:bidi="en-US"/>
              </w:rPr>
            </w:pPr>
          </w:p>
        </w:tc>
        <w:tc>
          <w:tcPr>
            <w:tcW w:w="1800" w:type="dxa"/>
            <w:hideMark/>
          </w:tcPr>
          <w:p w:rsidRPr="00CC5C2E" w:rsidR="00807CDF" w:rsidP="00DE452A" w:rsidRDefault="00807CDF" w14:paraId="4295BDA1"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1.1.2 Target for Indicator 1.1.2 </w:t>
            </w:r>
          </w:p>
          <w:p w:rsidRPr="00CC5C2E" w:rsidR="00807CDF" w:rsidP="00DE452A" w:rsidRDefault="00807CDF" w14:paraId="0598B35E" w14:textId="77777777">
            <w:pPr>
              <w:rPr>
                <w:rFonts w:asciiTheme="majorBidi" w:hAnsiTheme="majorBidi" w:cstheme="majorBidi"/>
                <w:i/>
                <w:iCs/>
                <w:color w:val="000000" w:themeColor="text1"/>
                <w:lang w:val="en-GB" w:bidi="en-US"/>
              </w:rPr>
            </w:pPr>
          </w:p>
          <w:p w:rsidRPr="00CC5C2E" w:rsidR="00807CDF" w:rsidP="00DE452A" w:rsidRDefault="00807CDF" w14:paraId="4E25C383" w14:textId="77777777">
            <w:pPr>
              <w:rPr>
                <w:rFonts w:asciiTheme="majorBidi" w:hAnsiTheme="majorBidi" w:cstheme="majorBidi"/>
                <w:b/>
                <w:bCs/>
                <w:i/>
                <w:iCs/>
                <w:color w:val="000000" w:themeColor="text1"/>
                <w:u w:val="single"/>
                <w:lang w:val="en-GB" w:bidi="en-US"/>
              </w:rPr>
            </w:pPr>
            <w:r w:rsidRPr="00CC5C2E">
              <w:rPr>
                <w:rFonts w:asciiTheme="majorBidi" w:hAnsiTheme="majorBidi" w:cstheme="majorBidi"/>
                <w:b/>
                <w:bCs/>
                <w:i/>
                <w:iCs/>
                <w:color w:val="000000" w:themeColor="text1"/>
                <w:u w:val="single"/>
                <w:lang w:val="en-GB" w:bidi="en-US"/>
              </w:rPr>
              <w:t>Yes</w:t>
            </w:r>
          </w:p>
        </w:tc>
        <w:tc>
          <w:tcPr>
            <w:tcW w:w="2070" w:type="dxa"/>
            <w:hideMark/>
          </w:tcPr>
          <w:p w:rsidRPr="00CC5C2E" w:rsidR="00807CDF" w:rsidP="00DE452A" w:rsidRDefault="00807CDF" w14:paraId="19CA526E"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1.1.2 Current value for indicator 1.1.2 </w:t>
            </w:r>
          </w:p>
          <w:p w:rsidRPr="00CC5C2E" w:rsidR="00807CDF" w:rsidP="00DE452A" w:rsidRDefault="00807CDF" w14:paraId="01C917A3" w14:textId="77777777">
            <w:pPr>
              <w:rPr>
                <w:rFonts w:asciiTheme="majorBidi" w:hAnsiTheme="majorBidi" w:cstheme="majorBidi"/>
                <w:i/>
                <w:iCs/>
                <w:color w:val="000000" w:themeColor="text1"/>
                <w:lang w:val="en-GB" w:bidi="en-US"/>
              </w:rPr>
            </w:pPr>
          </w:p>
          <w:p w:rsidRPr="00CC5C2E" w:rsidR="00807CDF" w:rsidP="00DE452A" w:rsidRDefault="00807CDF" w14:paraId="1A9C7B3E" w14:textId="77777777">
            <w:pPr>
              <w:rPr>
                <w:rFonts w:asciiTheme="majorBidi" w:hAnsiTheme="majorBidi" w:cstheme="majorBidi"/>
                <w:b/>
                <w:bCs/>
                <w:i/>
                <w:iCs/>
                <w:color w:val="000000" w:themeColor="text1"/>
                <w:u w:val="single"/>
                <w:lang w:val="en-GB" w:bidi="en-US"/>
              </w:rPr>
            </w:pPr>
            <w:r w:rsidRPr="00CC5C2E">
              <w:rPr>
                <w:rFonts w:asciiTheme="majorBidi" w:hAnsiTheme="majorBidi" w:cstheme="majorBidi"/>
                <w:b/>
                <w:bCs/>
                <w:i/>
                <w:iCs/>
                <w:color w:val="000000" w:themeColor="text1"/>
                <w:u w:val="single"/>
                <w:lang w:val="en-GB" w:bidi="en-US"/>
              </w:rPr>
              <w:t>No</w:t>
            </w:r>
          </w:p>
        </w:tc>
        <w:tc>
          <w:tcPr>
            <w:tcW w:w="1800" w:type="dxa"/>
            <w:hideMark/>
          </w:tcPr>
          <w:p w:rsidRPr="00CC5C2E" w:rsidR="00807CDF" w:rsidP="00DE452A" w:rsidRDefault="00807CDF" w14:paraId="0030C7C1"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1.1.2 Source of data for indicator 1.1.2</w:t>
            </w:r>
          </w:p>
          <w:p w:rsidRPr="00CC5C2E" w:rsidR="00807CDF" w:rsidP="00DE452A" w:rsidRDefault="00807CDF" w14:paraId="6A6BF381" w14:textId="77777777">
            <w:pPr>
              <w:rPr>
                <w:rFonts w:asciiTheme="majorBidi" w:hAnsiTheme="majorBidi" w:cstheme="majorBidi"/>
                <w:i/>
                <w:iCs/>
                <w:color w:val="000000" w:themeColor="text1"/>
                <w:lang w:val="en-GB" w:bidi="en-US"/>
              </w:rPr>
            </w:pPr>
          </w:p>
          <w:p w:rsidRPr="00CC5C2E" w:rsidR="00807CDF" w:rsidP="00DE452A" w:rsidRDefault="00807CDF" w14:paraId="4A698524"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  </w:t>
            </w:r>
            <w:proofErr w:type="spellStart"/>
            <w:r w:rsidRPr="00CC5C2E">
              <w:rPr>
                <w:rFonts w:asciiTheme="majorBidi" w:hAnsiTheme="majorBidi" w:cstheme="majorBidi"/>
                <w:i/>
                <w:iCs/>
                <w:color w:val="000000" w:themeColor="text1"/>
                <w:lang w:val="en-GB" w:bidi="en-US"/>
              </w:rPr>
              <w:t>MoPIC</w:t>
            </w:r>
            <w:proofErr w:type="spellEnd"/>
            <w:r w:rsidRPr="00CC5C2E">
              <w:rPr>
                <w:rFonts w:asciiTheme="majorBidi" w:hAnsiTheme="majorBidi" w:cstheme="majorBidi"/>
                <w:i/>
                <w:iCs/>
                <w:color w:val="000000" w:themeColor="text1"/>
                <w:lang w:val="en-GB" w:bidi="en-US"/>
              </w:rPr>
              <w:t xml:space="preserve"> Aid classification snapshot report. </w:t>
            </w:r>
          </w:p>
          <w:p w:rsidRPr="00CC5C2E" w:rsidR="00807CDF" w:rsidP="00DE452A" w:rsidRDefault="00807CDF" w14:paraId="4D257FCF" w14:textId="77777777">
            <w:pPr>
              <w:rPr>
                <w:rFonts w:asciiTheme="majorBidi" w:hAnsiTheme="majorBidi" w:cstheme="majorBidi"/>
                <w:i/>
                <w:iCs/>
                <w:color w:val="000000" w:themeColor="text1"/>
                <w:lang w:val="en-GB" w:bidi="en-US"/>
              </w:rPr>
            </w:pPr>
          </w:p>
          <w:p w:rsidRPr="00CC5C2E" w:rsidR="00807CDF" w:rsidP="00DE452A" w:rsidRDefault="00807CDF" w14:paraId="32A4F7D9" w14:textId="77777777">
            <w:pPr>
              <w:rPr>
                <w:rFonts w:asciiTheme="majorBidi" w:hAnsiTheme="majorBidi" w:cstheme="majorBidi"/>
                <w:i/>
                <w:iCs/>
                <w:color w:val="000000" w:themeColor="text1"/>
                <w:lang w:val="en-GB" w:bidi="en-US"/>
              </w:rPr>
            </w:pPr>
            <w:proofErr w:type="spellStart"/>
            <w:r w:rsidRPr="00CC5C2E">
              <w:rPr>
                <w:rFonts w:asciiTheme="majorBidi" w:hAnsiTheme="majorBidi" w:cstheme="majorBidi"/>
                <w:i/>
                <w:iCs/>
                <w:color w:val="000000" w:themeColor="text1"/>
                <w:lang w:val="en-GB" w:bidi="en-US"/>
              </w:rPr>
              <w:t>HD&amp;SCR</w:t>
            </w:r>
            <w:proofErr w:type="spellEnd"/>
            <w:r w:rsidRPr="00CC5C2E">
              <w:rPr>
                <w:rFonts w:asciiTheme="majorBidi" w:hAnsiTheme="majorBidi" w:cstheme="majorBidi"/>
                <w:i/>
                <w:iCs/>
                <w:color w:val="000000" w:themeColor="text1"/>
                <w:lang w:val="en-GB" w:bidi="en-US"/>
              </w:rPr>
              <w:t xml:space="preserve"> projects database </w:t>
            </w:r>
          </w:p>
        </w:tc>
        <w:tc>
          <w:tcPr>
            <w:tcW w:w="1458" w:type="dxa"/>
            <w:hideMark/>
          </w:tcPr>
          <w:p w:rsidRPr="00CC5C2E" w:rsidR="00807CDF" w:rsidP="00DE452A" w:rsidRDefault="00807CDF" w14:paraId="7DC51CE4" w14:textId="77777777">
            <w:pPr>
              <w:rPr>
                <w:rFonts w:asciiTheme="majorBidi" w:hAnsiTheme="majorBidi" w:cstheme="majorBidi"/>
                <w:i/>
                <w:iCs/>
                <w:lang w:val="en-GB" w:bidi="en-US"/>
              </w:rPr>
            </w:pPr>
            <w:r w:rsidRPr="00CC5C2E">
              <w:rPr>
                <w:rFonts w:asciiTheme="majorBidi" w:hAnsiTheme="majorBidi" w:cstheme="majorBidi"/>
                <w:i/>
                <w:iCs/>
                <w:lang w:val="en-GB" w:bidi="en-US"/>
              </w:rPr>
              <w:t> </w:t>
            </w:r>
          </w:p>
        </w:tc>
      </w:tr>
      <w:tr w:rsidRPr="00CC5C2E" w:rsidR="00807CDF" w:rsidTr="00DE452A" w14:paraId="094E1D18" w14:textId="77777777">
        <w:trPr>
          <w:trHeight w:val="920"/>
          <w:jc w:val="center"/>
        </w:trPr>
        <w:tc>
          <w:tcPr>
            <w:tcW w:w="2405" w:type="dxa"/>
            <w:vMerge/>
            <w:hideMark/>
          </w:tcPr>
          <w:p w:rsidRPr="00CC5C2E" w:rsidR="00807CDF" w:rsidP="00DE452A" w:rsidRDefault="00807CDF" w14:paraId="22B17A4C" w14:textId="77777777">
            <w:pPr>
              <w:rPr>
                <w:rFonts w:asciiTheme="majorBidi" w:hAnsiTheme="majorBidi" w:cstheme="majorBidi"/>
                <w:i/>
                <w:iCs/>
                <w:lang w:val="en-GB" w:bidi="en-US"/>
              </w:rPr>
            </w:pPr>
          </w:p>
        </w:tc>
        <w:tc>
          <w:tcPr>
            <w:tcW w:w="2000" w:type="dxa"/>
            <w:hideMark/>
          </w:tcPr>
          <w:p w:rsidRPr="00CC5C2E" w:rsidR="00807CDF" w:rsidP="00DE452A" w:rsidRDefault="00807CDF" w14:paraId="0DAD748D" w14:textId="77777777">
            <w:pPr>
              <w:rPr>
                <w:rFonts w:asciiTheme="majorBidi" w:hAnsiTheme="majorBidi" w:cstheme="majorBidi"/>
                <w:i/>
                <w:iCs/>
                <w:lang w:val="en-GB" w:bidi="en-US"/>
              </w:rPr>
            </w:pPr>
            <w:r w:rsidRPr="00CC5C2E">
              <w:rPr>
                <w:rFonts w:asciiTheme="majorBidi" w:hAnsiTheme="majorBidi" w:cstheme="majorBidi"/>
                <w:i/>
                <w:iCs/>
                <w:lang w:val="en-GB" w:bidi="en-US"/>
              </w:rPr>
              <w:t xml:space="preserve">1.1.3 Indicator 3 to Output 1 </w:t>
            </w:r>
            <w:r w:rsidRPr="00CC5C2E">
              <w:rPr>
                <w:rFonts w:asciiTheme="majorBidi" w:hAnsiTheme="majorBidi" w:cstheme="majorBidi"/>
                <w:i/>
                <w:iCs/>
                <w:lang w:val="en-GB" w:bidi="en-US"/>
              </w:rPr>
              <w:br/>
            </w:r>
          </w:p>
          <w:p w:rsidRPr="00CC5C2E" w:rsidR="00807CDF" w:rsidP="00DE452A" w:rsidRDefault="00807CDF" w14:paraId="525D0EE0" w14:textId="77777777">
            <w:pPr>
              <w:rPr>
                <w:rFonts w:asciiTheme="majorBidi" w:hAnsiTheme="majorBidi" w:cstheme="majorBidi"/>
                <w:i/>
                <w:iCs/>
                <w:lang w:val="en-GB" w:bidi="en-US"/>
              </w:rPr>
            </w:pPr>
            <w:r w:rsidRPr="00CC5C2E">
              <w:rPr>
                <w:rFonts w:asciiTheme="majorBidi" w:hAnsiTheme="majorBidi" w:cstheme="majorBidi"/>
                <w:i/>
                <w:iCs/>
                <w:lang w:val="en-GB" w:bidi="en-US"/>
              </w:rPr>
              <w:t xml:space="preserve">Number of </w:t>
            </w:r>
            <w:proofErr w:type="spellStart"/>
            <w:r w:rsidRPr="00CC5C2E">
              <w:rPr>
                <w:rFonts w:asciiTheme="majorBidi" w:hAnsiTheme="majorBidi" w:cstheme="majorBidi"/>
                <w:i/>
                <w:iCs/>
                <w:lang w:val="en-GB" w:bidi="en-US"/>
              </w:rPr>
              <w:t>HRCU</w:t>
            </w:r>
            <w:proofErr w:type="spellEnd"/>
            <w:r w:rsidRPr="00CC5C2E">
              <w:rPr>
                <w:rFonts w:asciiTheme="majorBidi" w:hAnsiTheme="majorBidi" w:cstheme="majorBidi"/>
                <w:i/>
                <w:iCs/>
                <w:lang w:val="en-GB" w:bidi="en-US"/>
              </w:rPr>
              <w:t xml:space="preserve">, </w:t>
            </w:r>
            <w:proofErr w:type="spellStart"/>
            <w:r w:rsidRPr="00CC5C2E">
              <w:rPr>
                <w:rFonts w:asciiTheme="majorBidi" w:hAnsiTheme="majorBidi" w:cstheme="majorBidi"/>
                <w:i/>
                <w:iCs/>
                <w:lang w:val="en-GB" w:bidi="en-US"/>
              </w:rPr>
              <w:t>FFU</w:t>
            </w:r>
            <w:proofErr w:type="spellEnd"/>
            <w:r w:rsidRPr="00CC5C2E">
              <w:rPr>
                <w:rFonts w:asciiTheme="majorBidi" w:hAnsiTheme="majorBidi" w:cstheme="majorBidi"/>
                <w:i/>
                <w:iCs/>
                <w:lang w:val="en-GB" w:bidi="en-US"/>
              </w:rPr>
              <w:t xml:space="preserve">, ACS and other relevant staff trained on </w:t>
            </w:r>
            <w:proofErr w:type="spellStart"/>
            <w:r w:rsidRPr="00CC5C2E">
              <w:rPr>
                <w:rFonts w:asciiTheme="majorBidi" w:hAnsiTheme="majorBidi" w:cstheme="majorBidi"/>
                <w:i/>
                <w:iCs/>
                <w:lang w:val="en-GB" w:bidi="en-US"/>
              </w:rPr>
              <w:t>RBM</w:t>
            </w:r>
            <w:proofErr w:type="spellEnd"/>
            <w:r w:rsidRPr="00CC5C2E">
              <w:rPr>
                <w:rFonts w:asciiTheme="majorBidi" w:hAnsiTheme="majorBidi" w:cstheme="majorBidi"/>
                <w:i/>
                <w:iCs/>
                <w:lang w:val="en-GB" w:bidi="en-US"/>
              </w:rPr>
              <w:t xml:space="preserve"> tools.</w:t>
            </w:r>
          </w:p>
        </w:tc>
        <w:tc>
          <w:tcPr>
            <w:tcW w:w="2070" w:type="dxa"/>
            <w:hideMark/>
          </w:tcPr>
          <w:p w:rsidRPr="00CC5C2E" w:rsidR="00807CDF" w:rsidP="00DE452A" w:rsidRDefault="00807CDF" w14:paraId="5710966B" w14:textId="77777777">
            <w:pPr>
              <w:rPr>
                <w:rFonts w:asciiTheme="majorBidi" w:hAnsiTheme="majorBidi" w:cstheme="majorBidi"/>
                <w:i/>
                <w:iCs/>
                <w:lang w:val="en-GB" w:bidi="en-US"/>
              </w:rPr>
            </w:pPr>
            <w:r w:rsidRPr="00CC5C2E">
              <w:rPr>
                <w:rFonts w:asciiTheme="majorBidi" w:hAnsiTheme="majorBidi" w:cstheme="majorBidi"/>
                <w:i/>
                <w:iCs/>
                <w:lang w:val="en-GB" w:bidi="en-US"/>
              </w:rPr>
              <w:t xml:space="preserve">1.1.3 Baseline for indicator 1.1.3  </w:t>
            </w:r>
          </w:p>
          <w:p w:rsidRPr="00CC5C2E" w:rsidR="00807CDF" w:rsidP="00DE452A" w:rsidRDefault="00807CDF" w14:paraId="3267680E" w14:textId="77777777">
            <w:pPr>
              <w:rPr>
                <w:rFonts w:asciiTheme="majorBidi" w:hAnsiTheme="majorBidi" w:cstheme="majorBidi"/>
                <w:i/>
                <w:iCs/>
                <w:lang w:val="en-GB" w:bidi="en-US"/>
              </w:rPr>
            </w:pPr>
          </w:p>
          <w:p w:rsidRPr="00CC5C2E" w:rsidR="00807CDF" w:rsidP="00DE452A" w:rsidRDefault="00807CDF" w14:paraId="440FAB1D" w14:textId="77777777">
            <w:pPr>
              <w:rPr>
                <w:rFonts w:asciiTheme="majorBidi" w:hAnsiTheme="majorBidi" w:cstheme="majorBidi"/>
                <w:b/>
                <w:bCs/>
                <w:i/>
                <w:iCs/>
                <w:u w:val="single"/>
                <w:lang w:val="en-GB" w:bidi="en-US"/>
              </w:rPr>
            </w:pPr>
            <w:proofErr w:type="spellStart"/>
            <w:r w:rsidRPr="00CC5C2E">
              <w:rPr>
                <w:rFonts w:asciiTheme="majorBidi" w:hAnsiTheme="majorBidi" w:cstheme="majorBidi"/>
                <w:b/>
                <w:bCs/>
                <w:i/>
                <w:iCs/>
                <w:u w:val="single"/>
                <w:lang w:val="en-GB" w:bidi="en-US"/>
              </w:rPr>
              <w:t>HRCU</w:t>
            </w:r>
            <w:proofErr w:type="spellEnd"/>
            <w:r w:rsidRPr="00CC5C2E">
              <w:rPr>
                <w:rFonts w:asciiTheme="majorBidi" w:hAnsiTheme="majorBidi" w:cstheme="majorBidi"/>
                <w:b/>
                <w:bCs/>
                <w:i/>
                <w:iCs/>
                <w:u w:val="single"/>
                <w:lang w:val="en-GB" w:bidi="en-US"/>
              </w:rPr>
              <w:t xml:space="preserve"> Staff: 0</w:t>
            </w:r>
          </w:p>
          <w:p w:rsidRPr="00CC5C2E" w:rsidR="00807CDF" w:rsidP="00DE452A" w:rsidRDefault="00807CDF" w14:paraId="2824630F" w14:textId="77777777">
            <w:pPr>
              <w:rPr>
                <w:rFonts w:asciiTheme="majorBidi" w:hAnsiTheme="majorBidi" w:cstheme="majorBidi"/>
                <w:i/>
                <w:iCs/>
                <w:lang w:val="en-GB" w:bidi="en-US"/>
              </w:rPr>
            </w:pPr>
            <w:proofErr w:type="spellStart"/>
            <w:r w:rsidRPr="00CC5C2E">
              <w:rPr>
                <w:rFonts w:asciiTheme="majorBidi" w:hAnsiTheme="majorBidi" w:cstheme="majorBidi"/>
                <w:b/>
                <w:bCs/>
                <w:i/>
                <w:iCs/>
                <w:u w:val="single"/>
                <w:lang w:val="en-GB" w:bidi="en-US"/>
              </w:rPr>
              <w:t>FFU</w:t>
            </w:r>
            <w:proofErr w:type="spellEnd"/>
            <w:r w:rsidRPr="00CC5C2E">
              <w:rPr>
                <w:rFonts w:asciiTheme="majorBidi" w:hAnsiTheme="majorBidi" w:cstheme="majorBidi"/>
                <w:b/>
                <w:bCs/>
                <w:i/>
                <w:iCs/>
                <w:u w:val="single"/>
                <w:lang w:val="en-GB" w:bidi="en-US"/>
              </w:rPr>
              <w:t xml:space="preserve"> Staff: 0</w:t>
            </w:r>
            <w:r w:rsidRPr="00CC5C2E">
              <w:rPr>
                <w:rFonts w:asciiTheme="majorBidi" w:hAnsiTheme="majorBidi" w:cstheme="majorBidi"/>
                <w:i/>
                <w:iCs/>
                <w:lang w:val="en-GB" w:bidi="en-US"/>
              </w:rPr>
              <w:br/>
            </w:r>
          </w:p>
        </w:tc>
        <w:tc>
          <w:tcPr>
            <w:tcW w:w="1800" w:type="dxa"/>
            <w:hideMark/>
          </w:tcPr>
          <w:p w:rsidRPr="00CC5C2E" w:rsidR="00807CDF" w:rsidP="00DE452A" w:rsidRDefault="00807CDF" w14:paraId="16F90307" w14:textId="77777777">
            <w:pPr>
              <w:rPr>
                <w:rFonts w:asciiTheme="majorBidi" w:hAnsiTheme="majorBidi" w:cstheme="majorBidi"/>
                <w:i/>
                <w:iCs/>
                <w:lang w:val="en-GB" w:bidi="en-US"/>
              </w:rPr>
            </w:pPr>
            <w:r w:rsidRPr="00CC5C2E">
              <w:rPr>
                <w:rFonts w:asciiTheme="majorBidi" w:hAnsiTheme="majorBidi" w:cstheme="majorBidi"/>
                <w:i/>
                <w:iCs/>
                <w:lang w:val="en-GB" w:bidi="en-US"/>
              </w:rPr>
              <w:t>1.1.3 Target for Indicator 1.1.3</w:t>
            </w:r>
            <w:r w:rsidRPr="00CC5C2E">
              <w:rPr>
                <w:rFonts w:asciiTheme="majorBidi" w:hAnsiTheme="majorBidi" w:cstheme="majorBidi"/>
                <w:i/>
                <w:iCs/>
                <w:lang w:val="en-GB" w:bidi="en-US"/>
              </w:rPr>
              <w:br/>
            </w:r>
          </w:p>
          <w:p w:rsidRPr="00CC5C2E" w:rsidR="00807CDF" w:rsidP="00DE452A" w:rsidRDefault="00807CDF" w14:paraId="69F5EF71" w14:textId="77777777">
            <w:pPr>
              <w:rPr>
                <w:rFonts w:asciiTheme="majorBidi" w:hAnsiTheme="majorBidi" w:cstheme="majorBidi"/>
                <w:b/>
                <w:bCs/>
                <w:i/>
                <w:iCs/>
                <w:u w:val="single"/>
                <w:lang w:val="en-GB" w:bidi="en-US"/>
              </w:rPr>
            </w:pPr>
            <w:proofErr w:type="spellStart"/>
            <w:r w:rsidRPr="00CC5C2E">
              <w:rPr>
                <w:rFonts w:asciiTheme="majorBidi" w:hAnsiTheme="majorBidi" w:cstheme="majorBidi"/>
                <w:b/>
                <w:bCs/>
                <w:i/>
                <w:iCs/>
                <w:u w:val="single"/>
                <w:lang w:val="en-GB" w:bidi="en-US"/>
              </w:rPr>
              <w:t>HRCU</w:t>
            </w:r>
            <w:proofErr w:type="spellEnd"/>
            <w:r w:rsidRPr="00CC5C2E">
              <w:rPr>
                <w:rFonts w:asciiTheme="majorBidi" w:hAnsiTheme="majorBidi" w:cstheme="majorBidi"/>
                <w:b/>
                <w:bCs/>
                <w:i/>
                <w:iCs/>
                <w:u w:val="single"/>
                <w:lang w:val="en-GB" w:bidi="en-US"/>
              </w:rPr>
              <w:t xml:space="preserve"> Staff: TBC </w:t>
            </w:r>
          </w:p>
          <w:p w:rsidRPr="00CC5C2E" w:rsidR="00807CDF" w:rsidP="00DE452A" w:rsidRDefault="00807CDF" w14:paraId="1AEFC255" w14:textId="77777777">
            <w:pPr>
              <w:rPr>
                <w:rFonts w:asciiTheme="majorBidi" w:hAnsiTheme="majorBidi" w:cstheme="majorBidi"/>
                <w:i/>
                <w:iCs/>
                <w:lang w:val="en-GB" w:bidi="en-US"/>
              </w:rPr>
            </w:pPr>
            <w:proofErr w:type="spellStart"/>
            <w:r w:rsidRPr="00CC5C2E">
              <w:rPr>
                <w:rFonts w:asciiTheme="majorBidi" w:hAnsiTheme="majorBidi" w:cstheme="majorBidi"/>
                <w:b/>
                <w:bCs/>
                <w:i/>
                <w:iCs/>
                <w:u w:val="single"/>
                <w:lang w:val="en-GB" w:bidi="en-US"/>
              </w:rPr>
              <w:t>FFU</w:t>
            </w:r>
            <w:proofErr w:type="spellEnd"/>
            <w:r w:rsidRPr="00CC5C2E">
              <w:rPr>
                <w:rFonts w:asciiTheme="majorBidi" w:hAnsiTheme="majorBidi" w:cstheme="majorBidi"/>
                <w:b/>
                <w:bCs/>
                <w:i/>
                <w:iCs/>
                <w:u w:val="single"/>
                <w:lang w:val="en-GB" w:bidi="en-US"/>
              </w:rPr>
              <w:t xml:space="preserve"> Staff: TBC</w:t>
            </w:r>
            <w:r w:rsidRPr="00CC5C2E">
              <w:rPr>
                <w:rFonts w:asciiTheme="majorBidi" w:hAnsiTheme="majorBidi" w:cstheme="majorBidi"/>
                <w:i/>
                <w:iCs/>
                <w:lang w:val="en-GB" w:bidi="en-US"/>
              </w:rPr>
              <w:br/>
            </w:r>
          </w:p>
        </w:tc>
        <w:tc>
          <w:tcPr>
            <w:tcW w:w="2070" w:type="dxa"/>
            <w:hideMark/>
          </w:tcPr>
          <w:p w:rsidRPr="00CC5C2E" w:rsidR="00807CDF" w:rsidP="00DE452A" w:rsidRDefault="00807CDF" w14:paraId="7AFEE927" w14:textId="77777777">
            <w:pPr>
              <w:rPr>
                <w:rFonts w:asciiTheme="majorBidi" w:hAnsiTheme="majorBidi" w:cstheme="majorBidi"/>
                <w:i/>
                <w:iCs/>
                <w:lang w:val="en-GB" w:bidi="en-US"/>
              </w:rPr>
            </w:pPr>
            <w:r w:rsidRPr="00CC5C2E">
              <w:rPr>
                <w:rFonts w:asciiTheme="majorBidi" w:hAnsiTheme="majorBidi" w:cstheme="majorBidi"/>
                <w:i/>
                <w:iCs/>
                <w:lang w:val="en-GB" w:bidi="en-US"/>
              </w:rPr>
              <w:t>1.1.3 Current value for indicator 1.1.3</w:t>
            </w:r>
            <w:r w:rsidRPr="00CC5C2E">
              <w:rPr>
                <w:rFonts w:asciiTheme="majorBidi" w:hAnsiTheme="majorBidi" w:cstheme="majorBidi"/>
                <w:i/>
                <w:iCs/>
                <w:lang w:val="en-GB" w:bidi="en-US"/>
              </w:rPr>
              <w:br/>
            </w:r>
          </w:p>
          <w:p w:rsidRPr="00CC5C2E" w:rsidR="00807CDF" w:rsidP="00DE452A" w:rsidRDefault="00807CDF" w14:paraId="204378CD" w14:textId="77777777">
            <w:pPr>
              <w:rPr>
                <w:rFonts w:asciiTheme="majorBidi" w:hAnsiTheme="majorBidi" w:cstheme="majorBidi"/>
                <w:b/>
                <w:bCs/>
                <w:i/>
                <w:iCs/>
                <w:u w:val="single"/>
                <w:lang w:val="en-GB" w:bidi="en-US"/>
              </w:rPr>
            </w:pPr>
            <w:proofErr w:type="spellStart"/>
            <w:r w:rsidRPr="00CC5C2E">
              <w:rPr>
                <w:rFonts w:asciiTheme="majorBidi" w:hAnsiTheme="majorBidi" w:cstheme="majorBidi"/>
                <w:b/>
                <w:bCs/>
                <w:i/>
                <w:iCs/>
                <w:u w:val="single"/>
                <w:lang w:val="en-GB" w:bidi="en-US"/>
              </w:rPr>
              <w:t>HRCU</w:t>
            </w:r>
            <w:proofErr w:type="spellEnd"/>
            <w:r w:rsidRPr="00CC5C2E">
              <w:rPr>
                <w:rFonts w:asciiTheme="majorBidi" w:hAnsiTheme="majorBidi" w:cstheme="majorBidi"/>
                <w:b/>
                <w:bCs/>
                <w:i/>
                <w:iCs/>
                <w:u w:val="single"/>
                <w:lang w:val="en-GB" w:bidi="en-US"/>
              </w:rPr>
              <w:t xml:space="preserve"> Staff: </w:t>
            </w:r>
            <w:r w:rsidRPr="00CC5C2E" w:rsidR="00E6717F">
              <w:rPr>
                <w:rFonts w:asciiTheme="majorBidi" w:hAnsiTheme="majorBidi" w:cstheme="majorBidi"/>
                <w:b/>
                <w:bCs/>
                <w:i/>
                <w:iCs/>
                <w:u w:val="single"/>
                <w:lang w:val="en-GB" w:bidi="en-US"/>
              </w:rPr>
              <w:t>1</w:t>
            </w:r>
          </w:p>
          <w:p w:rsidRPr="00CC5C2E" w:rsidR="00E6717F" w:rsidP="00DE452A" w:rsidRDefault="00807CDF" w14:paraId="577E1F39" w14:textId="77777777">
            <w:pPr>
              <w:rPr>
                <w:rFonts w:asciiTheme="majorBidi" w:hAnsiTheme="majorBidi" w:cstheme="majorBidi"/>
                <w:b/>
                <w:bCs/>
                <w:i/>
                <w:iCs/>
                <w:u w:val="single"/>
                <w:lang w:val="en-GB" w:bidi="en-US"/>
              </w:rPr>
            </w:pPr>
            <w:proofErr w:type="spellStart"/>
            <w:r w:rsidRPr="00CC5C2E">
              <w:rPr>
                <w:rFonts w:asciiTheme="majorBidi" w:hAnsiTheme="majorBidi" w:cstheme="majorBidi"/>
                <w:b/>
                <w:bCs/>
                <w:i/>
                <w:iCs/>
                <w:u w:val="single"/>
                <w:lang w:val="en-GB" w:bidi="en-US"/>
              </w:rPr>
              <w:t>FFU</w:t>
            </w:r>
            <w:proofErr w:type="spellEnd"/>
            <w:r w:rsidRPr="00CC5C2E">
              <w:rPr>
                <w:rFonts w:asciiTheme="majorBidi" w:hAnsiTheme="majorBidi" w:cstheme="majorBidi"/>
                <w:b/>
                <w:bCs/>
                <w:i/>
                <w:iCs/>
                <w:u w:val="single"/>
                <w:lang w:val="en-GB" w:bidi="en-US"/>
              </w:rPr>
              <w:t xml:space="preserve"> Staff: </w:t>
            </w:r>
            <w:r w:rsidRPr="00CC5C2E" w:rsidR="00E6717F">
              <w:rPr>
                <w:rFonts w:asciiTheme="majorBidi" w:hAnsiTheme="majorBidi" w:cstheme="majorBidi"/>
                <w:b/>
                <w:bCs/>
                <w:i/>
                <w:iCs/>
                <w:u w:val="single"/>
                <w:lang w:val="en-GB" w:bidi="en-US"/>
              </w:rPr>
              <w:t>1</w:t>
            </w:r>
          </w:p>
          <w:p w:rsidRPr="00CC5C2E" w:rsidR="00807CDF" w:rsidP="00E43EC8" w:rsidRDefault="00E43EC8" w14:paraId="1C80A3E1" w14:textId="77777777">
            <w:pPr>
              <w:rPr>
                <w:rFonts w:asciiTheme="majorBidi" w:hAnsiTheme="majorBidi" w:cstheme="majorBidi"/>
                <w:i/>
                <w:iCs/>
                <w:lang w:val="en-GB" w:bidi="en-US"/>
              </w:rPr>
            </w:pPr>
            <w:r w:rsidRPr="00CC5C2E">
              <w:rPr>
                <w:rFonts w:asciiTheme="majorBidi" w:hAnsiTheme="majorBidi" w:cstheme="majorBidi"/>
                <w:b/>
                <w:bCs/>
                <w:i/>
                <w:iCs/>
                <w:u w:val="single"/>
                <w:lang w:val="en-GB" w:bidi="en-US"/>
              </w:rPr>
              <w:t xml:space="preserve">Other Relevant </w:t>
            </w:r>
            <w:proofErr w:type="spellStart"/>
            <w:r w:rsidRPr="00CC5C2E">
              <w:rPr>
                <w:rFonts w:asciiTheme="majorBidi" w:hAnsiTheme="majorBidi" w:cstheme="majorBidi"/>
                <w:b/>
                <w:bCs/>
                <w:i/>
                <w:iCs/>
                <w:u w:val="single"/>
                <w:lang w:val="en-GB" w:bidi="en-US"/>
              </w:rPr>
              <w:t>MoPIC</w:t>
            </w:r>
            <w:proofErr w:type="spellEnd"/>
            <w:r w:rsidRPr="00CC5C2E">
              <w:rPr>
                <w:rFonts w:asciiTheme="majorBidi" w:hAnsiTheme="majorBidi" w:cstheme="majorBidi"/>
                <w:b/>
                <w:bCs/>
                <w:i/>
                <w:iCs/>
                <w:u w:val="single"/>
                <w:lang w:val="en-GB" w:bidi="en-US"/>
              </w:rPr>
              <w:t xml:space="preserve"> Departments: 14</w:t>
            </w:r>
            <w:r w:rsidRPr="00CC5C2E" w:rsidR="00807CDF">
              <w:rPr>
                <w:rFonts w:asciiTheme="majorBidi" w:hAnsiTheme="majorBidi" w:cstheme="majorBidi"/>
                <w:i/>
                <w:iCs/>
                <w:lang w:val="en-GB" w:bidi="en-US"/>
              </w:rPr>
              <w:br/>
            </w:r>
          </w:p>
        </w:tc>
        <w:tc>
          <w:tcPr>
            <w:tcW w:w="1800" w:type="dxa"/>
            <w:hideMark/>
          </w:tcPr>
          <w:p w:rsidRPr="00CC5C2E" w:rsidR="00807CDF" w:rsidP="00DE452A" w:rsidRDefault="00807CDF" w14:paraId="0E1B9DDF" w14:textId="77777777">
            <w:pPr>
              <w:rPr>
                <w:rFonts w:asciiTheme="majorBidi" w:hAnsiTheme="majorBidi" w:cstheme="majorBidi"/>
                <w:i/>
                <w:iCs/>
                <w:lang w:val="en-GB" w:bidi="en-US"/>
              </w:rPr>
            </w:pPr>
            <w:r w:rsidRPr="00CC5C2E">
              <w:rPr>
                <w:rFonts w:asciiTheme="majorBidi" w:hAnsiTheme="majorBidi" w:cstheme="majorBidi"/>
                <w:i/>
                <w:iCs/>
                <w:lang w:val="en-GB" w:bidi="en-US"/>
              </w:rPr>
              <w:t>1.1.3 Source of data for indicator 1.1.3</w:t>
            </w:r>
          </w:p>
          <w:p w:rsidRPr="00CC5C2E" w:rsidR="00807CDF" w:rsidP="00DE452A" w:rsidRDefault="00807CDF" w14:paraId="54843127" w14:textId="77777777">
            <w:pPr>
              <w:rPr>
                <w:rFonts w:asciiTheme="majorBidi" w:hAnsiTheme="majorBidi" w:cstheme="majorBidi"/>
                <w:i/>
                <w:iCs/>
                <w:lang w:val="en-GB" w:bidi="en-US"/>
              </w:rPr>
            </w:pPr>
          </w:p>
          <w:p w:rsidRPr="00CC5C2E" w:rsidR="00807CDF" w:rsidP="00DE452A" w:rsidRDefault="00807CDF" w14:paraId="6E5E8765" w14:textId="77777777">
            <w:pPr>
              <w:rPr>
                <w:rFonts w:asciiTheme="majorBidi" w:hAnsiTheme="majorBidi" w:cstheme="majorBidi"/>
                <w:i/>
                <w:iCs/>
                <w:lang w:val="en-GB" w:bidi="en-US"/>
              </w:rPr>
            </w:pPr>
            <w:r w:rsidRPr="00CC5C2E">
              <w:rPr>
                <w:rFonts w:asciiTheme="majorBidi" w:hAnsiTheme="majorBidi" w:cstheme="majorBidi"/>
                <w:i/>
                <w:iCs/>
                <w:lang w:val="en-GB" w:bidi="en-US"/>
              </w:rPr>
              <w:t xml:space="preserve">Training reports   </w:t>
            </w:r>
            <w:proofErr w:type="spellStart"/>
            <w:r w:rsidRPr="00CC5C2E">
              <w:rPr>
                <w:rFonts w:asciiTheme="majorBidi" w:hAnsiTheme="majorBidi" w:cstheme="majorBidi"/>
                <w:i/>
                <w:iCs/>
                <w:lang w:val="en-GB" w:bidi="en-US"/>
              </w:rPr>
              <w:t>MOPIC</w:t>
            </w:r>
            <w:proofErr w:type="spellEnd"/>
            <w:r w:rsidRPr="00CC5C2E">
              <w:rPr>
                <w:rFonts w:asciiTheme="majorBidi" w:hAnsiTheme="majorBidi" w:cstheme="majorBidi"/>
                <w:i/>
                <w:iCs/>
                <w:lang w:val="en-GB" w:bidi="en-US"/>
              </w:rPr>
              <w:t xml:space="preserve"> annual reports</w:t>
            </w:r>
          </w:p>
          <w:p w:rsidRPr="00CC5C2E" w:rsidR="00807CDF" w:rsidP="00DE452A" w:rsidRDefault="00807CDF" w14:paraId="3B7D32EA" w14:textId="77777777">
            <w:pPr>
              <w:rPr>
                <w:rFonts w:asciiTheme="majorBidi" w:hAnsiTheme="majorBidi" w:cstheme="majorBidi"/>
                <w:i/>
                <w:iCs/>
                <w:lang w:val="en-GB" w:bidi="en-US"/>
              </w:rPr>
            </w:pPr>
          </w:p>
        </w:tc>
        <w:tc>
          <w:tcPr>
            <w:tcW w:w="1458" w:type="dxa"/>
            <w:hideMark/>
          </w:tcPr>
          <w:p w:rsidRPr="00CC5C2E" w:rsidR="00807CDF" w:rsidP="00DE452A" w:rsidRDefault="00807CDF" w14:paraId="4D171359" w14:textId="77777777">
            <w:pPr>
              <w:rPr>
                <w:rFonts w:asciiTheme="majorBidi" w:hAnsiTheme="majorBidi" w:cstheme="majorBidi"/>
                <w:i/>
                <w:iCs/>
                <w:lang w:val="en-GB" w:bidi="en-US"/>
              </w:rPr>
            </w:pPr>
            <w:r w:rsidRPr="00CC5C2E">
              <w:rPr>
                <w:rFonts w:asciiTheme="majorBidi" w:hAnsiTheme="majorBidi" w:cstheme="majorBidi"/>
                <w:i/>
                <w:iCs/>
                <w:lang w:val="en-GB" w:bidi="en-US"/>
              </w:rPr>
              <w:t> </w:t>
            </w:r>
          </w:p>
        </w:tc>
      </w:tr>
      <w:tr w:rsidRPr="00CC5C2E" w:rsidR="00807CDF" w:rsidTr="00DE452A" w14:paraId="2F9DDF76" w14:textId="77777777">
        <w:trPr>
          <w:trHeight w:val="558"/>
          <w:jc w:val="center"/>
        </w:trPr>
        <w:tc>
          <w:tcPr>
            <w:tcW w:w="2405" w:type="dxa"/>
            <w:vMerge/>
          </w:tcPr>
          <w:p w:rsidRPr="00CC5C2E" w:rsidR="00807CDF" w:rsidP="00DE452A" w:rsidRDefault="00807CDF" w14:paraId="14BEDA71" w14:textId="77777777">
            <w:pPr>
              <w:rPr>
                <w:rFonts w:asciiTheme="majorBidi" w:hAnsiTheme="majorBidi" w:cstheme="majorBidi"/>
                <w:i/>
                <w:iCs/>
                <w:lang w:val="en-GB" w:bidi="en-US"/>
              </w:rPr>
            </w:pPr>
          </w:p>
        </w:tc>
        <w:tc>
          <w:tcPr>
            <w:tcW w:w="2000" w:type="dxa"/>
          </w:tcPr>
          <w:p w:rsidRPr="00CC5C2E" w:rsidR="00807CDF" w:rsidP="00DE452A" w:rsidRDefault="00807CDF" w14:paraId="78CEE7C8" w14:textId="77777777">
            <w:pPr>
              <w:rPr>
                <w:rFonts w:asciiTheme="majorBidi" w:hAnsiTheme="majorBidi" w:cstheme="majorBidi"/>
                <w:i/>
                <w:iCs/>
                <w:lang w:val="en-GB" w:bidi="en-US"/>
              </w:rPr>
            </w:pPr>
            <w:r w:rsidRPr="00CC5C2E">
              <w:rPr>
                <w:rFonts w:asciiTheme="majorBidi" w:hAnsiTheme="majorBidi" w:cstheme="majorBidi"/>
                <w:i/>
                <w:iCs/>
                <w:lang w:val="en-GB" w:bidi="en-US"/>
              </w:rPr>
              <w:t xml:space="preserve">1.1.4 Indicator 4 to Output 1 </w:t>
            </w:r>
          </w:p>
          <w:p w:rsidRPr="00CC5C2E" w:rsidR="00807CDF" w:rsidP="00DE452A" w:rsidRDefault="00807CDF" w14:paraId="349ECF7B" w14:textId="77777777">
            <w:pPr>
              <w:rPr>
                <w:rFonts w:asciiTheme="majorBidi" w:hAnsiTheme="majorBidi" w:cstheme="majorBidi"/>
                <w:i/>
                <w:iCs/>
                <w:lang w:val="en-GB" w:bidi="en-US"/>
              </w:rPr>
            </w:pPr>
            <w:r w:rsidRPr="00CC5C2E">
              <w:rPr>
                <w:rFonts w:asciiTheme="majorBidi" w:hAnsiTheme="majorBidi" w:cstheme="majorBidi"/>
                <w:i/>
                <w:iCs/>
                <w:lang w:val="en-GB" w:bidi="en-US"/>
              </w:rPr>
              <w:t xml:space="preserve">Secretariat supporting the </w:t>
            </w:r>
            <w:proofErr w:type="spellStart"/>
            <w:r w:rsidRPr="00CC5C2E">
              <w:rPr>
                <w:rFonts w:asciiTheme="majorBidi" w:hAnsiTheme="majorBidi" w:cstheme="majorBidi"/>
                <w:i/>
                <w:iCs/>
                <w:lang w:val="en-GB" w:bidi="en-US"/>
              </w:rPr>
              <w:t>HRCU</w:t>
            </w:r>
            <w:proofErr w:type="spellEnd"/>
            <w:r w:rsidRPr="00CC5C2E">
              <w:rPr>
                <w:rFonts w:asciiTheme="majorBidi" w:hAnsiTheme="majorBidi" w:cstheme="majorBidi"/>
                <w:i/>
                <w:iCs/>
                <w:lang w:val="en-GB" w:bidi="en-US"/>
              </w:rPr>
              <w:t xml:space="preserve"> and </w:t>
            </w:r>
            <w:proofErr w:type="spellStart"/>
            <w:r w:rsidRPr="00CC5C2E">
              <w:rPr>
                <w:rFonts w:asciiTheme="majorBidi" w:hAnsiTheme="majorBidi" w:cstheme="majorBidi"/>
                <w:i/>
                <w:iCs/>
                <w:lang w:val="en-GB" w:bidi="en-US"/>
              </w:rPr>
              <w:t>FFU</w:t>
            </w:r>
            <w:proofErr w:type="spellEnd"/>
            <w:r w:rsidRPr="00CC5C2E">
              <w:rPr>
                <w:rFonts w:asciiTheme="majorBidi" w:hAnsiTheme="majorBidi" w:cstheme="majorBidi"/>
                <w:i/>
                <w:iCs/>
                <w:lang w:val="en-GB" w:bidi="en-US"/>
              </w:rPr>
              <w:t xml:space="preserve"> is fully functional. </w:t>
            </w:r>
          </w:p>
        </w:tc>
        <w:tc>
          <w:tcPr>
            <w:tcW w:w="2070" w:type="dxa"/>
          </w:tcPr>
          <w:p w:rsidRPr="00CC5C2E" w:rsidR="00807CDF" w:rsidP="00DE452A" w:rsidRDefault="00807CDF" w14:paraId="4B8A63D8" w14:textId="77777777">
            <w:pPr>
              <w:rPr>
                <w:rFonts w:asciiTheme="majorBidi" w:hAnsiTheme="majorBidi" w:cstheme="majorBidi"/>
                <w:i/>
                <w:iCs/>
                <w:lang w:val="en-GB" w:bidi="en-US"/>
              </w:rPr>
            </w:pPr>
            <w:r w:rsidRPr="00CC5C2E">
              <w:rPr>
                <w:rFonts w:asciiTheme="majorBidi" w:hAnsiTheme="majorBidi" w:cstheme="majorBidi"/>
                <w:i/>
                <w:iCs/>
                <w:lang w:val="en-GB" w:bidi="en-US"/>
              </w:rPr>
              <w:t>1.1.4 Baseline for indicator 1.1.4</w:t>
            </w:r>
          </w:p>
          <w:p w:rsidRPr="00CC5C2E" w:rsidR="00807CDF" w:rsidP="00DE452A" w:rsidRDefault="00807CDF" w14:paraId="17253E39" w14:textId="77777777">
            <w:pPr>
              <w:rPr>
                <w:rFonts w:asciiTheme="majorBidi" w:hAnsiTheme="majorBidi" w:cstheme="majorBidi"/>
                <w:i/>
                <w:iCs/>
                <w:lang w:val="en-GB" w:bidi="en-US"/>
              </w:rPr>
            </w:pPr>
          </w:p>
          <w:p w:rsidRPr="00CC5C2E" w:rsidR="00807CDF" w:rsidP="00DE452A" w:rsidRDefault="00807CDF" w14:paraId="0AD0C1A4" w14:textId="77777777">
            <w:pPr>
              <w:rPr>
                <w:rFonts w:asciiTheme="majorBidi" w:hAnsiTheme="majorBidi" w:cstheme="majorBidi"/>
                <w:b/>
                <w:bCs/>
                <w:i/>
                <w:iCs/>
                <w:u w:val="single"/>
                <w:lang w:val="en-GB" w:bidi="en-US"/>
              </w:rPr>
            </w:pPr>
            <w:r w:rsidRPr="00CC5C2E">
              <w:rPr>
                <w:rFonts w:asciiTheme="majorBidi" w:hAnsiTheme="majorBidi" w:cstheme="majorBidi"/>
                <w:b/>
                <w:bCs/>
                <w:i/>
                <w:iCs/>
                <w:u w:val="single"/>
                <w:lang w:val="en-GB" w:bidi="en-US"/>
              </w:rPr>
              <w:t>No</w:t>
            </w:r>
          </w:p>
        </w:tc>
        <w:tc>
          <w:tcPr>
            <w:tcW w:w="1800" w:type="dxa"/>
          </w:tcPr>
          <w:p w:rsidRPr="00CC5C2E" w:rsidR="00807CDF" w:rsidP="00DE452A" w:rsidRDefault="00807CDF" w14:paraId="05A15526" w14:textId="77777777">
            <w:pPr>
              <w:rPr>
                <w:rFonts w:asciiTheme="majorBidi" w:hAnsiTheme="majorBidi" w:cstheme="majorBidi"/>
                <w:i/>
                <w:iCs/>
                <w:lang w:val="en-GB" w:bidi="en-US"/>
              </w:rPr>
            </w:pPr>
            <w:r w:rsidRPr="00CC5C2E">
              <w:rPr>
                <w:rFonts w:asciiTheme="majorBidi" w:hAnsiTheme="majorBidi" w:cstheme="majorBidi"/>
                <w:i/>
                <w:iCs/>
                <w:lang w:val="en-GB" w:bidi="en-US"/>
              </w:rPr>
              <w:t>1.1.4 Target for Indicator 1.1.4</w:t>
            </w:r>
          </w:p>
          <w:p w:rsidRPr="00CC5C2E" w:rsidR="00807CDF" w:rsidP="00867406" w:rsidRDefault="00807CDF" w14:paraId="194C387F" w14:textId="77777777">
            <w:pPr>
              <w:rPr>
                <w:rFonts w:asciiTheme="majorBidi" w:hAnsiTheme="majorBidi" w:cstheme="majorBidi"/>
                <w:b/>
                <w:bCs/>
                <w:i/>
                <w:iCs/>
                <w:color w:val="FF0000"/>
                <w:u w:val="single"/>
                <w:lang w:val="en-GB" w:bidi="en-US"/>
              </w:rPr>
            </w:pPr>
            <w:r w:rsidRPr="00CC5C2E">
              <w:rPr>
                <w:rFonts w:asciiTheme="majorBidi" w:hAnsiTheme="majorBidi" w:cstheme="majorBidi"/>
                <w:i/>
                <w:iCs/>
                <w:lang w:val="en-GB" w:bidi="en-US"/>
              </w:rPr>
              <w:br/>
            </w:r>
            <w:r w:rsidRPr="00CC5C2E">
              <w:rPr>
                <w:rFonts w:asciiTheme="majorBidi" w:hAnsiTheme="majorBidi" w:cstheme="majorBidi"/>
                <w:b/>
                <w:bCs/>
                <w:i/>
                <w:iCs/>
                <w:u w:val="single"/>
                <w:lang w:val="en-GB" w:bidi="en-US"/>
              </w:rPr>
              <w:t>Yes</w:t>
            </w:r>
          </w:p>
        </w:tc>
        <w:tc>
          <w:tcPr>
            <w:tcW w:w="2070" w:type="dxa"/>
          </w:tcPr>
          <w:p w:rsidRPr="00CC5C2E" w:rsidR="00807CDF" w:rsidP="00DE452A" w:rsidRDefault="00807CDF" w14:paraId="1C2021A0" w14:textId="77777777">
            <w:pPr>
              <w:rPr>
                <w:rFonts w:asciiTheme="majorBidi" w:hAnsiTheme="majorBidi" w:cstheme="majorBidi"/>
                <w:i/>
                <w:iCs/>
                <w:lang w:val="en-GB" w:bidi="en-US"/>
              </w:rPr>
            </w:pPr>
            <w:r w:rsidRPr="00CC5C2E">
              <w:rPr>
                <w:rFonts w:asciiTheme="majorBidi" w:hAnsiTheme="majorBidi" w:cstheme="majorBidi"/>
                <w:i/>
                <w:iCs/>
                <w:lang w:val="en-GB" w:bidi="en-US"/>
              </w:rPr>
              <w:t>1.1.4 Current value for indicator 1.1.4</w:t>
            </w:r>
            <w:r w:rsidRPr="00CC5C2E">
              <w:rPr>
                <w:rFonts w:asciiTheme="majorBidi" w:hAnsiTheme="majorBidi" w:cstheme="majorBidi"/>
                <w:i/>
                <w:iCs/>
                <w:lang w:val="en-GB" w:bidi="en-US"/>
              </w:rPr>
              <w:br/>
            </w:r>
          </w:p>
          <w:p w:rsidRPr="00CC5C2E" w:rsidR="00807CDF" w:rsidP="00DE452A" w:rsidRDefault="00807CDF" w14:paraId="17B6C787" w14:textId="77777777">
            <w:pPr>
              <w:rPr>
                <w:rFonts w:asciiTheme="majorBidi" w:hAnsiTheme="majorBidi" w:cstheme="majorBidi"/>
                <w:b/>
                <w:bCs/>
                <w:i/>
                <w:iCs/>
                <w:u w:val="single"/>
                <w:lang w:val="en-GB" w:bidi="en-US"/>
              </w:rPr>
            </w:pPr>
            <w:r w:rsidRPr="00CC5C2E">
              <w:rPr>
                <w:rFonts w:asciiTheme="majorBidi" w:hAnsiTheme="majorBidi" w:cstheme="majorBidi"/>
                <w:b/>
                <w:bCs/>
                <w:i/>
                <w:iCs/>
                <w:u w:val="single"/>
                <w:lang w:val="en-GB" w:bidi="en-US"/>
              </w:rPr>
              <w:t>No</w:t>
            </w:r>
          </w:p>
        </w:tc>
        <w:tc>
          <w:tcPr>
            <w:tcW w:w="1800" w:type="dxa"/>
          </w:tcPr>
          <w:p w:rsidRPr="00CC5C2E" w:rsidR="00807CDF" w:rsidP="00DE452A" w:rsidRDefault="00807CDF" w14:paraId="5A1135B2" w14:textId="77777777">
            <w:pPr>
              <w:rPr>
                <w:rFonts w:asciiTheme="majorBidi" w:hAnsiTheme="majorBidi" w:cstheme="majorBidi"/>
                <w:i/>
                <w:iCs/>
                <w:lang w:val="en-GB" w:bidi="en-US"/>
              </w:rPr>
            </w:pPr>
            <w:r w:rsidRPr="00CC5C2E">
              <w:rPr>
                <w:rFonts w:asciiTheme="majorBidi" w:hAnsiTheme="majorBidi" w:cstheme="majorBidi"/>
                <w:i/>
                <w:iCs/>
                <w:lang w:val="en-GB" w:bidi="en-US"/>
              </w:rPr>
              <w:t>1.1.4 Source of data for indicator 1.1.4</w:t>
            </w:r>
          </w:p>
          <w:p w:rsidRPr="00CC5C2E" w:rsidR="00807CDF" w:rsidP="00DE452A" w:rsidRDefault="00807CDF" w14:paraId="6145DB95" w14:textId="77777777">
            <w:pPr>
              <w:rPr>
                <w:rFonts w:asciiTheme="majorBidi" w:hAnsiTheme="majorBidi" w:cstheme="majorBidi"/>
                <w:i/>
                <w:iCs/>
                <w:lang w:val="en-GB" w:bidi="en-US"/>
              </w:rPr>
            </w:pPr>
          </w:p>
          <w:p w:rsidRPr="00CC5C2E" w:rsidR="00807CDF" w:rsidP="00DE452A" w:rsidRDefault="00807CDF" w14:paraId="5005CEE0" w14:textId="77777777">
            <w:pPr>
              <w:rPr>
                <w:rFonts w:asciiTheme="majorBidi" w:hAnsiTheme="majorBidi" w:cstheme="majorBidi"/>
                <w:i/>
                <w:iCs/>
                <w:lang w:val="en-GB" w:bidi="en-US"/>
              </w:rPr>
            </w:pPr>
            <w:r w:rsidRPr="00CC5C2E">
              <w:rPr>
                <w:rFonts w:asciiTheme="majorBidi" w:hAnsiTheme="majorBidi" w:cstheme="majorBidi"/>
                <w:i/>
                <w:iCs/>
                <w:lang w:val="en-GB" w:bidi="en-US"/>
              </w:rPr>
              <w:t>UNDP Reports</w:t>
            </w:r>
          </w:p>
        </w:tc>
        <w:tc>
          <w:tcPr>
            <w:tcW w:w="1458" w:type="dxa"/>
          </w:tcPr>
          <w:p w:rsidRPr="00CC5C2E" w:rsidR="00807CDF" w:rsidP="00DE452A" w:rsidRDefault="00807CDF" w14:paraId="09DE48DC" w14:textId="77777777">
            <w:pPr>
              <w:rPr>
                <w:rFonts w:asciiTheme="majorBidi" w:hAnsiTheme="majorBidi" w:cstheme="majorBidi"/>
                <w:i/>
                <w:iCs/>
                <w:lang w:val="en-GB" w:bidi="en-US"/>
              </w:rPr>
            </w:pPr>
          </w:p>
        </w:tc>
      </w:tr>
      <w:tr w:rsidRPr="00CC5C2E" w:rsidR="00807CDF" w:rsidTr="00DE452A" w14:paraId="030B22AC" w14:textId="77777777">
        <w:trPr>
          <w:trHeight w:val="558"/>
          <w:jc w:val="center"/>
        </w:trPr>
        <w:tc>
          <w:tcPr>
            <w:tcW w:w="2405" w:type="dxa"/>
            <w:vMerge/>
          </w:tcPr>
          <w:p w:rsidRPr="00CC5C2E" w:rsidR="00807CDF" w:rsidP="00DE452A" w:rsidRDefault="00807CDF" w14:paraId="56928CE7" w14:textId="77777777">
            <w:pPr>
              <w:rPr>
                <w:rFonts w:asciiTheme="majorBidi" w:hAnsiTheme="majorBidi" w:cstheme="majorBidi"/>
                <w:i/>
                <w:iCs/>
                <w:lang w:val="en-GB" w:bidi="en-US"/>
              </w:rPr>
            </w:pPr>
          </w:p>
        </w:tc>
        <w:tc>
          <w:tcPr>
            <w:tcW w:w="2000" w:type="dxa"/>
          </w:tcPr>
          <w:p w:rsidRPr="00CC5C2E" w:rsidR="00807CDF" w:rsidP="00DE452A" w:rsidRDefault="00807CDF" w14:paraId="4F346E5B"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1.1.5 Indicator 5 to Output 1</w:t>
            </w:r>
          </w:p>
          <w:p w:rsidRPr="00CC5C2E" w:rsidR="00807CDF" w:rsidP="00DE452A" w:rsidRDefault="00807CDF" w14:paraId="297A7D3D" w14:textId="77777777">
            <w:pPr>
              <w:rPr>
                <w:rFonts w:asciiTheme="majorBidi" w:hAnsiTheme="majorBidi" w:cstheme="majorBidi"/>
                <w:i/>
                <w:iCs/>
                <w:color w:val="000000" w:themeColor="text1"/>
                <w:lang w:val="en-GB" w:bidi="en-US"/>
              </w:rPr>
            </w:pPr>
          </w:p>
          <w:p w:rsidRPr="00CC5C2E" w:rsidR="00807CDF" w:rsidP="00DE452A" w:rsidRDefault="00807CDF" w14:paraId="5B236161" w14:textId="77777777">
            <w:pPr>
              <w:rPr>
                <w:rFonts w:asciiTheme="majorBidi" w:hAnsiTheme="majorBidi" w:cstheme="majorBidi"/>
                <w:i/>
                <w:iCs/>
                <w:color w:val="000000" w:themeColor="text1"/>
                <w:lang w:val="en-GB" w:bidi="en-US"/>
              </w:rPr>
            </w:pPr>
            <w:proofErr w:type="spellStart"/>
            <w:r w:rsidRPr="00CC5C2E">
              <w:rPr>
                <w:rFonts w:asciiTheme="majorBidi" w:hAnsiTheme="majorBidi" w:cstheme="majorBidi"/>
                <w:i/>
                <w:iCs/>
                <w:color w:val="000000" w:themeColor="text1"/>
                <w:lang w:val="en-GB" w:bidi="en-US"/>
              </w:rPr>
              <w:t>JRP</w:t>
            </w:r>
            <w:proofErr w:type="spellEnd"/>
            <w:r w:rsidRPr="00CC5C2E">
              <w:rPr>
                <w:rFonts w:asciiTheme="majorBidi" w:hAnsiTheme="majorBidi" w:cstheme="majorBidi"/>
                <w:i/>
                <w:iCs/>
                <w:color w:val="000000" w:themeColor="text1"/>
                <w:lang w:val="en-GB" w:bidi="en-US"/>
              </w:rPr>
              <w:t xml:space="preserve"> and foreign funding status disclosed.</w:t>
            </w:r>
          </w:p>
        </w:tc>
        <w:tc>
          <w:tcPr>
            <w:tcW w:w="2070" w:type="dxa"/>
          </w:tcPr>
          <w:p w:rsidRPr="00CC5C2E" w:rsidR="00807CDF" w:rsidP="00DE452A" w:rsidRDefault="00807CDF" w14:paraId="775BA65E"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1.1.5 Baseline for indicator 1.1.5</w:t>
            </w:r>
          </w:p>
          <w:p w:rsidRPr="00CC5C2E" w:rsidR="00807CDF" w:rsidP="00DE452A" w:rsidRDefault="00807CDF" w14:paraId="120A6614" w14:textId="77777777">
            <w:pPr>
              <w:rPr>
                <w:rFonts w:asciiTheme="majorBidi" w:hAnsiTheme="majorBidi" w:cstheme="majorBidi"/>
                <w:i/>
                <w:iCs/>
                <w:color w:val="000000" w:themeColor="text1"/>
                <w:lang w:val="en-GB" w:bidi="en-US"/>
              </w:rPr>
            </w:pPr>
          </w:p>
          <w:p w:rsidRPr="00CC5C2E" w:rsidR="00807CDF" w:rsidP="00DE452A" w:rsidRDefault="00807CDF" w14:paraId="33FABF8B" w14:textId="77777777">
            <w:pPr>
              <w:rPr>
                <w:rFonts w:asciiTheme="majorBidi" w:hAnsiTheme="majorBidi" w:cstheme="majorBidi"/>
                <w:b/>
                <w:bCs/>
                <w:i/>
                <w:iCs/>
                <w:color w:val="000000" w:themeColor="text1"/>
                <w:u w:val="single"/>
                <w:lang w:val="en-GB" w:bidi="en-US"/>
              </w:rPr>
            </w:pPr>
            <w:r w:rsidRPr="00CC5C2E">
              <w:rPr>
                <w:rFonts w:asciiTheme="majorBidi" w:hAnsiTheme="majorBidi" w:cstheme="majorBidi"/>
                <w:b/>
                <w:bCs/>
                <w:i/>
                <w:iCs/>
                <w:color w:val="000000" w:themeColor="text1"/>
                <w:u w:val="single"/>
                <w:lang w:val="en-GB" w:bidi="en-US"/>
              </w:rPr>
              <w:t>No</w:t>
            </w:r>
          </w:p>
          <w:p w:rsidRPr="00CC5C2E" w:rsidR="00807CDF" w:rsidP="00DE452A" w:rsidRDefault="00807CDF" w14:paraId="35930CC4" w14:textId="77777777">
            <w:pPr>
              <w:rPr>
                <w:rFonts w:asciiTheme="majorBidi" w:hAnsiTheme="majorBidi" w:cstheme="majorBidi"/>
                <w:i/>
                <w:iCs/>
                <w:color w:val="000000" w:themeColor="text1"/>
                <w:lang w:val="en-GB" w:bidi="en-US"/>
              </w:rPr>
            </w:pPr>
          </w:p>
        </w:tc>
        <w:tc>
          <w:tcPr>
            <w:tcW w:w="1800" w:type="dxa"/>
          </w:tcPr>
          <w:p w:rsidRPr="00CC5C2E" w:rsidR="00807CDF" w:rsidP="00DE452A" w:rsidRDefault="00807CDF" w14:paraId="655D89CD"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1.1.5 Target for Indicator 1.1.5</w:t>
            </w:r>
            <w:r w:rsidRPr="00CC5C2E">
              <w:rPr>
                <w:rFonts w:asciiTheme="majorBidi" w:hAnsiTheme="majorBidi" w:cstheme="majorBidi"/>
                <w:i/>
                <w:iCs/>
                <w:color w:val="000000" w:themeColor="text1"/>
                <w:lang w:val="en-GB" w:bidi="en-US"/>
              </w:rPr>
              <w:br/>
            </w:r>
          </w:p>
          <w:p w:rsidRPr="00CC5C2E" w:rsidR="00807CDF" w:rsidP="00DE452A" w:rsidRDefault="00807CDF" w14:paraId="507C6C11" w14:textId="77777777">
            <w:pPr>
              <w:rPr>
                <w:rFonts w:asciiTheme="majorBidi" w:hAnsiTheme="majorBidi" w:cstheme="majorBidi"/>
                <w:b/>
                <w:bCs/>
                <w:i/>
                <w:iCs/>
                <w:color w:val="000000" w:themeColor="text1"/>
                <w:u w:val="single"/>
                <w:lang w:val="en-GB" w:bidi="en-US"/>
              </w:rPr>
            </w:pPr>
            <w:r w:rsidRPr="00CC5C2E">
              <w:rPr>
                <w:rFonts w:asciiTheme="majorBidi" w:hAnsiTheme="majorBidi" w:cstheme="majorBidi"/>
                <w:b/>
                <w:bCs/>
                <w:i/>
                <w:iCs/>
                <w:color w:val="000000" w:themeColor="text1"/>
                <w:u w:val="single"/>
                <w:lang w:val="en-GB" w:bidi="en-US"/>
              </w:rPr>
              <w:t>Yes</w:t>
            </w:r>
          </w:p>
        </w:tc>
        <w:tc>
          <w:tcPr>
            <w:tcW w:w="2070" w:type="dxa"/>
          </w:tcPr>
          <w:p w:rsidRPr="00CC5C2E" w:rsidR="00807CDF" w:rsidP="00DE452A" w:rsidRDefault="00807CDF" w14:paraId="504AA5E9"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1.1.5 Current value for indicator 1.1.5</w:t>
            </w:r>
            <w:r w:rsidRPr="00CC5C2E">
              <w:rPr>
                <w:rFonts w:asciiTheme="majorBidi" w:hAnsiTheme="majorBidi" w:cstheme="majorBidi"/>
                <w:i/>
                <w:iCs/>
                <w:color w:val="000000" w:themeColor="text1"/>
                <w:lang w:val="en-GB" w:bidi="en-US"/>
              </w:rPr>
              <w:br/>
            </w:r>
          </w:p>
          <w:p w:rsidRPr="00CC5C2E" w:rsidR="00807CDF" w:rsidP="00DE452A" w:rsidRDefault="00807CDF" w14:paraId="5ACBBE66" w14:textId="77777777">
            <w:pPr>
              <w:rPr>
                <w:rFonts w:asciiTheme="majorBidi" w:hAnsiTheme="majorBidi" w:cstheme="majorBidi"/>
                <w:b/>
                <w:bCs/>
                <w:i/>
                <w:iCs/>
                <w:color w:val="000000" w:themeColor="text1"/>
                <w:u w:val="single"/>
                <w:lang w:val="en-GB" w:bidi="en-US"/>
              </w:rPr>
            </w:pPr>
            <w:r w:rsidRPr="00CC5C2E">
              <w:rPr>
                <w:rFonts w:asciiTheme="majorBidi" w:hAnsiTheme="majorBidi" w:cstheme="majorBidi"/>
                <w:b/>
                <w:bCs/>
                <w:i/>
                <w:iCs/>
                <w:color w:val="000000" w:themeColor="text1"/>
                <w:u w:val="single"/>
                <w:lang w:val="en-GB" w:bidi="en-US"/>
              </w:rPr>
              <w:t>No</w:t>
            </w:r>
          </w:p>
        </w:tc>
        <w:tc>
          <w:tcPr>
            <w:tcW w:w="1800" w:type="dxa"/>
          </w:tcPr>
          <w:p w:rsidRPr="00CC5C2E" w:rsidR="00807CDF" w:rsidP="00DE452A" w:rsidRDefault="00807CDF" w14:paraId="55543854"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1.1.5 Source of data for indicator 1.1.5</w:t>
            </w:r>
          </w:p>
          <w:p w:rsidRPr="00CC5C2E" w:rsidR="00807CDF" w:rsidP="00DE452A" w:rsidRDefault="00807CDF" w14:paraId="1B01D03A" w14:textId="77777777">
            <w:pPr>
              <w:rPr>
                <w:rFonts w:asciiTheme="majorBidi" w:hAnsiTheme="majorBidi" w:cstheme="majorBidi"/>
                <w:i/>
                <w:iCs/>
                <w:color w:val="000000" w:themeColor="text1"/>
                <w:lang w:val="en-GB" w:bidi="en-US"/>
              </w:rPr>
            </w:pPr>
          </w:p>
          <w:p w:rsidRPr="00CC5C2E" w:rsidR="00807CDF" w:rsidP="00DE452A" w:rsidRDefault="00807CDF" w14:paraId="2F9DEF27" w14:textId="77777777">
            <w:pPr>
              <w:rPr>
                <w:rFonts w:asciiTheme="majorBidi" w:hAnsiTheme="majorBidi" w:cstheme="majorBidi"/>
                <w:i/>
                <w:iCs/>
                <w:color w:val="000000" w:themeColor="text1"/>
                <w:lang w:val="en-GB" w:bidi="en-US"/>
              </w:rPr>
            </w:pPr>
            <w:proofErr w:type="spellStart"/>
            <w:r w:rsidRPr="00CC5C2E">
              <w:rPr>
                <w:rFonts w:asciiTheme="majorBidi" w:hAnsiTheme="majorBidi" w:cstheme="majorBidi"/>
                <w:i/>
                <w:iCs/>
                <w:color w:val="000000" w:themeColor="text1"/>
                <w:lang w:val="en-GB" w:bidi="en-US"/>
              </w:rPr>
              <w:t>MoPIC</w:t>
            </w:r>
            <w:proofErr w:type="spellEnd"/>
          </w:p>
        </w:tc>
        <w:tc>
          <w:tcPr>
            <w:tcW w:w="1458" w:type="dxa"/>
          </w:tcPr>
          <w:p w:rsidRPr="00CC5C2E" w:rsidR="00807CDF" w:rsidP="00DE452A" w:rsidRDefault="00807CDF" w14:paraId="58EC79D7" w14:textId="77777777">
            <w:pPr>
              <w:rPr>
                <w:rFonts w:asciiTheme="majorBidi" w:hAnsiTheme="majorBidi" w:cstheme="majorBidi"/>
                <w:i/>
                <w:iCs/>
                <w:lang w:val="en-GB" w:bidi="en-US"/>
              </w:rPr>
            </w:pPr>
          </w:p>
        </w:tc>
      </w:tr>
      <w:tr w:rsidRPr="00CC5C2E" w:rsidR="00807CDF" w:rsidTr="00DE452A" w14:paraId="409A12CD" w14:textId="77777777">
        <w:trPr>
          <w:trHeight w:val="3289"/>
          <w:jc w:val="center"/>
        </w:trPr>
        <w:tc>
          <w:tcPr>
            <w:tcW w:w="2405" w:type="dxa"/>
            <w:hideMark/>
          </w:tcPr>
          <w:p w:rsidRPr="00CC5C2E" w:rsidR="00807CDF" w:rsidP="007D43D3" w:rsidRDefault="00807CDF" w14:paraId="5D3DD3BC" w14:textId="77777777">
            <w:pPr>
              <w:numPr>
                <w:ilvl w:val="1"/>
                <w:numId w:val="3"/>
              </w:numPr>
              <w:tabs>
                <w:tab w:val="left" w:pos="567"/>
              </w:tabs>
              <w:spacing w:before="60"/>
              <w:contextualSpacing/>
              <w:rPr>
                <w:rFonts w:asciiTheme="majorBidi" w:hAnsiTheme="majorBidi" w:cstheme="majorBidi"/>
                <w:i/>
                <w:iCs/>
                <w:lang w:val="en-GB" w:bidi="en-US"/>
              </w:rPr>
            </w:pPr>
            <w:r w:rsidRPr="00CC5C2E">
              <w:rPr>
                <w:rFonts w:asciiTheme="majorBidi" w:hAnsiTheme="majorBidi" w:cstheme="majorBidi"/>
                <w:i/>
                <w:iCs/>
                <w:lang w:val="en-GB" w:bidi="en-US"/>
              </w:rPr>
              <w:t>Informed, participatory, and evidence-based planning for strengthened resilience and enhanced socio-economic opportunities for refugees, host communities and the population of Jordan.</w:t>
            </w:r>
          </w:p>
          <w:p w:rsidRPr="00CC5C2E" w:rsidR="00807CDF" w:rsidP="00DE452A" w:rsidRDefault="00807CDF" w14:paraId="27F0B66E" w14:textId="77777777">
            <w:pPr>
              <w:ind w:left="360"/>
              <w:contextualSpacing/>
              <w:rPr>
                <w:rFonts w:asciiTheme="majorBidi" w:hAnsiTheme="majorBidi" w:cstheme="majorBidi"/>
                <w:i/>
                <w:iCs/>
                <w:color w:val="000000" w:themeColor="text1"/>
                <w:lang w:val="en-GB" w:bidi="en-US"/>
              </w:rPr>
            </w:pPr>
          </w:p>
        </w:tc>
        <w:tc>
          <w:tcPr>
            <w:tcW w:w="2000" w:type="dxa"/>
            <w:hideMark/>
          </w:tcPr>
          <w:p w:rsidRPr="00CC5C2E" w:rsidR="00807CDF" w:rsidP="00DE452A" w:rsidRDefault="00807CDF" w14:paraId="5893705A"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1.2.1. Indicator 1 to Output 2 </w:t>
            </w:r>
            <w:r w:rsidRPr="00CC5C2E">
              <w:rPr>
                <w:rFonts w:asciiTheme="majorBidi" w:hAnsiTheme="majorBidi" w:cstheme="majorBidi"/>
                <w:i/>
                <w:iCs/>
                <w:color w:val="000000" w:themeColor="text1"/>
                <w:lang w:val="en-GB" w:bidi="en-US"/>
              </w:rPr>
              <w:br/>
            </w:r>
          </w:p>
          <w:p w:rsidRPr="00CC5C2E" w:rsidR="00807CDF" w:rsidP="00DE452A" w:rsidRDefault="00807CDF" w14:paraId="2B4A1718"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Impact assessment of registered projects’ alignment to development, humanitarian and SCR objectives completed. </w:t>
            </w:r>
          </w:p>
          <w:p w:rsidRPr="00CC5C2E" w:rsidR="00807CDF" w:rsidP="00DE452A" w:rsidRDefault="00807CDF" w14:paraId="5464CADC" w14:textId="77777777">
            <w:pPr>
              <w:rPr>
                <w:rFonts w:asciiTheme="majorBidi" w:hAnsiTheme="majorBidi" w:cstheme="majorBidi"/>
                <w:i/>
                <w:iCs/>
                <w:color w:val="000000" w:themeColor="text1"/>
                <w:lang w:val="en-GB" w:bidi="en-US"/>
              </w:rPr>
            </w:pPr>
            <w:r w:rsidRPr="00CC5C2E">
              <w:rPr>
                <w:rFonts w:asciiTheme="majorBidi" w:hAnsiTheme="majorBidi" w:cstheme="majorBidi"/>
                <w:i/>
                <w:iCs/>
                <w:lang w:val="en-GB" w:bidi="en-US"/>
              </w:rPr>
              <w:t xml:space="preserve"> </w:t>
            </w:r>
          </w:p>
        </w:tc>
        <w:tc>
          <w:tcPr>
            <w:tcW w:w="2070" w:type="dxa"/>
            <w:hideMark/>
          </w:tcPr>
          <w:p w:rsidRPr="00CC5C2E" w:rsidR="00807CDF" w:rsidP="00DE452A" w:rsidRDefault="00807CDF" w14:paraId="39C73D47"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1.2.1. Baseline for indicator 1.2.1</w:t>
            </w:r>
          </w:p>
          <w:p w:rsidRPr="00CC5C2E" w:rsidR="00807CDF" w:rsidP="00DE452A" w:rsidRDefault="00807CDF" w14:paraId="2B86A117" w14:textId="77777777">
            <w:pPr>
              <w:rPr>
                <w:rFonts w:asciiTheme="majorBidi" w:hAnsiTheme="majorBidi" w:cstheme="majorBidi"/>
                <w:i/>
                <w:iCs/>
                <w:color w:val="000000" w:themeColor="text1"/>
                <w:lang w:val="en-GB" w:bidi="en-US"/>
              </w:rPr>
            </w:pPr>
          </w:p>
          <w:p w:rsidRPr="00CC5C2E" w:rsidR="00807CDF" w:rsidP="00DE452A" w:rsidRDefault="00807CDF" w14:paraId="66DEB017" w14:textId="77777777">
            <w:pPr>
              <w:rPr>
                <w:rFonts w:asciiTheme="majorBidi" w:hAnsiTheme="majorBidi" w:cstheme="majorBidi"/>
                <w:b/>
                <w:bCs/>
                <w:i/>
                <w:iCs/>
                <w:color w:val="000000" w:themeColor="text1"/>
                <w:u w:val="single"/>
                <w:lang w:val="en-GB" w:bidi="en-US"/>
              </w:rPr>
            </w:pPr>
            <w:r w:rsidRPr="00CC5C2E">
              <w:rPr>
                <w:rFonts w:asciiTheme="majorBidi" w:hAnsiTheme="majorBidi" w:cstheme="majorBidi"/>
                <w:b/>
                <w:bCs/>
                <w:i/>
                <w:iCs/>
                <w:color w:val="000000" w:themeColor="text1"/>
                <w:u w:val="single"/>
                <w:lang w:val="en-GB" w:bidi="en-US"/>
              </w:rPr>
              <w:t>No</w:t>
            </w:r>
          </w:p>
          <w:p w:rsidRPr="00CC5C2E" w:rsidR="00807CDF" w:rsidP="00DE452A" w:rsidRDefault="00807CDF" w14:paraId="0816602A"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 </w:t>
            </w:r>
          </w:p>
          <w:p w:rsidRPr="00CC5C2E" w:rsidR="00807CDF" w:rsidP="00DE452A" w:rsidRDefault="00807CDF" w14:paraId="5D73DDC2" w14:textId="77777777">
            <w:pPr>
              <w:rPr>
                <w:rFonts w:asciiTheme="majorBidi" w:hAnsiTheme="majorBidi" w:cstheme="majorBidi"/>
                <w:i/>
                <w:iCs/>
                <w:color w:val="000000" w:themeColor="text1"/>
                <w:lang w:val="en-GB" w:bidi="en-US"/>
              </w:rPr>
            </w:pPr>
            <w:r w:rsidRPr="00CC5C2E">
              <w:rPr>
                <w:rFonts w:asciiTheme="majorBidi" w:hAnsiTheme="majorBidi" w:cstheme="majorBidi"/>
                <w:i/>
                <w:iCs/>
                <w:lang w:val="en-GB" w:bidi="en-US"/>
              </w:rPr>
              <w:t xml:space="preserve"> </w:t>
            </w:r>
          </w:p>
        </w:tc>
        <w:tc>
          <w:tcPr>
            <w:tcW w:w="1800" w:type="dxa"/>
            <w:hideMark/>
          </w:tcPr>
          <w:p w:rsidRPr="00CC5C2E" w:rsidR="00807CDF" w:rsidP="00DE452A" w:rsidRDefault="00807CDF" w14:paraId="410F45A6"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1.2.1. Target for Indicator 1.2.1 </w:t>
            </w:r>
          </w:p>
          <w:p w:rsidRPr="00CC5C2E" w:rsidR="00807CDF" w:rsidP="00DE452A" w:rsidRDefault="00807CDF" w14:paraId="01EFD9E9" w14:textId="77777777">
            <w:pPr>
              <w:rPr>
                <w:rFonts w:asciiTheme="majorBidi" w:hAnsiTheme="majorBidi" w:cstheme="majorBidi"/>
                <w:i/>
                <w:iCs/>
                <w:color w:val="000000" w:themeColor="text1"/>
                <w:lang w:val="en-GB" w:bidi="en-US"/>
              </w:rPr>
            </w:pPr>
          </w:p>
          <w:p w:rsidRPr="00CC5C2E" w:rsidR="00807CDF" w:rsidP="00DE452A" w:rsidRDefault="00807CDF" w14:paraId="698762A2" w14:textId="77777777">
            <w:pPr>
              <w:rPr>
                <w:rFonts w:asciiTheme="majorBidi" w:hAnsiTheme="majorBidi" w:cstheme="majorBidi"/>
                <w:b/>
                <w:bCs/>
                <w:i/>
                <w:iCs/>
                <w:color w:val="000000" w:themeColor="text1"/>
                <w:u w:val="single"/>
                <w:lang w:val="en-GB" w:bidi="en-US"/>
              </w:rPr>
            </w:pPr>
            <w:r w:rsidRPr="00CC5C2E">
              <w:rPr>
                <w:rFonts w:asciiTheme="majorBidi" w:hAnsiTheme="majorBidi" w:cstheme="majorBidi"/>
                <w:b/>
                <w:bCs/>
                <w:i/>
                <w:iCs/>
                <w:color w:val="000000" w:themeColor="text1"/>
                <w:u w:val="single"/>
                <w:lang w:val="en-GB" w:bidi="en-US"/>
              </w:rPr>
              <w:t>Yes</w:t>
            </w:r>
          </w:p>
          <w:p w:rsidRPr="00CC5C2E" w:rsidR="00807CDF" w:rsidP="00DE452A" w:rsidRDefault="00807CDF" w14:paraId="09DFDA64" w14:textId="77777777">
            <w:pPr>
              <w:rPr>
                <w:rFonts w:asciiTheme="majorBidi" w:hAnsiTheme="majorBidi" w:cstheme="majorBidi"/>
                <w:i/>
                <w:iCs/>
                <w:color w:val="000000" w:themeColor="text1"/>
                <w:lang w:val="en-GB" w:bidi="en-US"/>
              </w:rPr>
            </w:pPr>
            <w:r w:rsidRPr="00CC5C2E">
              <w:rPr>
                <w:rFonts w:asciiTheme="majorBidi" w:hAnsiTheme="majorBidi" w:cstheme="majorBidi"/>
                <w:i/>
                <w:iCs/>
                <w:lang w:val="en-GB" w:bidi="en-US"/>
              </w:rPr>
              <w:t xml:space="preserve"> </w:t>
            </w:r>
          </w:p>
        </w:tc>
        <w:tc>
          <w:tcPr>
            <w:tcW w:w="2070" w:type="dxa"/>
            <w:hideMark/>
          </w:tcPr>
          <w:p w:rsidRPr="00CC5C2E" w:rsidR="00807CDF" w:rsidP="00DE452A" w:rsidRDefault="00807CDF" w14:paraId="6BC9EA45" w14:textId="77777777">
            <w:pPr>
              <w:rPr>
                <w:rFonts w:asciiTheme="majorBidi" w:hAnsiTheme="majorBidi" w:cstheme="majorBidi"/>
                <w:i/>
                <w:iCs/>
                <w:lang w:val="en-GB" w:bidi="en-US"/>
              </w:rPr>
            </w:pPr>
            <w:r w:rsidRPr="00CC5C2E">
              <w:rPr>
                <w:rFonts w:asciiTheme="majorBidi" w:hAnsiTheme="majorBidi" w:cstheme="majorBidi"/>
                <w:i/>
                <w:iCs/>
                <w:lang w:val="en-GB" w:bidi="en-US"/>
              </w:rPr>
              <w:t>1.2.1. Current value for indicator 1.2.1</w:t>
            </w:r>
          </w:p>
          <w:p w:rsidRPr="00CC5C2E" w:rsidR="00807CDF" w:rsidP="00DE452A" w:rsidRDefault="00807CDF" w14:paraId="3C2D3EE5" w14:textId="77777777">
            <w:pPr>
              <w:rPr>
                <w:rFonts w:asciiTheme="majorBidi" w:hAnsiTheme="majorBidi" w:cstheme="majorBidi"/>
                <w:i/>
                <w:iCs/>
                <w:lang w:val="en-GB" w:bidi="en-US"/>
              </w:rPr>
            </w:pPr>
          </w:p>
          <w:p w:rsidRPr="00CC5C2E" w:rsidR="00807CDF" w:rsidP="00DE452A" w:rsidRDefault="00807CDF" w14:paraId="2ED2AB56" w14:textId="77777777">
            <w:pPr>
              <w:rPr>
                <w:rFonts w:asciiTheme="majorBidi" w:hAnsiTheme="majorBidi" w:cstheme="majorBidi"/>
                <w:i/>
                <w:iCs/>
                <w:lang w:val="en-GB" w:bidi="en-US"/>
              </w:rPr>
            </w:pPr>
            <w:r w:rsidRPr="00CC5C2E">
              <w:rPr>
                <w:rFonts w:asciiTheme="majorBidi" w:hAnsiTheme="majorBidi" w:cstheme="majorBidi"/>
                <w:b/>
                <w:bCs/>
                <w:i/>
                <w:iCs/>
                <w:color w:val="000000" w:themeColor="text1"/>
                <w:u w:val="single"/>
                <w:lang w:val="en-GB" w:bidi="en-US"/>
              </w:rPr>
              <w:t>No</w:t>
            </w:r>
            <w:r w:rsidRPr="00CC5C2E">
              <w:rPr>
                <w:rFonts w:asciiTheme="majorBidi" w:hAnsiTheme="majorBidi" w:cstheme="majorBidi"/>
                <w:i/>
                <w:iCs/>
                <w:lang w:val="en-GB" w:bidi="en-US"/>
              </w:rPr>
              <w:t xml:space="preserve"> </w:t>
            </w:r>
          </w:p>
          <w:p w:rsidRPr="00CC5C2E" w:rsidR="00807CDF" w:rsidP="00DE452A" w:rsidRDefault="00807CDF" w14:paraId="6303DB68" w14:textId="77777777">
            <w:pPr>
              <w:rPr>
                <w:rFonts w:asciiTheme="majorBidi" w:hAnsiTheme="majorBidi" w:cstheme="majorBidi"/>
                <w:i/>
                <w:iCs/>
                <w:lang w:val="en-GB" w:bidi="en-US"/>
              </w:rPr>
            </w:pPr>
            <w:r w:rsidRPr="00CC5C2E">
              <w:rPr>
                <w:rFonts w:asciiTheme="majorBidi" w:hAnsiTheme="majorBidi" w:cstheme="majorBidi"/>
                <w:i/>
                <w:iCs/>
                <w:lang w:val="en-GB" w:bidi="en-US"/>
              </w:rPr>
              <w:t xml:space="preserve"> </w:t>
            </w:r>
          </w:p>
          <w:p w:rsidRPr="00CC5C2E" w:rsidR="00807CDF" w:rsidP="00DE452A" w:rsidRDefault="00807CDF" w14:paraId="26050477" w14:textId="77777777">
            <w:pPr>
              <w:rPr>
                <w:rFonts w:asciiTheme="majorBidi" w:hAnsiTheme="majorBidi" w:cstheme="majorBidi"/>
                <w:i/>
                <w:iCs/>
                <w:lang w:val="en-GB" w:bidi="en-US"/>
              </w:rPr>
            </w:pPr>
          </w:p>
        </w:tc>
        <w:tc>
          <w:tcPr>
            <w:tcW w:w="1800" w:type="dxa"/>
            <w:hideMark/>
          </w:tcPr>
          <w:p w:rsidRPr="00CC5C2E" w:rsidR="00807CDF" w:rsidP="00DE452A" w:rsidRDefault="00807CDF" w14:paraId="29892159" w14:textId="77777777">
            <w:pPr>
              <w:rPr>
                <w:rFonts w:asciiTheme="majorBidi" w:hAnsiTheme="majorBidi" w:cstheme="majorBidi"/>
                <w:i/>
                <w:iCs/>
                <w:lang w:val="en-GB" w:bidi="en-US"/>
              </w:rPr>
            </w:pPr>
            <w:r w:rsidRPr="00CC5C2E">
              <w:rPr>
                <w:rFonts w:asciiTheme="majorBidi" w:hAnsiTheme="majorBidi" w:cstheme="majorBidi"/>
                <w:i/>
                <w:iCs/>
                <w:lang w:val="en-GB" w:bidi="en-US"/>
              </w:rPr>
              <w:t>1.2.1. Source of data for indicator 1.2.1</w:t>
            </w:r>
          </w:p>
          <w:p w:rsidRPr="00CC5C2E" w:rsidR="00807CDF" w:rsidP="00DE452A" w:rsidRDefault="00807CDF" w14:paraId="0CD11E30" w14:textId="77777777">
            <w:pPr>
              <w:rPr>
                <w:rFonts w:asciiTheme="majorBidi" w:hAnsiTheme="majorBidi" w:cstheme="majorBidi"/>
                <w:i/>
                <w:iCs/>
                <w:lang w:val="en-GB" w:bidi="en-US"/>
              </w:rPr>
            </w:pPr>
          </w:p>
          <w:p w:rsidRPr="00CC5C2E" w:rsidR="00807CDF" w:rsidP="00DE452A" w:rsidRDefault="00807CDF" w14:paraId="4D7FDC85" w14:textId="77777777">
            <w:pPr>
              <w:rPr>
                <w:rFonts w:asciiTheme="majorBidi" w:hAnsiTheme="majorBidi" w:cstheme="majorBidi"/>
                <w:i/>
                <w:iCs/>
                <w:lang w:val="en-GB" w:bidi="en-US"/>
              </w:rPr>
            </w:pPr>
            <w:proofErr w:type="spellStart"/>
            <w:r w:rsidRPr="00CC5C2E">
              <w:rPr>
                <w:rFonts w:asciiTheme="majorBidi" w:hAnsiTheme="majorBidi" w:cstheme="majorBidi"/>
                <w:i/>
                <w:iCs/>
                <w:lang w:val="en-GB" w:bidi="en-US"/>
              </w:rPr>
              <w:t>JRP</w:t>
            </w:r>
            <w:proofErr w:type="spellEnd"/>
            <w:r w:rsidRPr="00CC5C2E">
              <w:rPr>
                <w:rFonts w:asciiTheme="majorBidi" w:hAnsiTheme="majorBidi" w:cstheme="majorBidi"/>
                <w:i/>
                <w:iCs/>
                <w:lang w:val="en-GB" w:bidi="en-US"/>
              </w:rPr>
              <w:t xml:space="preserve"> Information System - Impact Assessment Reports </w:t>
            </w:r>
          </w:p>
          <w:p w:rsidRPr="00CC5C2E" w:rsidR="00807CDF" w:rsidP="00DE452A" w:rsidRDefault="00807CDF" w14:paraId="3D3BC64A" w14:textId="77777777">
            <w:pPr>
              <w:rPr>
                <w:rFonts w:asciiTheme="majorBidi" w:hAnsiTheme="majorBidi" w:cstheme="majorBidi"/>
                <w:i/>
                <w:iCs/>
                <w:lang w:val="en-GB" w:bidi="en-US"/>
              </w:rPr>
            </w:pPr>
            <w:r w:rsidRPr="00CC5C2E">
              <w:rPr>
                <w:rFonts w:asciiTheme="majorBidi" w:hAnsiTheme="majorBidi" w:cstheme="majorBidi"/>
                <w:i/>
                <w:iCs/>
                <w:lang w:val="en-GB" w:bidi="en-US"/>
              </w:rPr>
              <w:t xml:space="preserve"> </w:t>
            </w:r>
          </w:p>
        </w:tc>
        <w:tc>
          <w:tcPr>
            <w:tcW w:w="1458" w:type="dxa"/>
            <w:hideMark/>
          </w:tcPr>
          <w:p w:rsidRPr="00CC5C2E" w:rsidR="00807CDF" w:rsidP="00DE452A" w:rsidRDefault="00807CDF" w14:paraId="3932D4E8" w14:textId="77777777">
            <w:pPr>
              <w:rPr>
                <w:rFonts w:asciiTheme="majorBidi" w:hAnsiTheme="majorBidi" w:cstheme="majorBidi"/>
                <w:i/>
                <w:iCs/>
                <w:lang w:val="en-GB" w:bidi="en-US"/>
              </w:rPr>
            </w:pPr>
            <w:r w:rsidRPr="00CC5C2E">
              <w:rPr>
                <w:rFonts w:asciiTheme="majorBidi" w:hAnsiTheme="majorBidi" w:cstheme="majorBidi"/>
                <w:i/>
                <w:iCs/>
                <w:lang w:val="en-GB" w:bidi="en-US"/>
              </w:rPr>
              <w:t> </w:t>
            </w:r>
          </w:p>
          <w:p w:rsidRPr="00CC5C2E" w:rsidR="00807CDF" w:rsidP="00DE452A" w:rsidRDefault="00807CDF" w14:paraId="6E1EA1D1" w14:textId="77777777">
            <w:pPr>
              <w:rPr>
                <w:rFonts w:asciiTheme="majorBidi" w:hAnsiTheme="majorBidi" w:cstheme="majorBidi"/>
                <w:i/>
                <w:iCs/>
                <w:lang w:val="en-GB" w:bidi="en-US"/>
              </w:rPr>
            </w:pPr>
            <w:r w:rsidRPr="00CC5C2E">
              <w:rPr>
                <w:rFonts w:asciiTheme="majorBidi" w:hAnsiTheme="majorBidi" w:cstheme="majorBidi"/>
                <w:i/>
                <w:iCs/>
                <w:lang w:val="en-GB" w:bidi="en-US"/>
              </w:rPr>
              <w:t> </w:t>
            </w:r>
          </w:p>
          <w:p w:rsidRPr="00CC5C2E" w:rsidR="00807CDF" w:rsidP="00DE452A" w:rsidRDefault="00807CDF" w14:paraId="2832D174" w14:textId="77777777">
            <w:pPr>
              <w:rPr>
                <w:rFonts w:asciiTheme="majorBidi" w:hAnsiTheme="majorBidi" w:cstheme="majorBidi"/>
                <w:i/>
                <w:iCs/>
                <w:lang w:val="en-GB" w:bidi="en-US"/>
              </w:rPr>
            </w:pPr>
            <w:r w:rsidRPr="00CC5C2E">
              <w:rPr>
                <w:rFonts w:asciiTheme="majorBidi" w:hAnsiTheme="majorBidi" w:cstheme="majorBidi"/>
                <w:i/>
                <w:iCs/>
                <w:lang w:val="en-GB" w:bidi="en-US"/>
              </w:rPr>
              <w:t> </w:t>
            </w:r>
          </w:p>
        </w:tc>
      </w:tr>
      <w:tr w:rsidRPr="00CC5C2E" w:rsidR="00807CDF" w:rsidTr="00DE452A" w14:paraId="7DEDED34" w14:textId="77777777">
        <w:trPr>
          <w:trHeight w:val="3336"/>
          <w:jc w:val="center"/>
        </w:trPr>
        <w:tc>
          <w:tcPr>
            <w:tcW w:w="2405" w:type="dxa"/>
            <w:hideMark/>
          </w:tcPr>
          <w:p w:rsidRPr="00CC5C2E" w:rsidR="00807CDF" w:rsidP="007D43D3" w:rsidRDefault="00807CDF" w14:paraId="71D01D22" w14:textId="77777777">
            <w:pPr>
              <w:numPr>
                <w:ilvl w:val="1"/>
                <w:numId w:val="3"/>
              </w:numPr>
              <w:tabs>
                <w:tab w:val="left" w:pos="567"/>
              </w:tabs>
              <w:spacing w:before="60"/>
              <w:contextualSpacing/>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Partnerships, reporting, communication, and ODA coordination efforts strengthened.</w:t>
            </w:r>
          </w:p>
        </w:tc>
        <w:tc>
          <w:tcPr>
            <w:tcW w:w="2000" w:type="dxa"/>
          </w:tcPr>
          <w:p w:rsidRPr="00CC5C2E" w:rsidR="00807CDF" w:rsidP="00DE452A" w:rsidRDefault="00807CDF" w14:paraId="57FA9950" w14:textId="77777777">
            <w:pPr>
              <w:rPr>
                <w:rFonts w:asciiTheme="majorBidi" w:hAnsiTheme="majorBidi" w:cstheme="majorBidi"/>
                <w:i/>
                <w:iCs/>
                <w:lang w:val="en-GB" w:bidi="en-US"/>
              </w:rPr>
            </w:pPr>
            <w:r w:rsidRPr="00CC5C2E">
              <w:rPr>
                <w:rFonts w:asciiTheme="majorBidi" w:hAnsiTheme="majorBidi" w:cstheme="majorBidi"/>
                <w:i/>
                <w:iCs/>
                <w:lang w:val="en-GB" w:bidi="en-US"/>
              </w:rPr>
              <w:t>1.3.1 Indicator 1 to Output 3</w:t>
            </w:r>
            <w:r w:rsidRPr="00CC5C2E">
              <w:rPr>
                <w:rFonts w:asciiTheme="majorBidi" w:hAnsiTheme="majorBidi" w:cstheme="majorBidi"/>
                <w:i/>
                <w:iCs/>
                <w:lang w:val="en-GB" w:bidi="en-US"/>
              </w:rPr>
              <w:br/>
            </w:r>
            <w:r w:rsidRPr="00CC5C2E">
              <w:rPr>
                <w:rFonts w:asciiTheme="majorBidi" w:hAnsiTheme="majorBidi" w:cstheme="majorBidi"/>
                <w:i/>
                <w:iCs/>
                <w:lang w:val="en-GB" w:bidi="en-US"/>
              </w:rPr>
              <w:t xml:space="preserve"> </w:t>
            </w:r>
          </w:p>
          <w:p w:rsidRPr="00CC5C2E" w:rsidR="00807CDF" w:rsidP="00DE452A" w:rsidRDefault="00807CDF" w14:paraId="43D8648F" w14:textId="77777777">
            <w:pPr>
              <w:rPr>
                <w:rFonts w:asciiTheme="majorBidi" w:hAnsiTheme="majorBidi" w:cstheme="majorBidi"/>
                <w:i/>
                <w:iCs/>
                <w:color w:val="000000" w:themeColor="text1"/>
                <w:lang w:val="en-GB" w:bidi="en-US"/>
              </w:rPr>
            </w:pPr>
            <w:r w:rsidRPr="00CC5C2E">
              <w:rPr>
                <w:rFonts w:asciiTheme="majorBidi" w:hAnsiTheme="majorBidi" w:cstheme="majorBidi"/>
                <w:i/>
                <w:iCs/>
                <w:color w:val="000000" w:themeColor="text1"/>
                <w:lang w:val="en-GB" w:bidi="en-US"/>
              </w:rPr>
              <w:t xml:space="preserve">Number of applicable lessons learned from knowledge exchange and </w:t>
            </w:r>
            <w:proofErr w:type="spellStart"/>
            <w:r w:rsidRPr="00CC5C2E">
              <w:rPr>
                <w:rFonts w:asciiTheme="majorBidi" w:hAnsiTheme="majorBidi" w:cstheme="majorBidi"/>
                <w:i/>
                <w:iCs/>
                <w:color w:val="000000" w:themeColor="text1"/>
                <w:lang w:val="en-GB" w:bidi="en-US"/>
              </w:rPr>
              <w:t>SSTC</w:t>
            </w:r>
            <w:proofErr w:type="spellEnd"/>
            <w:r w:rsidRPr="00CC5C2E">
              <w:rPr>
                <w:rFonts w:asciiTheme="majorBidi" w:hAnsiTheme="majorBidi" w:cstheme="majorBidi"/>
                <w:i/>
                <w:iCs/>
                <w:color w:val="000000" w:themeColor="text1"/>
                <w:lang w:val="en-GB" w:bidi="en-US"/>
              </w:rPr>
              <w:t xml:space="preserve"> efforts informing inclusive and resilient Syrian Crisis Response Policy and Programming</w:t>
            </w:r>
          </w:p>
        </w:tc>
        <w:tc>
          <w:tcPr>
            <w:tcW w:w="2070" w:type="dxa"/>
          </w:tcPr>
          <w:p w:rsidRPr="00CC5C2E" w:rsidR="00807CDF" w:rsidP="00DE452A" w:rsidRDefault="00807CDF" w14:paraId="5F969B43" w14:textId="77777777">
            <w:pPr>
              <w:rPr>
                <w:rFonts w:asciiTheme="majorBidi" w:hAnsiTheme="majorBidi" w:cstheme="majorBidi"/>
                <w:i/>
                <w:iCs/>
                <w:lang w:val="en-GB" w:bidi="en-US"/>
              </w:rPr>
            </w:pPr>
            <w:r w:rsidRPr="00CC5C2E">
              <w:rPr>
                <w:rFonts w:asciiTheme="majorBidi" w:hAnsiTheme="majorBidi" w:cstheme="majorBidi"/>
                <w:i/>
                <w:iCs/>
                <w:lang w:val="en-GB" w:bidi="en-US"/>
              </w:rPr>
              <w:t>1.3.1 Baseline for indicator 1.3.1</w:t>
            </w:r>
          </w:p>
          <w:p w:rsidRPr="00CC5C2E" w:rsidR="00252EC5" w:rsidP="00DE452A" w:rsidRDefault="00252EC5" w14:paraId="2FCF46F6" w14:textId="77777777">
            <w:pPr>
              <w:rPr>
                <w:rFonts w:asciiTheme="majorBidi" w:hAnsiTheme="majorBidi" w:cstheme="majorBidi"/>
                <w:i/>
                <w:iCs/>
                <w:lang w:val="en-GB" w:bidi="en-US"/>
              </w:rPr>
            </w:pPr>
          </w:p>
          <w:p w:rsidRPr="00CC5C2E" w:rsidR="00252EC5" w:rsidP="00DE452A" w:rsidRDefault="00252EC5" w14:paraId="3DE21B3E" w14:textId="77777777">
            <w:pPr>
              <w:rPr>
                <w:rFonts w:asciiTheme="majorBidi" w:hAnsiTheme="majorBidi" w:cstheme="majorBidi"/>
                <w:i/>
                <w:iCs/>
                <w:lang w:val="en-GB" w:bidi="en-US"/>
              </w:rPr>
            </w:pPr>
          </w:p>
          <w:p w:rsidRPr="00CC5C2E" w:rsidR="00807CDF" w:rsidP="00DE452A" w:rsidRDefault="00807CDF" w14:paraId="263BE521" w14:textId="77777777">
            <w:pPr>
              <w:rPr>
                <w:rFonts w:asciiTheme="majorBidi" w:hAnsiTheme="majorBidi" w:cstheme="majorBidi"/>
                <w:i/>
                <w:iCs/>
                <w:color w:val="000000" w:themeColor="text1"/>
                <w:lang w:val="en-GB" w:bidi="en-US"/>
              </w:rPr>
            </w:pPr>
            <w:r w:rsidRPr="00CC5C2E">
              <w:rPr>
                <w:rFonts w:asciiTheme="majorBidi" w:hAnsiTheme="majorBidi" w:cstheme="majorBidi"/>
                <w:b/>
                <w:bCs/>
                <w:i/>
                <w:iCs/>
                <w:u w:val="single"/>
                <w:lang w:val="en-GB" w:bidi="en-US"/>
              </w:rPr>
              <w:t>0</w:t>
            </w:r>
          </w:p>
        </w:tc>
        <w:tc>
          <w:tcPr>
            <w:tcW w:w="1800" w:type="dxa"/>
          </w:tcPr>
          <w:p w:rsidRPr="00CC5C2E" w:rsidR="00807CDF" w:rsidP="00DE452A" w:rsidRDefault="00807CDF" w14:paraId="62D1E107" w14:textId="77777777">
            <w:pPr>
              <w:rPr>
                <w:rFonts w:asciiTheme="majorBidi" w:hAnsiTheme="majorBidi" w:cstheme="majorBidi"/>
                <w:i/>
                <w:iCs/>
                <w:lang w:val="en-GB" w:bidi="en-US"/>
              </w:rPr>
            </w:pPr>
            <w:r w:rsidRPr="00CC5C2E">
              <w:rPr>
                <w:rFonts w:asciiTheme="majorBidi" w:hAnsiTheme="majorBidi" w:cstheme="majorBidi"/>
                <w:i/>
                <w:iCs/>
                <w:lang w:val="en-GB" w:bidi="en-US"/>
              </w:rPr>
              <w:t>1.3.1 Target for Indicator 1.3.1</w:t>
            </w:r>
            <w:r w:rsidRPr="00CC5C2E">
              <w:rPr>
                <w:rFonts w:asciiTheme="majorBidi" w:hAnsiTheme="majorBidi" w:cstheme="majorBidi"/>
                <w:i/>
                <w:iCs/>
                <w:lang w:val="en-GB" w:bidi="en-US"/>
              </w:rPr>
              <w:br/>
            </w:r>
          </w:p>
          <w:p w:rsidRPr="00CC5C2E" w:rsidR="00252EC5" w:rsidP="00DE452A" w:rsidRDefault="00252EC5" w14:paraId="28B2B2AB" w14:textId="77777777">
            <w:pPr>
              <w:rPr>
                <w:rFonts w:asciiTheme="majorBidi" w:hAnsiTheme="majorBidi" w:cstheme="majorBidi"/>
                <w:i/>
                <w:iCs/>
                <w:lang w:val="en-GB" w:bidi="en-US"/>
              </w:rPr>
            </w:pPr>
          </w:p>
          <w:p w:rsidRPr="00CC5C2E" w:rsidR="00807CDF" w:rsidP="00DE452A" w:rsidRDefault="00807CDF" w14:paraId="6A7D1DE3" w14:textId="77777777">
            <w:pPr>
              <w:rPr>
                <w:rFonts w:asciiTheme="majorBidi" w:hAnsiTheme="majorBidi" w:cstheme="majorBidi"/>
                <w:i/>
                <w:iCs/>
                <w:color w:val="000000" w:themeColor="text1"/>
                <w:lang w:val="en-GB" w:bidi="en-US"/>
              </w:rPr>
            </w:pPr>
            <w:r w:rsidRPr="00CC5C2E">
              <w:rPr>
                <w:rFonts w:asciiTheme="majorBidi" w:hAnsiTheme="majorBidi" w:cstheme="majorBidi"/>
                <w:b/>
                <w:bCs/>
                <w:i/>
                <w:iCs/>
                <w:u w:val="single"/>
                <w:lang w:val="en-GB" w:bidi="en-US"/>
              </w:rPr>
              <w:t>8</w:t>
            </w:r>
          </w:p>
        </w:tc>
        <w:tc>
          <w:tcPr>
            <w:tcW w:w="2070" w:type="dxa"/>
          </w:tcPr>
          <w:p w:rsidRPr="00CC5C2E" w:rsidR="00807CDF" w:rsidP="00DE452A" w:rsidRDefault="00807CDF" w14:paraId="5CF09083" w14:textId="77777777">
            <w:pPr>
              <w:rPr>
                <w:rFonts w:asciiTheme="majorBidi" w:hAnsiTheme="majorBidi" w:cstheme="majorBidi"/>
                <w:i/>
                <w:iCs/>
                <w:lang w:val="en-GB" w:bidi="en-US"/>
              </w:rPr>
            </w:pPr>
            <w:r w:rsidRPr="00CC5C2E">
              <w:rPr>
                <w:rFonts w:asciiTheme="majorBidi" w:hAnsiTheme="majorBidi" w:cstheme="majorBidi"/>
                <w:i/>
                <w:iCs/>
                <w:lang w:val="en-GB" w:bidi="en-US"/>
              </w:rPr>
              <w:t>1.3.1 Current value for indicator 1.3.1</w:t>
            </w:r>
          </w:p>
          <w:p w:rsidRPr="00CC5C2E" w:rsidR="00252EC5" w:rsidP="00DE452A" w:rsidRDefault="00252EC5" w14:paraId="13E4E5E2" w14:textId="77777777">
            <w:pPr>
              <w:rPr>
                <w:rFonts w:asciiTheme="majorBidi" w:hAnsiTheme="majorBidi" w:cstheme="majorBidi"/>
                <w:i/>
                <w:iCs/>
                <w:lang w:val="en-GB" w:bidi="en-US"/>
              </w:rPr>
            </w:pPr>
          </w:p>
          <w:p w:rsidRPr="00CC5C2E" w:rsidR="00252EC5" w:rsidP="00DE452A" w:rsidRDefault="00252EC5" w14:paraId="4F53BEFB" w14:textId="77777777">
            <w:pPr>
              <w:rPr>
                <w:rFonts w:asciiTheme="majorBidi" w:hAnsiTheme="majorBidi" w:cstheme="majorBidi"/>
                <w:i/>
                <w:iCs/>
                <w:lang w:val="en-GB" w:bidi="en-US"/>
              </w:rPr>
            </w:pPr>
          </w:p>
          <w:p w:rsidRPr="00CC5C2E" w:rsidR="00807CDF" w:rsidP="00DE452A" w:rsidRDefault="00807CDF" w14:paraId="5AD27FA5" w14:textId="77777777">
            <w:pPr>
              <w:rPr>
                <w:rFonts w:asciiTheme="majorBidi" w:hAnsiTheme="majorBidi" w:cstheme="majorBidi"/>
                <w:b/>
                <w:bCs/>
                <w:i/>
                <w:iCs/>
                <w:u w:val="single"/>
                <w:lang w:val="en-GB" w:bidi="en-US"/>
              </w:rPr>
            </w:pPr>
            <w:r w:rsidRPr="00CC5C2E">
              <w:rPr>
                <w:rFonts w:asciiTheme="majorBidi" w:hAnsiTheme="majorBidi" w:cstheme="majorBidi"/>
                <w:b/>
                <w:bCs/>
                <w:i/>
                <w:iCs/>
                <w:u w:val="single"/>
                <w:lang w:val="en-GB" w:bidi="en-US"/>
              </w:rPr>
              <w:t>0</w:t>
            </w:r>
          </w:p>
          <w:p w:rsidRPr="00CC5C2E" w:rsidR="00807CDF" w:rsidP="00DE452A" w:rsidRDefault="00807CDF" w14:paraId="5877BC53" w14:textId="77777777">
            <w:pPr>
              <w:rPr>
                <w:rFonts w:asciiTheme="majorBidi" w:hAnsiTheme="majorBidi" w:cstheme="majorBidi"/>
                <w:i/>
                <w:iCs/>
                <w:color w:val="000000" w:themeColor="text1"/>
                <w:lang w:val="en-GB" w:bidi="en-US"/>
              </w:rPr>
            </w:pPr>
          </w:p>
        </w:tc>
        <w:tc>
          <w:tcPr>
            <w:tcW w:w="1800" w:type="dxa"/>
          </w:tcPr>
          <w:p w:rsidRPr="00CC5C2E" w:rsidR="00807CDF" w:rsidP="00DE452A" w:rsidRDefault="00807CDF" w14:paraId="04809EC3" w14:textId="77777777">
            <w:pPr>
              <w:rPr>
                <w:rFonts w:asciiTheme="majorBidi" w:hAnsiTheme="majorBidi" w:cstheme="majorBidi"/>
                <w:i/>
                <w:iCs/>
                <w:lang w:val="en-GB" w:bidi="en-US"/>
              </w:rPr>
            </w:pPr>
            <w:r w:rsidRPr="00CC5C2E">
              <w:rPr>
                <w:rFonts w:asciiTheme="majorBidi" w:hAnsiTheme="majorBidi" w:cstheme="majorBidi"/>
                <w:i/>
                <w:iCs/>
                <w:lang w:val="en-GB" w:bidi="en-US"/>
              </w:rPr>
              <w:t xml:space="preserve">1.3.1 Source of data for indicator 1.3.1  </w:t>
            </w:r>
          </w:p>
          <w:p w:rsidRPr="00CC5C2E" w:rsidR="00807CDF" w:rsidP="00DE452A" w:rsidRDefault="00807CDF" w14:paraId="555753D0" w14:textId="77777777">
            <w:pPr>
              <w:rPr>
                <w:rFonts w:asciiTheme="majorBidi" w:hAnsiTheme="majorBidi" w:cstheme="majorBidi"/>
                <w:i/>
                <w:iCs/>
                <w:lang w:val="en-GB" w:bidi="en-US"/>
              </w:rPr>
            </w:pPr>
          </w:p>
          <w:p w:rsidRPr="00CC5C2E" w:rsidR="00807CDF" w:rsidP="00DE452A" w:rsidRDefault="00807CDF" w14:paraId="12373C84" w14:textId="77777777">
            <w:pPr>
              <w:rPr>
                <w:rFonts w:asciiTheme="majorBidi" w:hAnsiTheme="majorBidi" w:cstheme="majorBidi"/>
                <w:i/>
                <w:iCs/>
                <w:color w:val="000000" w:themeColor="text1"/>
                <w:lang w:val="en-GB" w:bidi="en-US"/>
              </w:rPr>
            </w:pPr>
            <w:proofErr w:type="spellStart"/>
            <w:r w:rsidRPr="00CC5C2E">
              <w:rPr>
                <w:rFonts w:asciiTheme="majorBidi" w:hAnsiTheme="majorBidi" w:cstheme="majorBidi"/>
                <w:i/>
                <w:iCs/>
                <w:lang w:val="en-GB" w:bidi="en-US"/>
              </w:rPr>
              <w:t>MoPIC</w:t>
            </w:r>
            <w:proofErr w:type="spellEnd"/>
            <w:r w:rsidRPr="00CC5C2E">
              <w:rPr>
                <w:rFonts w:asciiTheme="majorBidi" w:hAnsiTheme="majorBidi" w:cstheme="majorBidi"/>
                <w:i/>
                <w:iCs/>
                <w:lang w:val="en-GB" w:bidi="en-US"/>
              </w:rPr>
              <w:t xml:space="preserve"> / UNDP Reports</w:t>
            </w:r>
          </w:p>
        </w:tc>
        <w:tc>
          <w:tcPr>
            <w:tcW w:w="1458" w:type="dxa"/>
          </w:tcPr>
          <w:p w:rsidRPr="00CC5C2E" w:rsidR="00807CDF" w:rsidP="00DE452A" w:rsidRDefault="00807CDF" w14:paraId="6C194148" w14:textId="77777777">
            <w:pPr>
              <w:rPr>
                <w:rFonts w:asciiTheme="majorBidi" w:hAnsiTheme="majorBidi" w:cstheme="majorBidi"/>
                <w:i/>
                <w:iCs/>
                <w:color w:val="000000" w:themeColor="text1"/>
                <w:lang w:val="en-GB" w:bidi="en-US"/>
              </w:rPr>
            </w:pPr>
          </w:p>
          <w:p w:rsidRPr="00CC5C2E" w:rsidR="00807CDF" w:rsidP="00DE452A" w:rsidRDefault="00807CDF" w14:paraId="1FEA633D" w14:textId="77777777">
            <w:pPr>
              <w:rPr>
                <w:rFonts w:asciiTheme="majorBidi" w:hAnsiTheme="majorBidi" w:cstheme="majorBidi"/>
                <w:i/>
                <w:iCs/>
                <w:color w:val="000000" w:themeColor="text1"/>
                <w:lang w:val="en-GB" w:bidi="en-US"/>
              </w:rPr>
            </w:pPr>
            <w:r w:rsidRPr="00CC5C2E">
              <w:rPr>
                <w:rFonts w:asciiTheme="majorBidi" w:hAnsiTheme="majorBidi" w:cstheme="majorBidi"/>
                <w:i/>
                <w:iCs/>
                <w:lang w:val="en-GB" w:bidi="en-US"/>
              </w:rPr>
              <w:t> </w:t>
            </w:r>
          </w:p>
        </w:tc>
      </w:tr>
    </w:tbl>
    <w:p w:rsidR="00947242" w:rsidP="0095427B" w:rsidRDefault="00947242" w14:paraId="61EFE565" w14:textId="77777777">
      <w:pPr>
        <w:spacing w:after="0" w:line="240" w:lineRule="auto"/>
        <w:jc w:val="both"/>
        <w:rPr>
          <w:rFonts w:eastAsia="Times New Roman" w:asciiTheme="majorBidi" w:hAnsiTheme="majorBidi" w:cstheme="majorBidi"/>
          <w:kern w:val="0"/>
          <w:lang w:val="en-GB"/>
          <w14:ligatures w14:val="none"/>
        </w:rPr>
      </w:pPr>
    </w:p>
    <w:p w:rsidR="003069B9" w:rsidP="0095427B" w:rsidRDefault="003069B9" w14:paraId="54BBC545" w14:textId="77777777">
      <w:pPr>
        <w:spacing w:after="0" w:line="240" w:lineRule="auto"/>
        <w:jc w:val="both"/>
        <w:rPr>
          <w:rFonts w:eastAsia="Times New Roman" w:asciiTheme="majorBidi" w:hAnsiTheme="majorBidi" w:cstheme="majorBidi"/>
          <w:kern w:val="0"/>
          <w:lang w:val="en-GB"/>
          <w14:ligatures w14:val="none"/>
        </w:rPr>
      </w:pPr>
    </w:p>
    <w:p w:rsidR="003069B9" w:rsidP="0095427B" w:rsidRDefault="003069B9" w14:paraId="334A2A8B" w14:textId="77777777">
      <w:pPr>
        <w:spacing w:after="0" w:line="240" w:lineRule="auto"/>
        <w:jc w:val="both"/>
        <w:rPr>
          <w:rFonts w:eastAsia="Times New Roman" w:asciiTheme="majorBidi" w:hAnsiTheme="majorBidi" w:cstheme="majorBidi"/>
          <w:kern w:val="0"/>
          <w:lang w:val="en-GB"/>
          <w14:ligatures w14:val="none"/>
        </w:rPr>
      </w:pPr>
    </w:p>
    <w:p w:rsidR="000E475E" w:rsidP="0095427B" w:rsidRDefault="000E475E" w14:paraId="67664C92" w14:textId="146D3C9B">
      <w:pPr>
        <w:spacing w:after="0" w:line="240" w:lineRule="auto"/>
        <w:jc w:val="both"/>
        <w:rPr>
          <w:rFonts w:eastAsia="Times New Roman" w:asciiTheme="majorBidi" w:hAnsiTheme="majorBidi" w:cstheme="majorBidi"/>
          <w:kern w:val="0"/>
          <w:lang w:val="en-GB"/>
          <w14:ligatures w14:val="none"/>
        </w:rPr>
      </w:pPr>
      <w:r w:rsidRPr="007E5307">
        <w:rPr>
          <w:rFonts w:ascii="Times New Roman" w:hAnsi="Times New Roman" w:eastAsia="Times New Roman" w:cs="Times New Roman"/>
          <w:b/>
          <w:bCs/>
          <w:i/>
          <w:iCs/>
          <w:color w:val="000000"/>
          <w:kern w:val="0"/>
          <w14:ligatures w14:val="none"/>
        </w:rPr>
        <w:t>Annex II: Action Plan</w:t>
      </w:r>
    </w:p>
    <w:tbl>
      <w:tblPr>
        <w:tblStyle w:val="GridTable1Light-Accent1"/>
        <w:tblW w:w="12995" w:type="dxa"/>
        <w:tblLayout w:type="fixed"/>
        <w:tblLook w:val="04A0" w:firstRow="1" w:lastRow="0" w:firstColumn="1" w:lastColumn="0" w:noHBand="0" w:noVBand="1"/>
      </w:tblPr>
      <w:tblGrid>
        <w:gridCol w:w="6743"/>
        <w:gridCol w:w="1990"/>
        <w:gridCol w:w="40"/>
        <w:gridCol w:w="2382"/>
        <w:gridCol w:w="39"/>
        <w:gridCol w:w="1761"/>
        <w:gridCol w:w="40"/>
      </w:tblGrid>
      <w:tr w:rsidRPr="00CC5C2E" w:rsidR="000E475E" w:rsidTr="007E5307" w14:paraId="4E7F3ABF" w14:textId="77777777">
        <w:trPr>
          <w:gridAfter w:val="1"/>
          <w:cnfStyle w:val="100000000000" w:firstRow="1" w:lastRow="0" w:firstColumn="0" w:lastColumn="0" w:oddVBand="0" w:evenVBand="0" w:oddHBand="0" w:evenHBand="0" w:firstRowFirstColumn="0" w:firstRowLastColumn="0" w:lastRowFirstColumn="0" w:lastRowLastColumn="0"/>
          <w:wAfter w:w="40" w:type="dxa"/>
          <w:tblHeader/>
        </w:trPr>
        <w:tc>
          <w:tcPr>
            <w:cnfStyle w:val="001000000000" w:firstRow="0" w:lastRow="0" w:firstColumn="1" w:lastColumn="0" w:oddVBand="0" w:evenVBand="0" w:oddHBand="0" w:evenHBand="0" w:firstRowFirstColumn="0" w:firstRowLastColumn="0" w:lastRowFirstColumn="0" w:lastRowLastColumn="0"/>
            <w:tcW w:w="6743" w:type="dxa"/>
          </w:tcPr>
          <w:p w:rsidRPr="00CC5C2E" w:rsidR="000E475E" w:rsidP="007E5307" w:rsidRDefault="000E475E" w14:paraId="5A1D95E4" w14:textId="77777777">
            <w:pPr>
              <w:jc w:val="center"/>
              <w:rPr>
                <w:sz w:val="20"/>
                <w:szCs w:val="20"/>
                <w:u w:val="single"/>
              </w:rPr>
            </w:pPr>
          </w:p>
          <w:p w:rsidRPr="00CC5C2E" w:rsidR="000E475E" w:rsidP="007E5307" w:rsidRDefault="000E475E" w14:paraId="3C0C2AFD" w14:textId="77777777">
            <w:pPr>
              <w:jc w:val="center"/>
              <w:rPr>
                <w:sz w:val="20"/>
                <w:szCs w:val="20"/>
              </w:rPr>
            </w:pPr>
          </w:p>
        </w:tc>
        <w:tc>
          <w:tcPr>
            <w:tcW w:w="2030" w:type="dxa"/>
            <w:gridSpan w:val="2"/>
          </w:tcPr>
          <w:p w:rsidRPr="003627F1" w:rsidR="000E475E" w:rsidP="007E5307" w:rsidRDefault="000E475E" w14:paraId="39D9F99D" w14:textId="77777777">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proofErr w:type="gramStart"/>
            <w:r w:rsidRPr="003627F1">
              <w:rPr>
                <w:sz w:val="20"/>
                <w:szCs w:val="20"/>
                <w:lang w:val="en-US"/>
              </w:rPr>
              <w:t>Actual</w:t>
            </w:r>
            <w:proofErr w:type="gramEnd"/>
            <w:r w:rsidRPr="003627F1">
              <w:rPr>
                <w:sz w:val="20"/>
                <w:szCs w:val="20"/>
                <w:lang w:val="en-US"/>
              </w:rPr>
              <w:t xml:space="preserve"> </w:t>
            </w:r>
          </w:p>
          <w:p w:rsidRPr="003627F1" w:rsidR="000E475E" w:rsidP="007E5307" w:rsidRDefault="000E475E" w14:paraId="7A49BD5F" w14:textId="77777777">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3627F1">
              <w:rPr>
                <w:sz w:val="20"/>
                <w:szCs w:val="20"/>
                <w:lang w:val="en-US"/>
              </w:rPr>
              <w:t>(1st Jan - 30 Sept 2025)</w:t>
            </w:r>
          </w:p>
        </w:tc>
        <w:tc>
          <w:tcPr>
            <w:tcW w:w="2382" w:type="dxa"/>
          </w:tcPr>
          <w:p w:rsidRPr="003627F1" w:rsidR="000E475E" w:rsidP="007E5307" w:rsidRDefault="000E475E" w14:paraId="79F2CE55" w14:textId="77777777">
            <w:pPr>
              <w:jc w:val="center"/>
              <w:cnfStyle w:val="100000000000" w:firstRow="1" w:lastRow="0" w:firstColumn="0" w:lastColumn="0" w:oddVBand="0" w:evenVBand="0" w:oddHBand="0" w:evenHBand="0" w:firstRowFirstColumn="0" w:firstRowLastColumn="0" w:lastRowFirstColumn="0" w:lastRowLastColumn="0"/>
              <w:rPr>
                <w:sz w:val="20"/>
                <w:szCs w:val="20"/>
              </w:rPr>
            </w:pPr>
            <w:r w:rsidRPr="003627F1">
              <w:rPr>
                <w:sz w:val="20"/>
                <w:szCs w:val="20"/>
              </w:rPr>
              <w:t xml:space="preserve"> Planned  </w:t>
            </w:r>
          </w:p>
          <w:p w:rsidRPr="00CC5C2E" w:rsidR="000E475E" w:rsidP="007E5307" w:rsidRDefault="000E475E" w14:paraId="72E29793" w14:textId="77777777">
            <w:pPr>
              <w:jc w:val="center"/>
              <w:cnfStyle w:val="100000000000" w:firstRow="1" w:lastRow="0" w:firstColumn="0" w:lastColumn="0" w:oddVBand="0" w:evenVBand="0" w:oddHBand="0" w:evenHBand="0" w:firstRowFirstColumn="0" w:firstRowLastColumn="0" w:lastRowFirstColumn="0" w:lastRowLastColumn="0"/>
              <w:rPr>
                <w:sz w:val="20"/>
                <w:szCs w:val="20"/>
              </w:rPr>
            </w:pPr>
            <w:r w:rsidRPr="003627F1">
              <w:rPr>
                <w:sz w:val="20"/>
                <w:szCs w:val="20"/>
              </w:rPr>
              <w:t>(1st Oct 2025 - 30 Sept 2026)</w:t>
            </w:r>
          </w:p>
        </w:tc>
        <w:tc>
          <w:tcPr>
            <w:tcW w:w="1800" w:type="dxa"/>
            <w:gridSpan w:val="2"/>
          </w:tcPr>
          <w:p w:rsidRPr="00CC5C2E" w:rsidR="000E475E" w:rsidP="007E5307" w:rsidRDefault="000E475E" w14:paraId="79DDD69D" w14:textId="77777777">
            <w:pPr>
              <w:cnfStyle w:val="100000000000" w:firstRow="1" w:lastRow="0" w:firstColumn="0" w:lastColumn="0" w:oddVBand="0" w:evenVBand="0" w:oddHBand="0" w:evenHBand="0" w:firstRowFirstColumn="0" w:firstRowLastColumn="0" w:lastRowFirstColumn="0" w:lastRowLastColumn="0"/>
              <w:rPr>
                <w:sz w:val="20"/>
                <w:szCs w:val="20"/>
              </w:rPr>
            </w:pPr>
          </w:p>
        </w:tc>
      </w:tr>
      <w:tr w:rsidRPr="00CC5C2E" w:rsidR="000E475E" w:rsidTr="007E5307" w14:paraId="7EA4933D" w14:textId="77777777">
        <w:trPr>
          <w:gridAfter w:val="1"/>
          <w:cnfStyle w:val="100000000000" w:firstRow="1" w:lastRow="0" w:firstColumn="0" w:lastColumn="0" w:oddVBand="0" w:evenVBand="0" w:oddHBand="0" w:evenHBand="0" w:firstRowFirstColumn="0" w:firstRowLastColumn="0" w:lastRowFirstColumn="0" w:lastRowLastColumn="0"/>
          <w:wAfter w:w="40" w:type="dxa"/>
          <w:trHeight w:val="368"/>
          <w:tblHeader/>
        </w:trPr>
        <w:tc>
          <w:tcPr>
            <w:cnfStyle w:val="001000000000" w:firstRow="0" w:lastRow="0" w:firstColumn="1" w:lastColumn="0" w:oddVBand="0" w:evenVBand="0" w:oddHBand="0" w:evenHBand="0" w:firstRowFirstColumn="0" w:firstRowLastColumn="0" w:lastRowFirstColumn="0" w:lastRowLastColumn="0"/>
            <w:tcW w:w="6743" w:type="dxa"/>
          </w:tcPr>
          <w:p w:rsidRPr="00CC5C2E" w:rsidR="000E475E" w:rsidP="007E5307" w:rsidRDefault="000E475E" w14:paraId="01FD9904" w14:textId="77777777">
            <w:pPr>
              <w:rPr>
                <w:sz w:val="20"/>
                <w:szCs w:val="20"/>
              </w:rPr>
            </w:pPr>
          </w:p>
        </w:tc>
        <w:tc>
          <w:tcPr>
            <w:tcW w:w="1990" w:type="dxa"/>
          </w:tcPr>
          <w:p w:rsidRPr="00CC5C2E" w:rsidR="000E475E" w:rsidP="007E5307" w:rsidRDefault="000E475E" w14:paraId="78E3E9F1" w14:textId="77777777">
            <w:pPr>
              <w:cnfStyle w:val="100000000000" w:firstRow="1" w:lastRow="0" w:firstColumn="0" w:lastColumn="0" w:oddVBand="0" w:evenVBand="0" w:oddHBand="0" w:evenHBand="0" w:firstRowFirstColumn="0" w:firstRowLastColumn="0" w:lastRowFirstColumn="0" w:lastRowLastColumn="0"/>
              <w:rPr>
                <w:sz w:val="20"/>
                <w:szCs w:val="20"/>
              </w:rPr>
            </w:pPr>
          </w:p>
        </w:tc>
        <w:tc>
          <w:tcPr>
            <w:tcW w:w="2422" w:type="dxa"/>
            <w:gridSpan w:val="2"/>
          </w:tcPr>
          <w:p w:rsidRPr="00CC5C2E" w:rsidR="000E475E" w:rsidP="007E5307" w:rsidRDefault="000E475E" w14:paraId="5A92CB4C" w14:textId="77777777">
            <w:pPr>
              <w:cnfStyle w:val="100000000000" w:firstRow="1" w:lastRow="0" w:firstColumn="0" w:lastColumn="0" w:oddVBand="0" w:evenVBand="0" w:oddHBand="0" w:evenHBand="0" w:firstRowFirstColumn="0" w:firstRowLastColumn="0" w:lastRowFirstColumn="0" w:lastRowLastColumn="0"/>
              <w:rPr>
                <w:sz w:val="20"/>
                <w:szCs w:val="20"/>
              </w:rPr>
            </w:pPr>
          </w:p>
        </w:tc>
        <w:tc>
          <w:tcPr>
            <w:tcW w:w="1800" w:type="dxa"/>
            <w:gridSpan w:val="2"/>
          </w:tcPr>
          <w:p w:rsidRPr="00CC5C2E" w:rsidR="000E475E" w:rsidP="007E5307" w:rsidRDefault="000E475E" w14:paraId="4C8E000B" w14:textId="77777777">
            <w:pPr>
              <w:cnfStyle w:val="100000000000" w:firstRow="1" w:lastRow="0" w:firstColumn="0" w:lastColumn="0" w:oddVBand="0" w:evenVBand="0" w:oddHBand="0" w:evenHBand="0" w:firstRowFirstColumn="0" w:firstRowLastColumn="0" w:lastRowFirstColumn="0" w:lastRowLastColumn="0"/>
              <w:rPr>
                <w:sz w:val="20"/>
                <w:szCs w:val="20"/>
              </w:rPr>
            </w:pPr>
            <w:r w:rsidRPr="00CC5C2E">
              <w:rPr>
                <w:sz w:val="20"/>
                <w:szCs w:val="20"/>
              </w:rPr>
              <w:t>Implementing body</w:t>
            </w:r>
          </w:p>
        </w:tc>
      </w:tr>
      <w:tr w:rsidRPr="00CC5C2E" w:rsidR="000E475E" w:rsidTr="005A1052" w14:paraId="65BD7717" w14:textId="77777777">
        <w:tc>
          <w:tcPr>
            <w:cnfStyle w:val="001000000000" w:firstRow="0" w:lastRow="0" w:firstColumn="1" w:lastColumn="0" w:oddVBand="0" w:evenVBand="0" w:oddHBand="0" w:evenHBand="0" w:firstRowFirstColumn="0" w:firstRowLastColumn="0" w:lastRowFirstColumn="0" w:lastRowLastColumn="0"/>
            <w:tcW w:w="0" w:type="dxa"/>
          </w:tcPr>
          <w:p w:rsidRPr="00CC5C2E" w:rsidR="000E475E" w:rsidP="007E5307" w:rsidRDefault="000E475E" w14:paraId="0AB184EC" w14:textId="77777777">
            <w:pPr>
              <w:rPr>
                <w:sz w:val="20"/>
                <w:szCs w:val="20"/>
              </w:rPr>
            </w:pPr>
            <w:r w:rsidRPr="00CC5C2E">
              <w:rPr>
                <w:sz w:val="20"/>
                <w:szCs w:val="20"/>
              </w:rPr>
              <w:t xml:space="preserve">1.1.2. Upgrade organizational and human resource capacities of </w:t>
            </w:r>
            <w:proofErr w:type="spellStart"/>
            <w:r w:rsidRPr="00CC5C2E">
              <w:rPr>
                <w:sz w:val="20"/>
                <w:szCs w:val="20"/>
              </w:rPr>
              <w:t>HRCU</w:t>
            </w:r>
            <w:proofErr w:type="spellEnd"/>
            <w:r w:rsidRPr="00CC5C2E">
              <w:rPr>
                <w:sz w:val="20"/>
                <w:szCs w:val="20"/>
              </w:rPr>
              <w:t xml:space="preserve"> and </w:t>
            </w:r>
            <w:proofErr w:type="spellStart"/>
            <w:r w:rsidRPr="00CC5C2E">
              <w:rPr>
                <w:sz w:val="20"/>
                <w:szCs w:val="20"/>
              </w:rPr>
              <w:t>FFU</w:t>
            </w:r>
            <w:proofErr w:type="spellEnd"/>
            <w:r w:rsidRPr="00CC5C2E">
              <w:rPr>
                <w:sz w:val="20"/>
                <w:szCs w:val="20"/>
              </w:rPr>
              <w:t xml:space="preserve"> including </w:t>
            </w:r>
            <w:proofErr w:type="spellStart"/>
            <w:r w:rsidRPr="00CC5C2E">
              <w:rPr>
                <w:sz w:val="20"/>
                <w:szCs w:val="20"/>
              </w:rPr>
              <w:t>FFC</w:t>
            </w:r>
            <w:proofErr w:type="spellEnd"/>
            <w:r w:rsidRPr="00CC5C2E">
              <w:rPr>
                <w:sz w:val="20"/>
                <w:szCs w:val="20"/>
              </w:rPr>
              <w:t xml:space="preserve"> Secretarial role through developing and updating workflow manuals and defining roles &amp; responsibilities of both units’ staff including the newly recruited positions.</w:t>
            </w:r>
          </w:p>
        </w:tc>
        <w:tc>
          <w:tcPr>
            <w:tcW w:w="0" w:type="dxa"/>
            <w:gridSpan w:val="2"/>
          </w:tcPr>
          <w:p w:rsidRPr="00CC5C2E" w:rsidR="000E475E" w:rsidP="007E5307" w:rsidRDefault="000E475E" w14:paraId="57450BA7"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2421" w:type="dxa"/>
            <w:gridSpan w:val="2"/>
            <w:tcBorders>
              <w:bottom w:val="single" w:color="auto" w:sz="4" w:space="0"/>
            </w:tcBorders>
            <w:shd w:val="clear" w:color="auto" w:fill="FF0000"/>
          </w:tcPr>
          <w:p w:rsidRPr="00CC5C2E" w:rsidR="000E475E" w:rsidP="007E5307" w:rsidRDefault="000E475E" w14:paraId="0EDCEF2C" w14:textId="77777777">
            <w:pPr>
              <w:cnfStyle w:val="000000000000" w:firstRow="0" w:lastRow="0" w:firstColumn="0" w:lastColumn="0" w:oddVBand="0" w:evenVBand="0" w:oddHBand="0" w:evenHBand="0" w:firstRowFirstColumn="0" w:firstRowLastColumn="0" w:lastRowFirstColumn="0" w:lastRowLastColumn="0"/>
              <w:rPr>
                <w:color w:val="FF0000"/>
                <w:sz w:val="20"/>
                <w:szCs w:val="20"/>
              </w:rPr>
            </w:pPr>
          </w:p>
        </w:tc>
        <w:tc>
          <w:tcPr>
            <w:tcW w:w="1801" w:type="dxa"/>
            <w:gridSpan w:val="2"/>
          </w:tcPr>
          <w:p w:rsidRPr="00CC5C2E" w:rsidR="000E475E" w:rsidP="007E5307" w:rsidRDefault="000E475E" w14:paraId="4CD014DE" w14:textId="77777777">
            <w:pPr>
              <w:cnfStyle w:val="000000000000" w:firstRow="0" w:lastRow="0" w:firstColumn="0" w:lastColumn="0" w:oddVBand="0" w:evenVBand="0" w:oddHBand="0" w:evenHBand="0" w:firstRowFirstColumn="0" w:firstRowLastColumn="0" w:lastRowFirstColumn="0" w:lastRowLastColumn="0"/>
              <w:rPr>
                <w:sz w:val="18"/>
                <w:szCs w:val="18"/>
              </w:rPr>
            </w:pPr>
          </w:p>
        </w:tc>
      </w:tr>
      <w:tr w:rsidRPr="00CC5C2E" w:rsidR="000E475E" w:rsidTr="005A1052" w14:paraId="15D6ADDF" w14:textId="77777777">
        <w:tc>
          <w:tcPr>
            <w:cnfStyle w:val="001000000000" w:firstRow="0" w:lastRow="0" w:firstColumn="1" w:lastColumn="0" w:oddVBand="0" w:evenVBand="0" w:oddHBand="0" w:evenHBand="0" w:firstRowFirstColumn="0" w:firstRowLastColumn="0" w:lastRowFirstColumn="0" w:lastRowLastColumn="0"/>
            <w:tcW w:w="0" w:type="dxa"/>
          </w:tcPr>
          <w:p w:rsidRPr="00CC5C2E" w:rsidR="000E475E" w:rsidP="007E5307" w:rsidRDefault="000E475E" w14:paraId="308EA385" w14:textId="77777777">
            <w:pPr>
              <w:rPr>
                <w:sz w:val="20"/>
                <w:szCs w:val="20"/>
              </w:rPr>
            </w:pPr>
            <w:r w:rsidRPr="00CC5C2E">
              <w:rPr>
                <w:sz w:val="20"/>
                <w:szCs w:val="20"/>
              </w:rPr>
              <w:t>1.1.3. Support enhancing gender responsive programming of humanitarian, development, and Syrian Crisis Response funding in both units and in the ACS section.</w:t>
            </w:r>
          </w:p>
        </w:tc>
        <w:tc>
          <w:tcPr>
            <w:tcW w:w="0" w:type="dxa"/>
            <w:gridSpan w:val="2"/>
            <w:shd w:val="clear" w:color="auto" w:fill="92D050"/>
          </w:tcPr>
          <w:p w:rsidRPr="00CC5C2E" w:rsidR="000E475E" w:rsidP="007E5307" w:rsidRDefault="000E475E" w14:paraId="6B23E9F3"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2421" w:type="dxa"/>
            <w:gridSpan w:val="2"/>
            <w:tcBorders>
              <w:top w:val="single" w:color="auto" w:sz="4" w:space="0"/>
            </w:tcBorders>
            <w:shd w:val="clear" w:color="auto" w:fill="FFC000"/>
          </w:tcPr>
          <w:p w:rsidRPr="00CC5C2E" w:rsidR="000E475E" w:rsidP="007E5307" w:rsidRDefault="000E475E" w14:paraId="5BD2F7CD"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1801" w:type="dxa"/>
            <w:gridSpan w:val="2"/>
          </w:tcPr>
          <w:p w:rsidRPr="00CC5C2E" w:rsidR="000E475E" w:rsidP="007E5307" w:rsidRDefault="000E475E" w14:paraId="47795C4C" w14:textId="77777777">
            <w:pPr>
              <w:cnfStyle w:val="000000000000" w:firstRow="0" w:lastRow="0" w:firstColumn="0" w:lastColumn="0" w:oddVBand="0" w:evenVBand="0" w:oddHBand="0" w:evenHBand="0" w:firstRowFirstColumn="0" w:firstRowLastColumn="0" w:lastRowFirstColumn="0" w:lastRowLastColumn="0"/>
              <w:rPr>
                <w:sz w:val="18"/>
                <w:szCs w:val="18"/>
              </w:rPr>
            </w:pPr>
          </w:p>
        </w:tc>
      </w:tr>
      <w:tr w:rsidRPr="00CC5C2E" w:rsidR="000E475E" w:rsidTr="005A1052" w14:paraId="4842B3F3" w14:textId="77777777">
        <w:tc>
          <w:tcPr>
            <w:cnfStyle w:val="001000000000" w:firstRow="0" w:lastRow="0" w:firstColumn="1" w:lastColumn="0" w:oddVBand="0" w:evenVBand="0" w:oddHBand="0" w:evenHBand="0" w:firstRowFirstColumn="0" w:firstRowLastColumn="0" w:lastRowFirstColumn="0" w:lastRowLastColumn="0"/>
            <w:tcW w:w="0" w:type="dxa"/>
          </w:tcPr>
          <w:p w:rsidRPr="00CC5C2E" w:rsidR="000E475E" w:rsidP="007E5307" w:rsidRDefault="000E475E" w14:paraId="67D90AD1" w14:textId="77777777">
            <w:pPr>
              <w:rPr>
                <w:sz w:val="20"/>
                <w:szCs w:val="20"/>
              </w:rPr>
            </w:pPr>
            <w:r w:rsidRPr="00CC5C2E">
              <w:rPr>
                <w:sz w:val="20"/>
                <w:szCs w:val="20"/>
              </w:rPr>
              <w:t xml:space="preserve">1.2.1. Carry out comprehensive and hands on training activities for </w:t>
            </w:r>
            <w:proofErr w:type="spellStart"/>
            <w:r w:rsidRPr="00CC5C2E">
              <w:rPr>
                <w:sz w:val="20"/>
                <w:szCs w:val="20"/>
              </w:rPr>
              <w:t>HRCU</w:t>
            </w:r>
            <w:proofErr w:type="spellEnd"/>
            <w:r w:rsidRPr="00CC5C2E">
              <w:rPr>
                <w:sz w:val="20"/>
                <w:szCs w:val="20"/>
              </w:rPr>
              <w:t xml:space="preserve">, </w:t>
            </w:r>
            <w:proofErr w:type="spellStart"/>
            <w:r w:rsidRPr="00CC5C2E">
              <w:rPr>
                <w:sz w:val="20"/>
                <w:szCs w:val="20"/>
              </w:rPr>
              <w:t>FFU</w:t>
            </w:r>
            <w:proofErr w:type="spellEnd"/>
            <w:r w:rsidRPr="00CC5C2E">
              <w:rPr>
                <w:sz w:val="20"/>
                <w:szCs w:val="20"/>
              </w:rPr>
              <w:t>, and other related staff, on relevant competencies including Result-Based Management (</w:t>
            </w:r>
            <w:proofErr w:type="spellStart"/>
            <w:r w:rsidRPr="00CC5C2E">
              <w:rPr>
                <w:sz w:val="20"/>
                <w:szCs w:val="20"/>
              </w:rPr>
              <w:t>RBM</w:t>
            </w:r>
            <w:proofErr w:type="spellEnd"/>
            <w:r w:rsidRPr="00CC5C2E">
              <w:rPr>
                <w:sz w:val="20"/>
                <w:szCs w:val="20"/>
              </w:rPr>
              <w:t>) systems.</w:t>
            </w:r>
          </w:p>
        </w:tc>
        <w:tc>
          <w:tcPr>
            <w:tcW w:w="0" w:type="dxa"/>
            <w:gridSpan w:val="2"/>
          </w:tcPr>
          <w:p w:rsidRPr="00CC5C2E" w:rsidR="000E475E" w:rsidP="007E5307" w:rsidRDefault="000E475E" w14:paraId="0C80E6B8" w14:textId="77777777">
            <w:pPr>
              <w:cnfStyle w:val="000000000000" w:firstRow="0" w:lastRow="0" w:firstColumn="0" w:lastColumn="0" w:oddVBand="0" w:evenVBand="0" w:oddHBand="0" w:evenHBand="0" w:firstRowFirstColumn="0" w:firstRowLastColumn="0" w:lastRowFirstColumn="0" w:lastRowLastColumn="0"/>
              <w:rPr>
                <w:color w:val="92D050"/>
                <w:sz w:val="20"/>
                <w:szCs w:val="20"/>
              </w:rPr>
            </w:pPr>
          </w:p>
        </w:tc>
        <w:tc>
          <w:tcPr>
            <w:tcW w:w="2421" w:type="dxa"/>
            <w:gridSpan w:val="2"/>
            <w:shd w:val="clear" w:color="auto" w:fill="FFC000"/>
          </w:tcPr>
          <w:p w:rsidRPr="00CC5C2E" w:rsidR="000E475E" w:rsidP="007E5307" w:rsidRDefault="000E475E" w14:paraId="481FDECF"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1801" w:type="dxa"/>
            <w:gridSpan w:val="2"/>
          </w:tcPr>
          <w:p w:rsidRPr="00CC5C2E" w:rsidR="000E475E" w:rsidP="007E5307" w:rsidRDefault="000E475E" w14:paraId="09B38D5C" w14:textId="77777777">
            <w:pPr>
              <w:cnfStyle w:val="000000000000" w:firstRow="0" w:lastRow="0" w:firstColumn="0" w:lastColumn="0" w:oddVBand="0" w:evenVBand="0" w:oddHBand="0" w:evenHBand="0" w:firstRowFirstColumn="0" w:firstRowLastColumn="0" w:lastRowFirstColumn="0" w:lastRowLastColumn="0"/>
              <w:rPr>
                <w:sz w:val="18"/>
                <w:szCs w:val="18"/>
              </w:rPr>
            </w:pPr>
          </w:p>
        </w:tc>
      </w:tr>
      <w:tr w:rsidRPr="00CC5C2E" w:rsidR="000E475E" w:rsidTr="005A1052" w14:paraId="6EA4775D" w14:textId="77777777">
        <w:tc>
          <w:tcPr>
            <w:cnfStyle w:val="001000000000" w:firstRow="0" w:lastRow="0" w:firstColumn="1" w:lastColumn="0" w:oddVBand="0" w:evenVBand="0" w:oddHBand="0" w:evenHBand="0" w:firstRowFirstColumn="0" w:firstRowLastColumn="0" w:lastRowFirstColumn="0" w:lastRowLastColumn="0"/>
            <w:tcW w:w="0" w:type="dxa"/>
          </w:tcPr>
          <w:p w:rsidRPr="00CC5C2E" w:rsidR="000E475E" w:rsidP="007E5307" w:rsidRDefault="000E475E" w14:paraId="41FE4D97" w14:textId="77777777">
            <w:pPr>
              <w:rPr>
                <w:sz w:val="20"/>
                <w:szCs w:val="20"/>
              </w:rPr>
            </w:pPr>
            <w:r w:rsidRPr="00CC5C2E">
              <w:rPr>
                <w:sz w:val="20"/>
                <w:szCs w:val="20"/>
              </w:rPr>
              <w:t>1.2.2. Strengthen Official Development Assistance (ODA) research and reporting functions and capacities as a source of information on foreign funding priorities, opportunities, flows and future trends.</w:t>
            </w:r>
          </w:p>
        </w:tc>
        <w:tc>
          <w:tcPr>
            <w:tcW w:w="0" w:type="dxa"/>
            <w:gridSpan w:val="2"/>
            <w:shd w:val="clear" w:color="auto" w:fill="FFC000"/>
          </w:tcPr>
          <w:p w:rsidRPr="00CC5C2E" w:rsidR="000E475E" w:rsidP="007E5307" w:rsidRDefault="000E475E" w14:paraId="53F36B4D"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2421" w:type="dxa"/>
            <w:gridSpan w:val="2"/>
            <w:shd w:val="clear" w:color="auto" w:fill="FFC000"/>
          </w:tcPr>
          <w:p w:rsidRPr="00CC5C2E" w:rsidR="000E475E" w:rsidP="007E5307" w:rsidRDefault="000E475E" w14:paraId="3C6853D2"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1801" w:type="dxa"/>
            <w:gridSpan w:val="2"/>
          </w:tcPr>
          <w:p w:rsidRPr="00CC5C2E" w:rsidR="000E475E" w:rsidP="007E5307" w:rsidRDefault="000E475E" w14:paraId="096479E2" w14:textId="77777777">
            <w:pPr>
              <w:cnfStyle w:val="000000000000" w:firstRow="0" w:lastRow="0" w:firstColumn="0" w:lastColumn="0" w:oddVBand="0" w:evenVBand="0" w:oddHBand="0" w:evenHBand="0" w:firstRowFirstColumn="0" w:firstRowLastColumn="0" w:lastRowFirstColumn="0" w:lastRowLastColumn="0"/>
              <w:rPr>
                <w:sz w:val="18"/>
                <w:szCs w:val="18"/>
              </w:rPr>
            </w:pPr>
          </w:p>
        </w:tc>
      </w:tr>
      <w:tr w:rsidRPr="00CC5C2E" w:rsidR="000E475E" w:rsidTr="005A1052" w14:paraId="454E7E37" w14:textId="77777777">
        <w:tc>
          <w:tcPr>
            <w:cnfStyle w:val="001000000000" w:firstRow="0" w:lastRow="0" w:firstColumn="1" w:lastColumn="0" w:oddVBand="0" w:evenVBand="0" w:oddHBand="0" w:evenHBand="0" w:firstRowFirstColumn="0" w:firstRowLastColumn="0" w:lastRowFirstColumn="0" w:lastRowLastColumn="0"/>
            <w:tcW w:w="0" w:type="dxa"/>
          </w:tcPr>
          <w:p w:rsidRPr="00CC5C2E" w:rsidR="000E475E" w:rsidP="007E5307" w:rsidRDefault="000E475E" w14:paraId="368427B1" w14:textId="77777777">
            <w:pPr>
              <w:rPr>
                <w:sz w:val="20"/>
                <w:szCs w:val="20"/>
              </w:rPr>
            </w:pPr>
            <w:r w:rsidRPr="00CC5C2E">
              <w:rPr>
                <w:sz w:val="20"/>
                <w:szCs w:val="20"/>
              </w:rPr>
              <w:t>1.2.3. Provide data analytics, communication, visualization, interpretation, and translation support services.</w:t>
            </w:r>
          </w:p>
        </w:tc>
        <w:tc>
          <w:tcPr>
            <w:tcW w:w="0" w:type="dxa"/>
            <w:gridSpan w:val="2"/>
          </w:tcPr>
          <w:p w:rsidRPr="00CC5C2E" w:rsidR="000E475E" w:rsidP="007E5307" w:rsidRDefault="000E475E" w14:paraId="06F3835A"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2421" w:type="dxa"/>
            <w:gridSpan w:val="2"/>
            <w:shd w:val="clear" w:color="auto" w:fill="FFC000"/>
          </w:tcPr>
          <w:p w:rsidRPr="00CC5C2E" w:rsidR="000E475E" w:rsidP="007E5307" w:rsidRDefault="000E475E" w14:paraId="4702C333"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1801" w:type="dxa"/>
            <w:gridSpan w:val="2"/>
          </w:tcPr>
          <w:p w:rsidRPr="00CC5C2E" w:rsidR="000E475E" w:rsidP="007E5307" w:rsidRDefault="000E475E" w14:paraId="50075B83" w14:textId="77777777">
            <w:pPr>
              <w:cnfStyle w:val="000000000000" w:firstRow="0" w:lastRow="0" w:firstColumn="0" w:lastColumn="0" w:oddVBand="0" w:evenVBand="0" w:oddHBand="0" w:evenHBand="0" w:firstRowFirstColumn="0" w:firstRowLastColumn="0" w:lastRowFirstColumn="0" w:lastRowLastColumn="0"/>
              <w:rPr>
                <w:sz w:val="18"/>
                <w:szCs w:val="18"/>
              </w:rPr>
            </w:pPr>
          </w:p>
        </w:tc>
      </w:tr>
      <w:tr w:rsidRPr="00CC5C2E" w:rsidR="000E475E" w:rsidTr="005A1052" w14:paraId="7CF1FEBD" w14:textId="77777777">
        <w:tc>
          <w:tcPr>
            <w:cnfStyle w:val="001000000000" w:firstRow="0" w:lastRow="0" w:firstColumn="1" w:lastColumn="0" w:oddVBand="0" w:evenVBand="0" w:oddHBand="0" w:evenHBand="0" w:firstRowFirstColumn="0" w:firstRowLastColumn="0" w:lastRowFirstColumn="0" w:lastRowLastColumn="0"/>
            <w:tcW w:w="0" w:type="dxa"/>
          </w:tcPr>
          <w:p w:rsidRPr="00CC5C2E" w:rsidR="000E475E" w:rsidP="007E5307" w:rsidRDefault="000E475E" w14:paraId="6F4CE4B6" w14:textId="77777777">
            <w:pPr>
              <w:rPr>
                <w:sz w:val="20"/>
                <w:szCs w:val="20"/>
              </w:rPr>
            </w:pPr>
            <w:r w:rsidRPr="00CC5C2E">
              <w:rPr>
                <w:sz w:val="20"/>
                <w:szCs w:val="20"/>
              </w:rPr>
              <w:t>1.2.4. Develop and contextualize guidelines to support effective Aid Classification benefiting from international experience and best practices in the field.</w:t>
            </w:r>
          </w:p>
        </w:tc>
        <w:tc>
          <w:tcPr>
            <w:tcW w:w="0" w:type="dxa"/>
            <w:gridSpan w:val="2"/>
          </w:tcPr>
          <w:p w:rsidRPr="00CC5C2E" w:rsidR="000E475E" w:rsidP="007E5307" w:rsidRDefault="000E475E" w14:paraId="73EF070F"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2421" w:type="dxa"/>
            <w:gridSpan w:val="2"/>
            <w:shd w:val="clear" w:color="auto" w:fill="FF0000"/>
          </w:tcPr>
          <w:p w:rsidRPr="00CC5C2E" w:rsidR="000E475E" w:rsidP="007E5307" w:rsidRDefault="000E475E" w14:paraId="33EECED9"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1801" w:type="dxa"/>
            <w:gridSpan w:val="2"/>
          </w:tcPr>
          <w:p w:rsidRPr="00CC5C2E" w:rsidR="000E475E" w:rsidP="007E5307" w:rsidRDefault="000E475E" w14:paraId="6B82332C" w14:textId="77777777">
            <w:pPr>
              <w:cnfStyle w:val="000000000000" w:firstRow="0" w:lastRow="0" w:firstColumn="0" w:lastColumn="0" w:oddVBand="0" w:evenVBand="0" w:oddHBand="0" w:evenHBand="0" w:firstRowFirstColumn="0" w:firstRowLastColumn="0" w:lastRowFirstColumn="0" w:lastRowLastColumn="0"/>
              <w:rPr>
                <w:sz w:val="20"/>
                <w:szCs w:val="20"/>
              </w:rPr>
            </w:pPr>
          </w:p>
        </w:tc>
      </w:tr>
      <w:tr w:rsidRPr="00CC5C2E" w:rsidR="000E475E" w:rsidTr="005A1052" w14:paraId="44E752C9" w14:textId="77777777">
        <w:tc>
          <w:tcPr>
            <w:cnfStyle w:val="001000000000" w:firstRow="0" w:lastRow="0" w:firstColumn="1" w:lastColumn="0" w:oddVBand="0" w:evenVBand="0" w:oddHBand="0" w:evenHBand="0" w:firstRowFirstColumn="0" w:firstRowLastColumn="0" w:lastRowFirstColumn="0" w:lastRowLastColumn="0"/>
            <w:tcW w:w="0" w:type="dxa"/>
          </w:tcPr>
          <w:p w:rsidRPr="00CC5C2E" w:rsidR="000E475E" w:rsidP="007E5307" w:rsidRDefault="000E475E" w14:paraId="6AC69E41" w14:textId="77777777">
            <w:pPr>
              <w:rPr>
                <w:sz w:val="20"/>
                <w:szCs w:val="20"/>
              </w:rPr>
            </w:pPr>
            <w:r w:rsidRPr="00CC5C2E">
              <w:rPr>
                <w:sz w:val="20"/>
                <w:szCs w:val="20"/>
              </w:rPr>
              <w:t xml:space="preserve">1.2.5. Annual measurement of Humanitarian resilience marker, tracker and indicators under the </w:t>
            </w:r>
            <w:proofErr w:type="spellStart"/>
            <w:r w:rsidRPr="00CC5C2E">
              <w:rPr>
                <w:sz w:val="20"/>
                <w:szCs w:val="20"/>
              </w:rPr>
              <w:t>JRP</w:t>
            </w:r>
            <w:proofErr w:type="spellEnd"/>
            <w:r w:rsidRPr="00CC5C2E">
              <w:rPr>
                <w:sz w:val="20"/>
                <w:szCs w:val="20"/>
              </w:rPr>
              <w:t>.</w:t>
            </w:r>
          </w:p>
        </w:tc>
        <w:tc>
          <w:tcPr>
            <w:tcW w:w="0" w:type="dxa"/>
            <w:gridSpan w:val="2"/>
            <w:shd w:val="clear" w:color="auto" w:fill="FFC000"/>
          </w:tcPr>
          <w:p w:rsidRPr="00CC5C2E" w:rsidR="000E475E" w:rsidP="007E5307" w:rsidRDefault="000E475E" w14:paraId="60B21EB8"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2421" w:type="dxa"/>
            <w:gridSpan w:val="2"/>
            <w:shd w:val="clear" w:color="auto" w:fill="FFC000"/>
          </w:tcPr>
          <w:p w:rsidRPr="00CC5C2E" w:rsidR="000E475E" w:rsidP="007E5307" w:rsidRDefault="000E475E" w14:paraId="2C516378"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1801" w:type="dxa"/>
            <w:gridSpan w:val="2"/>
          </w:tcPr>
          <w:p w:rsidRPr="00CC5C2E" w:rsidR="000E475E" w:rsidP="007E5307" w:rsidRDefault="000E475E" w14:paraId="4961B847" w14:textId="77777777">
            <w:pPr>
              <w:cnfStyle w:val="000000000000" w:firstRow="0" w:lastRow="0" w:firstColumn="0" w:lastColumn="0" w:oddVBand="0" w:evenVBand="0" w:oddHBand="0" w:evenHBand="0" w:firstRowFirstColumn="0" w:firstRowLastColumn="0" w:lastRowFirstColumn="0" w:lastRowLastColumn="0"/>
              <w:rPr>
                <w:sz w:val="20"/>
                <w:szCs w:val="20"/>
              </w:rPr>
            </w:pPr>
          </w:p>
        </w:tc>
      </w:tr>
      <w:tr w:rsidRPr="00CC5C2E" w:rsidR="000E475E" w:rsidTr="005A1052" w14:paraId="0F9DAF6E" w14:textId="77777777">
        <w:tc>
          <w:tcPr>
            <w:cnfStyle w:val="001000000000" w:firstRow="0" w:lastRow="0" w:firstColumn="1" w:lastColumn="0" w:oddVBand="0" w:evenVBand="0" w:oddHBand="0" w:evenHBand="0" w:firstRowFirstColumn="0" w:firstRowLastColumn="0" w:lastRowFirstColumn="0" w:lastRowLastColumn="0"/>
            <w:tcW w:w="0" w:type="dxa"/>
          </w:tcPr>
          <w:p w:rsidRPr="00CC5C2E" w:rsidR="000E475E" w:rsidP="007E5307" w:rsidRDefault="000E475E" w14:paraId="795FBE6F" w14:textId="77777777">
            <w:pPr>
              <w:rPr>
                <w:sz w:val="20"/>
                <w:szCs w:val="20"/>
              </w:rPr>
            </w:pPr>
            <w:r w:rsidRPr="00CC5C2E">
              <w:rPr>
                <w:sz w:val="20"/>
                <w:szCs w:val="20"/>
              </w:rPr>
              <w:t>1.2.6. Support a national lessons-learned and Scenario Planning for crisis responsive funding flows.</w:t>
            </w:r>
          </w:p>
        </w:tc>
        <w:tc>
          <w:tcPr>
            <w:tcW w:w="0" w:type="dxa"/>
            <w:gridSpan w:val="2"/>
          </w:tcPr>
          <w:p w:rsidRPr="00CC5C2E" w:rsidR="000E475E" w:rsidP="007E5307" w:rsidRDefault="000E475E" w14:paraId="6919AB39"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2421" w:type="dxa"/>
            <w:gridSpan w:val="2"/>
            <w:shd w:val="clear" w:color="auto" w:fill="FF0000"/>
          </w:tcPr>
          <w:p w:rsidRPr="00CC5C2E" w:rsidR="000E475E" w:rsidP="007E5307" w:rsidRDefault="000E475E" w14:paraId="18CA9023"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1801" w:type="dxa"/>
            <w:gridSpan w:val="2"/>
          </w:tcPr>
          <w:p w:rsidRPr="00CC5C2E" w:rsidR="000E475E" w:rsidP="007E5307" w:rsidRDefault="000E475E" w14:paraId="2E084DCE" w14:textId="77777777">
            <w:pPr>
              <w:cnfStyle w:val="000000000000" w:firstRow="0" w:lastRow="0" w:firstColumn="0" w:lastColumn="0" w:oddVBand="0" w:evenVBand="0" w:oddHBand="0" w:evenHBand="0" w:firstRowFirstColumn="0" w:firstRowLastColumn="0" w:lastRowFirstColumn="0" w:lastRowLastColumn="0"/>
              <w:rPr>
                <w:sz w:val="20"/>
                <w:szCs w:val="20"/>
              </w:rPr>
            </w:pPr>
          </w:p>
        </w:tc>
      </w:tr>
      <w:tr w:rsidRPr="00CC5C2E" w:rsidR="000E475E" w:rsidTr="005A1052" w14:paraId="556EA6F9" w14:textId="77777777">
        <w:tc>
          <w:tcPr>
            <w:cnfStyle w:val="001000000000" w:firstRow="0" w:lastRow="0" w:firstColumn="1" w:lastColumn="0" w:oddVBand="0" w:evenVBand="0" w:oddHBand="0" w:evenHBand="0" w:firstRowFirstColumn="0" w:firstRowLastColumn="0" w:lastRowFirstColumn="0" w:lastRowLastColumn="0"/>
            <w:tcW w:w="0" w:type="dxa"/>
          </w:tcPr>
          <w:p w:rsidRPr="00CC5C2E" w:rsidR="000E475E" w:rsidP="007E5307" w:rsidRDefault="000E475E" w14:paraId="2F5FCF67" w14:textId="77777777">
            <w:pPr>
              <w:rPr>
                <w:sz w:val="20"/>
                <w:szCs w:val="20"/>
              </w:rPr>
            </w:pPr>
            <w:r w:rsidRPr="00CC5C2E">
              <w:rPr>
                <w:sz w:val="20"/>
                <w:szCs w:val="20"/>
              </w:rPr>
              <w:t>1.3.1. Identify systems' gaps and strengthen capacities and including required digital tools and necessary equipment and hardware, software, and technical support to enable efficient functioning.</w:t>
            </w:r>
          </w:p>
        </w:tc>
        <w:tc>
          <w:tcPr>
            <w:tcW w:w="0" w:type="dxa"/>
            <w:gridSpan w:val="2"/>
          </w:tcPr>
          <w:p w:rsidRPr="00CC5C2E" w:rsidR="000E475E" w:rsidP="007E5307" w:rsidRDefault="000E475E" w14:paraId="09A45DFD"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2421" w:type="dxa"/>
            <w:gridSpan w:val="2"/>
            <w:shd w:val="clear" w:color="auto" w:fill="FFC000"/>
          </w:tcPr>
          <w:p w:rsidRPr="00CC5C2E" w:rsidR="000E475E" w:rsidP="007E5307" w:rsidRDefault="000E475E" w14:paraId="01B675E6"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1801" w:type="dxa"/>
            <w:gridSpan w:val="2"/>
          </w:tcPr>
          <w:p w:rsidRPr="00CC5C2E" w:rsidR="000E475E" w:rsidP="007E5307" w:rsidRDefault="000E475E" w14:paraId="4FD5BADE" w14:textId="77777777">
            <w:pPr>
              <w:cnfStyle w:val="000000000000" w:firstRow="0" w:lastRow="0" w:firstColumn="0" w:lastColumn="0" w:oddVBand="0" w:evenVBand="0" w:oddHBand="0" w:evenHBand="0" w:firstRowFirstColumn="0" w:firstRowLastColumn="0" w:lastRowFirstColumn="0" w:lastRowLastColumn="0"/>
              <w:rPr>
                <w:sz w:val="20"/>
                <w:szCs w:val="20"/>
              </w:rPr>
            </w:pPr>
          </w:p>
        </w:tc>
      </w:tr>
      <w:tr w:rsidRPr="00CC5C2E" w:rsidR="000E475E" w:rsidTr="005A1052" w14:paraId="788E39E3" w14:textId="77777777">
        <w:tc>
          <w:tcPr>
            <w:cnfStyle w:val="001000000000" w:firstRow="0" w:lastRow="0" w:firstColumn="1" w:lastColumn="0" w:oddVBand="0" w:evenVBand="0" w:oddHBand="0" w:evenHBand="0" w:firstRowFirstColumn="0" w:firstRowLastColumn="0" w:lastRowFirstColumn="0" w:lastRowLastColumn="0"/>
            <w:tcW w:w="0" w:type="dxa"/>
          </w:tcPr>
          <w:p w:rsidRPr="00CC5C2E" w:rsidR="000E475E" w:rsidP="007E5307" w:rsidRDefault="000E475E" w14:paraId="11088483" w14:textId="77777777">
            <w:pPr>
              <w:rPr>
                <w:sz w:val="20"/>
                <w:szCs w:val="20"/>
              </w:rPr>
            </w:pPr>
            <w:r w:rsidRPr="00CC5C2E">
              <w:rPr>
                <w:sz w:val="20"/>
                <w:szCs w:val="20"/>
              </w:rPr>
              <w:t xml:space="preserve">1.3.2. Develop an </w:t>
            </w:r>
            <w:proofErr w:type="spellStart"/>
            <w:r w:rsidRPr="00CC5C2E">
              <w:rPr>
                <w:sz w:val="20"/>
                <w:szCs w:val="20"/>
              </w:rPr>
              <w:t>FFC</w:t>
            </w:r>
            <w:proofErr w:type="spellEnd"/>
            <w:r w:rsidRPr="00CC5C2E">
              <w:rPr>
                <w:sz w:val="20"/>
                <w:szCs w:val="20"/>
              </w:rPr>
              <w:t xml:space="preserve"> governance system to strengthen the Secretariat role for the </w:t>
            </w:r>
            <w:proofErr w:type="spellStart"/>
            <w:r w:rsidRPr="00CC5C2E">
              <w:rPr>
                <w:sz w:val="20"/>
                <w:szCs w:val="20"/>
              </w:rPr>
              <w:t>HRCU</w:t>
            </w:r>
            <w:proofErr w:type="spellEnd"/>
            <w:r w:rsidRPr="00CC5C2E">
              <w:rPr>
                <w:sz w:val="20"/>
                <w:szCs w:val="20"/>
              </w:rPr>
              <w:t xml:space="preserve"> and related units (such as </w:t>
            </w:r>
            <w:proofErr w:type="spellStart"/>
            <w:r w:rsidRPr="00CC5C2E">
              <w:rPr>
                <w:sz w:val="20"/>
                <w:szCs w:val="20"/>
              </w:rPr>
              <w:t>FFU</w:t>
            </w:r>
            <w:proofErr w:type="spellEnd"/>
            <w:r w:rsidRPr="00CC5C2E">
              <w:rPr>
                <w:sz w:val="20"/>
                <w:szCs w:val="20"/>
              </w:rPr>
              <w:t xml:space="preserve"> and ACS), including developing guidelines and digital operational mechanisms.</w:t>
            </w:r>
          </w:p>
        </w:tc>
        <w:tc>
          <w:tcPr>
            <w:tcW w:w="0" w:type="dxa"/>
            <w:gridSpan w:val="2"/>
          </w:tcPr>
          <w:p w:rsidRPr="00CC5C2E" w:rsidR="000E475E" w:rsidP="007E5307" w:rsidRDefault="000E475E" w14:paraId="0ED05834"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2421" w:type="dxa"/>
            <w:gridSpan w:val="2"/>
            <w:shd w:val="clear" w:color="auto" w:fill="FFC000"/>
          </w:tcPr>
          <w:p w:rsidRPr="00CC5C2E" w:rsidR="000E475E" w:rsidP="007E5307" w:rsidRDefault="000E475E" w14:paraId="69D488B9"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1801" w:type="dxa"/>
            <w:gridSpan w:val="2"/>
          </w:tcPr>
          <w:p w:rsidRPr="00CC5C2E" w:rsidR="000E475E" w:rsidP="007E5307" w:rsidRDefault="000E475E" w14:paraId="198E0623" w14:textId="77777777">
            <w:pPr>
              <w:cnfStyle w:val="000000000000" w:firstRow="0" w:lastRow="0" w:firstColumn="0" w:lastColumn="0" w:oddVBand="0" w:evenVBand="0" w:oddHBand="0" w:evenHBand="0" w:firstRowFirstColumn="0" w:firstRowLastColumn="0" w:lastRowFirstColumn="0" w:lastRowLastColumn="0"/>
              <w:rPr>
                <w:sz w:val="20"/>
                <w:szCs w:val="20"/>
              </w:rPr>
            </w:pPr>
          </w:p>
        </w:tc>
      </w:tr>
      <w:tr w:rsidRPr="00CC5C2E" w:rsidR="000E475E" w:rsidTr="005A1052" w14:paraId="32A42BEE" w14:textId="77777777">
        <w:tc>
          <w:tcPr>
            <w:cnfStyle w:val="001000000000" w:firstRow="0" w:lastRow="0" w:firstColumn="1" w:lastColumn="0" w:oddVBand="0" w:evenVBand="0" w:oddHBand="0" w:evenHBand="0" w:firstRowFirstColumn="0" w:firstRowLastColumn="0" w:lastRowFirstColumn="0" w:lastRowLastColumn="0"/>
            <w:tcW w:w="0" w:type="dxa"/>
          </w:tcPr>
          <w:p w:rsidRPr="00CC5C2E" w:rsidR="000E475E" w:rsidP="007E5307" w:rsidRDefault="000E475E" w14:paraId="034FBD1E" w14:textId="77777777">
            <w:pPr>
              <w:rPr>
                <w:sz w:val="20"/>
                <w:szCs w:val="20"/>
              </w:rPr>
            </w:pPr>
            <w:r w:rsidRPr="00CC5C2E">
              <w:rPr>
                <w:sz w:val="20"/>
                <w:szCs w:val="20"/>
              </w:rPr>
              <w:t xml:space="preserve">1.3.3. Building and operationalization of a new </w:t>
            </w:r>
            <w:proofErr w:type="spellStart"/>
            <w:r w:rsidRPr="00CC5C2E">
              <w:rPr>
                <w:sz w:val="20"/>
                <w:szCs w:val="20"/>
              </w:rPr>
              <w:t>JRP</w:t>
            </w:r>
            <w:proofErr w:type="spellEnd"/>
            <w:r w:rsidRPr="00CC5C2E">
              <w:rPr>
                <w:sz w:val="20"/>
                <w:szCs w:val="20"/>
              </w:rPr>
              <w:t xml:space="preserve"> Information Management System.</w:t>
            </w:r>
          </w:p>
        </w:tc>
        <w:tc>
          <w:tcPr>
            <w:tcW w:w="0" w:type="dxa"/>
            <w:gridSpan w:val="2"/>
            <w:shd w:val="clear" w:color="auto" w:fill="92D050"/>
          </w:tcPr>
          <w:p w:rsidRPr="00CC5C2E" w:rsidR="000E475E" w:rsidP="007E5307" w:rsidRDefault="000E475E" w14:paraId="2516E0EC"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2421" w:type="dxa"/>
            <w:gridSpan w:val="2"/>
            <w:shd w:val="clear" w:color="auto" w:fill="92D050"/>
          </w:tcPr>
          <w:p w:rsidRPr="00CC5C2E" w:rsidR="000E475E" w:rsidP="007E5307" w:rsidRDefault="000E475E" w14:paraId="79BF79FA"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1801" w:type="dxa"/>
            <w:gridSpan w:val="2"/>
          </w:tcPr>
          <w:p w:rsidRPr="00CC5C2E" w:rsidR="000E475E" w:rsidP="007E5307" w:rsidRDefault="000E475E" w14:paraId="41B75E29" w14:textId="77777777">
            <w:pPr>
              <w:cnfStyle w:val="000000000000" w:firstRow="0" w:lastRow="0" w:firstColumn="0" w:lastColumn="0" w:oddVBand="0" w:evenVBand="0" w:oddHBand="0" w:evenHBand="0" w:firstRowFirstColumn="0" w:firstRowLastColumn="0" w:lastRowFirstColumn="0" w:lastRowLastColumn="0"/>
              <w:rPr>
                <w:sz w:val="20"/>
                <w:szCs w:val="20"/>
              </w:rPr>
            </w:pPr>
          </w:p>
        </w:tc>
      </w:tr>
      <w:tr w:rsidRPr="00CC5C2E" w:rsidR="000E475E" w:rsidTr="005A1052" w14:paraId="246D1E12" w14:textId="77777777">
        <w:tc>
          <w:tcPr>
            <w:cnfStyle w:val="001000000000" w:firstRow="0" w:lastRow="0" w:firstColumn="1" w:lastColumn="0" w:oddVBand="0" w:evenVBand="0" w:oddHBand="0" w:evenHBand="0" w:firstRowFirstColumn="0" w:firstRowLastColumn="0" w:lastRowFirstColumn="0" w:lastRowLastColumn="0"/>
            <w:tcW w:w="0" w:type="dxa"/>
          </w:tcPr>
          <w:p w:rsidRPr="00CC5C2E" w:rsidR="000E475E" w:rsidP="007E5307" w:rsidRDefault="000E475E" w14:paraId="5F36058D" w14:textId="77777777">
            <w:pPr>
              <w:rPr>
                <w:sz w:val="20"/>
                <w:szCs w:val="20"/>
              </w:rPr>
            </w:pPr>
            <w:r w:rsidRPr="00CC5C2E">
              <w:rPr>
                <w:sz w:val="20"/>
                <w:szCs w:val="20"/>
              </w:rPr>
              <w:t>1.3.4. Build and maintain an internal Aid Information Management tool supporting ACS tracking, measuring, and following up on Aid.</w:t>
            </w:r>
          </w:p>
        </w:tc>
        <w:tc>
          <w:tcPr>
            <w:tcW w:w="0" w:type="dxa"/>
            <w:gridSpan w:val="2"/>
          </w:tcPr>
          <w:p w:rsidRPr="00CC5C2E" w:rsidR="000E475E" w:rsidP="007E5307" w:rsidRDefault="000E475E" w14:paraId="367FE5FD"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2421" w:type="dxa"/>
            <w:gridSpan w:val="2"/>
            <w:shd w:val="clear" w:color="auto" w:fill="FFC000"/>
          </w:tcPr>
          <w:p w:rsidRPr="00CC5C2E" w:rsidR="000E475E" w:rsidP="007E5307" w:rsidRDefault="000E475E" w14:paraId="63A6E6BC"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1801" w:type="dxa"/>
            <w:gridSpan w:val="2"/>
          </w:tcPr>
          <w:p w:rsidRPr="00CC5C2E" w:rsidR="000E475E" w:rsidP="007E5307" w:rsidRDefault="000E475E" w14:paraId="14EEB39C" w14:textId="77777777">
            <w:pPr>
              <w:cnfStyle w:val="000000000000" w:firstRow="0" w:lastRow="0" w:firstColumn="0" w:lastColumn="0" w:oddVBand="0" w:evenVBand="0" w:oddHBand="0" w:evenHBand="0" w:firstRowFirstColumn="0" w:firstRowLastColumn="0" w:lastRowFirstColumn="0" w:lastRowLastColumn="0"/>
              <w:rPr>
                <w:sz w:val="20"/>
                <w:szCs w:val="20"/>
              </w:rPr>
            </w:pPr>
          </w:p>
        </w:tc>
      </w:tr>
      <w:tr w:rsidRPr="00CC5C2E" w:rsidR="000E475E" w:rsidTr="005A1052" w14:paraId="57B630AF" w14:textId="77777777">
        <w:tc>
          <w:tcPr>
            <w:cnfStyle w:val="001000000000" w:firstRow="0" w:lastRow="0" w:firstColumn="1" w:lastColumn="0" w:oddVBand="0" w:evenVBand="0" w:oddHBand="0" w:evenHBand="0" w:firstRowFirstColumn="0" w:firstRowLastColumn="0" w:lastRowFirstColumn="0" w:lastRowLastColumn="0"/>
            <w:tcW w:w="0" w:type="dxa"/>
          </w:tcPr>
          <w:p w:rsidRPr="00CC5C2E" w:rsidR="000E475E" w:rsidP="007E5307" w:rsidRDefault="000E475E" w14:paraId="09276D70" w14:textId="77777777">
            <w:pPr>
              <w:rPr>
                <w:sz w:val="20"/>
                <w:szCs w:val="20"/>
              </w:rPr>
            </w:pPr>
            <w:r w:rsidRPr="00CC5C2E">
              <w:rPr>
                <w:sz w:val="20"/>
                <w:szCs w:val="20"/>
              </w:rPr>
              <w:t>1.3.5. Develop and maintain a centralized data warehouse hosting all aid funding data integrating all national and international stakeholders with advanced Data Management, presentation, and Analytic functions.</w:t>
            </w:r>
          </w:p>
        </w:tc>
        <w:tc>
          <w:tcPr>
            <w:tcW w:w="0" w:type="dxa"/>
            <w:gridSpan w:val="2"/>
          </w:tcPr>
          <w:p w:rsidRPr="00CC5C2E" w:rsidR="000E475E" w:rsidP="007E5307" w:rsidRDefault="000E475E" w14:paraId="489E0D72"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2421" w:type="dxa"/>
            <w:gridSpan w:val="2"/>
            <w:shd w:val="clear" w:color="auto" w:fill="FFC000"/>
          </w:tcPr>
          <w:p w:rsidRPr="00CC5C2E" w:rsidR="000E475E" w:rsidP="007E5307" w:rsidRDefault="000E475E" w14:paraId="7276AB3F"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1801" w:type="dxa"/>
            <w:gridSpan w:val="2"/>
          </w:tcPr>
          <w:p w:rsidRPr="00CC5C2E" w:rsidR="000E475E" w:rsidP="007E5307" w:rsidRDefault="000E475E" w14:paraId="4D94921D" w14:textId="77777777">
            <w:pPr>
              <w:cnfStyle w:val="000000000000" w:firstRow="0" w:lastRow="0" w:firstColumn="0" w:lastColumn="0" w:oddVBand="0" w:evenVBand="0" w:oddHBand="0" w:evenHBand="0" w:firstRowFirstColumn="0" w:firstRowLastColumn="0" w:lastRowFirstColumn="0" w:lastRowLastColumn="0"/>
              <w:rPr>
                <w:sz w:val="20"/>
                <w:szCs w:val="20"/>
              </w:rPr>
            </w:pPr>
          </w:p>
        </w:tc>
      </w:tr>
      <w:tr w:rsidRPr="00CC5C2E" w:rsidR="000E475E" w:rsidTr="009E05AE" w14:paraId="3057947A" w14:textId="77777777">
        <w:tc>
          <w:tcPr>
            <w:cnfStyle w:val="001000000000" w:firstRow="0" w:lastRow="0" w:firstColumn="1" w:lastColumn="0" w:oddVBand="0" w:evenVBand="0" w:oddHBand="0" w:evenHBand="0" w:firstRowFirstColumn="0" w:firstRowLastColumn="0" w:lastRowFirstColumn="0" w:lastRowLastColumn="0"/>
            <w:tcW w:w="0" w:type="dxa"/>
          </w:tcPr>
          <w:p w:rsidRPr="00CC5C2E" w:rsidR="000E475E" w:rsidP="007E5307" w:rsidRDefault="000E475E" w14:paraId="037694BA" w14:textId="77777777">
            <w:pPr>
              <w:rPr>
                <w:sz w:val="20"/>
                <w:szCs w:val="20"/>
              </w:rPr>
            </w:pPr>
            <w:r w:rsidRPr="00CC5C2E">
              <w:rPr>
                <w:sz w:val="20"/>
                <w:szCs w:val="20"/>
              </w:rPr>
              <w:t xml:space="preserve">2.1.1. Conduct impact assessment research on </w:t>
            </w:r>
            <w:proofErr w:type="spellStart"/>
            <w:r w:rsidRPr="00CC5C2E">
              <w:rPr>
                <w:sz w:val="20"/>
                <w:szCs w:val="20"/>
              </w:rPr>
              <w:t>JRP</w:t>
            </w:r>
            <w:proofErr w:type="spellEnd"/>
            <w:r w:rsidRPr="00CC5C2E">
              <w:rPr>
                <w:sz w:val="20"/>
                <w:szCs w:val="20"/>
              </w:rPr>
              <w:t xml:space="preserve"> Information Management System (and where relevant </w:t>
            </w:r>
            <w:proofErr w:type="spellStart"/>
            <w:r w:rsidRPr="00CC5C2E">
              <w:rPr>
                <w:sz w:val="20"/>
                <w:szCs w:val="20"/>
              </w:rPr>
              <w:t>FFU</w:t>
            </w:r>
            <w:proofErr w:type="spellEnd"/>
            <w:r w:rsidRPr="00CC5C2E">
              <w:rPr>
                <w:sz w:val="20"/>
                <w:szCs w:val="20"/>
              </w:rPr>
              <w:t xml:space="preserve"> platform) registered projects on Jordan's development and humanitarian objectives.</w:t>
            </w:r>
          </w:p>
        </w:tc>
        <w:tc>
          <w:tcPr>
            <w:tcW w:w="0" w:type="dxa"/>
            <w:gridSpan w:val="2"/>
          </w:tcPr>
          <w:p w:rsidRPr="00CC5C2E" w:rsidR="000E475E" w:rsidP="007E5307" w:rsidRDefault="000E475E" w14:paraId="77344D4D"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2421" w:type="dxa"/>
            <w:gridSpan w:val="2"/>
            <w:shd w:val="clear" w:color="auto" w:fill="FF0000"/>
          </w:tcPr>
          <w:p w:rsidRPr="005A1052" w:rsidR="000E475E" w:rsidP="007E5307" w:rsidRDefault="000E475E" w14:paraId="2C8689D8" w14:textId="77777777">
            <w:pPr>
              <w:cnfStyle w:val="000000000000" w:firstRow="0" w:lastRow="0" w:firstColumn="0" w:lastColumn="0" w:oddVBand="0" w:evenVBand="0" w:oddHBand="0" w:evenHBand="0" w:firstRowFirstColumn="0" w:firstRowLastColumn="0" w:lastRowFirstColumn="0" w:lastRowLastColumn="0"/>
              <w:rPr>
                <w:color w:val="FFC000" w:themeColor="accent4"/>
                <w:sz w:val="20"/>
                <w:szCs w:val="20"/>
              </w:rPr>
            </w:pPr>
          </w:p>
        </w:tc>
        <w:tc>
          <w:tcPr>
            <w:tcW w:w="1801" w:type="dxa"/>
            <w:gridSpan w:val="2"/>
          </w:tcPr>
          <w:p w:rsidRPr="00CC5C2E" w:rsidR="000E475E" w:rsidP="007E5307" w:rsidRDefault="000E475E" w14:paraId="4062FB83" w14:textId="77777777">
            <w:pPr>
              <w:cnfStyle w:val="000000000000" w:firstRow="0" w:lastRow="0" w:firstColumn="0" w:lastColumn="0" w:oddVBand="0" w:evenVBand="0" w:oddHBand="0" w:evenHBand="0" w:firstRowFirstColumn="0" w:firstRowLastColumn="0" w:lastRowFirstColumn="0" w:lastRowLastColumn="0"/>
              <w:rPr>
                <w:sz w:val="20"/>
                <w:szCs w:val="20"/>
              </w:rPr>
            </w:pPr>
          </w:p>
        </w:tc>
      </w:tr>
      <w:tr w:rsidRPr="00CC5C2E" w:rsidR="000E475E" w:rsidTr="005A1052" w14:paraId="6766F140" w14:textId="77777777">
        <w:tc>
          <w:tcPr>
            <w:cnfStyle w:val="001000000000" w:firstRow="0" w:lastRow="0" w:firstColumn="1" w:lastColumn="0" w:oddVBand="0" w:evenVBand="0" w:oddHBand="0" w:evenHBand="0" w:firstRowFirstColumn="0" w:firstRowLastColumn="0" w:lastRowFirstColumn="0" w:lastRowLastColumn="0"/>
            <w:tcW w:w="0" w:type="dxa"/>
          </w:tcPr>
          <w:p w:rsidRPr="00CC5C2E" w:rsidR="000E475E" w:rsidP="007E5307" w:rsidRDefault="000E475E" w14:paraId="2AE7D587" w14:textId="77777777">
            <w:pPr>
              <w:rPr>
                <w:sz w:val="20"/>
                <w:szCs w:val="20"/>
              </w:rPr>
            </w:pPr>
            <w:r w:rsidRPr="00CC5C2E">
              <w:rPr>
                <w:sz w:val="20"/>
                <w:szCs w:val="20"/>
              </w:rPr>
              <w:t xml:space="preserve">2.2.1. Provide capacity surge support to relevant departments at </w:t>
            </w:r>
            <w:proofErr w:type="spellStart"/>
            <w:r w:rsidRPr="00CC5C2E">
              <w:rPr>
                <w:sz w:val="20"/>
                <w:szCs w:val="20"/>
              </w:rPr>
              <w:t>MoPIC</w:t>
            </w:r>
            <w:proofErr w:type="spellEnd"/>
            <w:r w:rsidRPr="00CC5C2E">
              <w:rPr>
                <w:sz w:val="20"/>
                <w:szCs w:val="20"/>
              </w:rPr>
              <w:t xml:space="preserve"> on statistical data, including analysis research and implementation of microeconomic models that serve planning within humanitarian, development, and Syrian Crisis Response funding</w:t>
            </w:r>
          </w:p>
        </w:tc>
        <w:tc>
          <w:tcPr>
            <w:tcW w:w="0" w:type="dxa"/>
            <w:gridSpan w:val="2"/>
          </w:tcPr>
          <w:p w:rsidRPr="00CC5C2E" w:rsidR="000E475E" w:rsidP="007E5307" w:rsidRDefault="000E475E" w14:paraId="1AF76148"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2421" w:type="dxa"/>
            <w:gridSpan w:val="2"/>
            <w:shd w:val="clear" w:color="auto" w:fill="FFC000"/>
          </w:tcPr>
          <w:p w:rsidRPr="005A1052" w:rsidR="000E475E" w:rsidP="007E5307" w:rsidRDefault="000E475E" w14:paraId="1F5BB457" w14:textId="77777777">
            <w:pPr>
              <w:cnfStyle w:val="000000000000" w:firstRow="0" w:lastRow="0" w:firstColumn="0" w:lastColumn="0" w:oddVBand="0" w:evenVBand="0" w:oddHBand="0" w:evenHBand="0" w:firstRowFirstColumn="0" w:firstRowLastColumn="0" w:lastRowFirstColumn="0" w:lastRowLastColumn="0"/>
              <w:rPr>
                <w:color w:val="FFC000" w:themeColor="accent4"/>
                <w:sz w:val="20"/>
                <w:szCs w:val="20"/>
              </w:rPr>
            </w:pPr>
          </w:p>
        </w:tc>
        <w:tc>
          <w:tcPr>
            <w:tcW w:w="1801" w:type="dxa"/>
            <w:gridSpan w:val="2"/>
          </w:tcPr>
          <w:p w:rsidRPr="00CC5C2E" w:rsidR="000E475E" w:rsidP="007E5307" w:rsidRDefault="000E475E" w14:paraId="1C223564" w14:textId="77777777">
            <w:pPr>
              <w:cnfStyle w:val="000000000000" w:firstRow="0" w:lastRow="0" w:firstColumn="0" w:lastColumn="0" w:oddVBand="0" w:evenVBand="0" w:oddHBand="0" w:evenHBand="0" w:firstRowFirstColumn="0" w:firstRowLastColumn="0" w:lastRowFirstColumn="0" w:lastRowLastColumn="0"/>
              <w:rPr>
                <w:sz w:val="20"/>
                <w:szCs w:val="20"/>
              </w:rPr>
            </w:pPr>
          </w:p>
        </w:tc>
      </w:tr>
      <w:tr w:rsidRPr="00CC5C2E" w:rsidR="000E475E" w:rsidTr="005A1052" w14:paraId="4B302732" w14:textId="77777777">
        <w:tc>
          <w:tcPr>
            <w:cnfStyle w:val="001000000000" w:firstRow="0" w:lastRow="0" w:firstColumn="1" w:lastColumn="0" w:oddVBand="0" w:evenVBand="0" w:oddHBand="0" w:evenHBand="0" w:firstRowFirstColumn="0" w:firstRowLastColumn="0" w:lastRowFirstColumn="0" w:lastRowLastColumn="0"/>
            <w:tcW w:w="0" w:type="dxa"/>
          </w:tcPr>
          <w:p w:rsidRPr="00CC5C2E" w:rsidR="000E475E" w:rsidP="007E5307" w:rsidRDefault="000E475E" w14:paraId="73421FBB" w14:textId="77777777">
            <w:pPr>
              <w:rPr>
                <w:sz w:val="20"/>
                <w:szCs w:val="20"/>
              </w:rPr>
            </w:pPr>
            <w:r w:rsidRPr="00CC5C2E">
              <w:rPr>
                <w:sz w:val="20"/>
                <w:szCs w:val="20"/>
              </w:rPr>
              <w:t>2.2.2. Produce regular position and policy papers on sector vulnerabilities in terms of risks, scenarios, funding gaps and cost-benefit and effectiveness analysis.</w:t>
            </w:r>
          </w:p>
        </w:tc>
        <w:tc>
          <w:tcPr>
            <w:tcW w:w="0" w:type="dxa"/>
            <w:gridSpan w:val="2"/>
          </w:tcPr>
          <w:p w:rsidRPr="00CC5C2E" w:rsidR="000E475E" w:rsidP="007E5307" w:rsidRDefault="000E475E" w14:paraId="4AC82FF6"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2421" w:type="dxa"/>
            <w:gridSpan w:val="2"/>
            <w:shd w:val="clear" w:color="auto" w:fill="FF0000"/>
          </w:tcPr>
          <w:p w:rsidRPr="00CC5C2E" w:rsidR="000E475E" w:rsidP="007E5307" w:rsidRDefault="000E475E" w14:paraId="7CE4C0E9"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1801" w:type="dxa"/>
            <w:gridSpan w:val="2"/>
          </w:tcPr>
          <w:p w:rsidRPr="00CC5C2E" w:rsidR="000E475E" w:rsidP="007E5307" w:rsidRDefault="000E475E" w14:paraId="6EC9B4F6" w14:textId="77777777">
            <w:pPr>
              <w:cnfStyle w:val="000000000000" w:firstRow="0" w:lastRow="0" w:firstColumn="0" w:lastColumn="0" w:oddVBand="0" w:evenVBand="0" w:oddHBand="0" w:evenHBand="0" w:firstRowFirstColumn="0" w:firstRowLastColumn="0" w:lastRowFirstColumn="0" w:lastRowLastColumn="0"/>
              <w:rPr>
                <w:sz w:val="20"/>
                <w:szCs w:val="20"/>
              </w:rPr>
            </w:pPr>
          </w:p>
        </w:tc>
      </w:tr>
      <w:tr w:rsidRPr="00CC5C2E" w:rsidR="000E475E" w:rsidTr="005A1052" w14:paraId="0670B979" w14:textId="77777777">
        <w:tc>
          <w:tcPr>
            <w:cnfStyle w:val="001000000000" w:firstRow="0" w:lastRow="0" w:firstColumn="1" w:lastColumn="0" w:oddVBand="0" w:evenVBand="0" w:oddHBand="0" w:evenHBand="0" w:firstRowFirstColumn="0" w:firstRowLastColumn="0" w:lastRowFirstColumn="0" w:lastRowLastColumn="0"/>
            <w:tcW w:w="0" w:type="dxa"/>
          </w:tcPr>
          <w:p w:rsidRPr="00CC5C2E" w:rsidR="000E475E" w:rsidP="007E5307" w:rsidRDefault="000E475E" w14:paraId="115C7D50" w14:textId="77777777">
            <w:pPr>
              <w:rPr>
                <w:sz w:val="20"/>
                <w:szCs w:val="20"/>
              </w:rPr>
            </w:pPr>
            <w:r w:rsidRPr="00CC5C2E">
              <w:rPr>
                <w:sz w:val="20"/>
                <w:szCs w:val="20"/>
              </w:rPr>
              <w:t xml:space="preserve">3.1.1. Support overall donor coordination capacities of </w:t>
            </w:r>
            <w:proofErr w:type="spellStart"/>
            <w:r w:rsidRPr="00CC5C2E">
              <w:rPr>
                <w:sz w:val="20"/>
                <w:szCs w:val="20"/>
              </w:rPr>
              <w:t>MoPIC</w:t>
            </w:r>
            <w:proofErr w:type="spellEnd"/>
            <w:r w:rsidRPr="00CC5C2E">
              <w:rPr>
                <w:sz w:val="20"/>
                <w:szCs w:val="20"/>
              </w:rPr>
              <w:t>, as well as South-South and Triangular exchanges with peer countries on best practices in Development, Humanitarian and Crisis Response</w:t>
            </w:r>
          </w:p>
        </w:tc>
        <w:tc>
          <w:tcPr>
            <w:tcW w:w="0" w:type="dxa"/>
            <w:gridSpan w:val="2"/>
          </w:tcPr>
          <w:p w:rsidRPr="00CC5C2E" w:rsidR="000E475E" w:rsidP="007E5307" w:rsidRDefault="000E475E" w14:paraId="244018DE"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2421" w:type="dxa"/>
            <w:gridSpan w:val="2"/>
            <w:shd w:val="clear" w:color="auto" w:fill="FFC000"/>
          </w:tcPr>
          <w:p w:rsidRPr="00CC5C2E" w:rsidR="000E475E" w:rsidP="007E5307" w:rsidRDefault="000E475E" w14:paraId="4A06B5F8" w14:textId="77777777">
            <w:pPr>
              <w:cnfStyle w:val="000000000000" w:firstRow="0" w:lastRow="0" w:firstColumn="0" w:lastColumn="0" w:oddVBand="0" w:evenVBand="0" w:oddHBand="0" w:evenHBand="0" w:firstRowFirstColumn="0" w:firstRowLastColumn="0" w:lastRowFirstColumn="0" w:lastRowLastColumn="0"/>
              <w:rPr>
                <w:sz w:val="20"/>
                <w:szCs w:val="20"/>
              </w:rPr>
            </w:pPr>
          </w:p>
        </w:tc>
        <w:tc>
          <w:tcPr>
            <w:tcW w:w="1801" w:type="dxa"/>
            <w:gridSpan w:val="2"/>
          </w:tcPr>
          <w:p w:rsidRPr="00CC5C2E" w:rsidR="000E475E" w:rsidP="007E5307" w:rsidRDefault="000E475E" w14:paraId="7E7FC335" w14:textId="77777777">
            <w:pPr>
              <w:cnfStyle w:val="000000000000" w:firstRow="0" w:lastRow="0" w:firstColumn="0" w:lastColumn="0" w:oddVBand="0" w:evenVBand="0" w:oddHBand="0" w:evenHBand="0" w:firstRowFirstColumn="0" w:firstRowLastColumn="0" w:lastRowFirstColumn="0" w:lastRowLastColumn="0"/>
              <w:rPr>
                <w:sz w:val="20"/>
                <w:szCs w:val="20"/>
              </w:rPr>
            </w:pPr>
          </w:p>
        </w:tc>
      </w:tr>
    </w:tbl>
    <w:p w:rsidRPr="00CC5C2E" w:rsidR="000E475E" w:rsidP="000E475E" w:rsidRDefault="000E475E" w14:paraId="2D881C1E" w14:textId="77777777">
      <w:pPr>
        <w:rPr>
          <w:b/>
          <w:bCs/>
          <w:sz w:val="20"/>
          <w:szCs w:val="20"/>
          <w:vertAlign w:val="superscript"/>
          <w:lang w:val="en-GB"/>
        </w:rPr>
      </w:pPr>
      <w:r w:rsidRPr="00CC5C2E">
        <w:rPr>
          <w:rFonts w:asciiTheme="majorBidi" w:hAnsiTheme="majorBidi" w:cstheme="majorBidi"/>
          <w:b/>
          <w:bCs/>
          <w:lang w:val="en-GB"/>
        </w:rPr>
        <w:t>Color-Coded</w:t>
      </w:r>
      <w:r>
        <w:rPr>
          <w:rFonts w:asciiTheme="majorBidi" w:hAnsiTheme="majorBidi" w:cstheme="majorBidi"/>
          <w:b/>
          <w:bCs/>
          <w:lang w:val="en-GB"/>
        </w:rPr>
        <w:t xml:space="preserve"> Legend </w:t>
      </w:r>
      <w:r w:rsidRPr="00CC5C2E">
        <w:rPr>
          <w:rFonts w:asciiTheme="majorBidi" w:hAnsiTheme="majorBidi" w:cstheme="majorBidi"/>
          <w:b/>
          <w:bCs/>
          <w:lang w:val="en-GB"/>
        </w:rPr>
        <w:t>Status Legend:</w:t>
      </w:r>
    </w:p>
    <w:tbl>
      <w:tblPr>
        <w:tblW w:w="0" w:type="auto"/>
        <w:tblCellSpacing w:w="15" w:type="dxa"/>
        <w:tblInd w:w="-5" w:type="dxa"/>
        <w:tblLook w:val="04A0" w:firstRow="1" w:lastRow="0" w:firstColumn="1" w:lastColumn="0" w:noHBand="0" w:noVBand="1"/>
      </w:tblPr>
      <w:tblGrid>
        <w:gridCol w:w="1655"/>
        <w:gridCol w:w="1058"/>
      </w:tblGrid>
      <w:tr w:rsidRPr="00CC5C2E" w:rsidR="000E475E" w:rsidTr="007E5307" w14:paraId="59D3179F" w14:textId="77777777">
        <w:trPr>
          <w:trHeight w:val="389"/>
          <w:tblCellSpacing w:w="15" w:type="dxa"/>
        </w:trPr>
        <w:tc>
          <w:tcPr>
            <w:tcW w:w="161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rsidRPr="00CC5C2E" w:rsidR="000E475E" w:rsidP="007E5307" w:rsidRDefault="000E475E" w14:paraId="59AB7779" w14:textId="77777777">
            <w:pPr>
              <w:rPr>
                <w:rFonts w:asciiTheme="majorBidi" w:hAnsiTheme="majorBidi" w:cstheme="majorBidi"/>
                <w:b/>
                <w:bCs/>
                <w:sz w:val="18"/>
                <w:szCs w:val="18"/>
                <w:lang w:val="en-GB"/>
              </w:rPr>
            </w:pPr>
            <w:r w:rsidRPr="00CC5C2E">
              <w:rPr>
                <w:rFonts w:asciiTheme="majorBidi" w:hAnsiTheme="majorBidi" w:cstheme="majorBidi"/>
                <w:b/>
                <w:bCs/>
                <w:sz w:val="18"/>
                <w:szCs w:val="18"/>
                <w:lang w:val="en-GB"/>
              </w:rPr>
              <w:t xml:space="preserve">Completed  </w:t>
            </w:r>
          </w:p>
        </w:tc>
        <w:tc>
          <w:tcPr>
            <w:tcW w:w="101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hideMark/>
          </w:tcPr>
          <w:p w:rsidRPr="00CC5C2E" w:rsidR="000E475E" w:rsidP="007E5307" w:rsidRDefault="000E475E" w14:paraId="22134F3A" w14:textId="77777777">
            <w:pPr>
              <w:jc w:val="both"/>
              <w:rPr>
                <w:rFonts w:asciiTheme="majorBidi" w:hAnsiTheme="majorBidi" w:cstheme="majorBidi"/>
                <w:b/>
                <w:bCs/>
                <w:sz w:val="18"/>
                <w:szCs w:val="18"/>
                <w:lang w:val="en-GB"/>
              </w:rPr>
            </w:pPr>
            <w:r w:rsidRPr="00CC5C2E">
              <w:rPr>
                <w:rFonts w:ascii="Segoe UI Emoji" w:hAnsi="Segoe UI Emoji" w:cs="Segoe UI Emoji"/>
                <w:b/>
                <w:bCs/>
                <w:sz w:val="18"/>
                <w:szCs w:val="18"/>
                <w:lang w:val="en-GB"/>
              </w:rPr>
              <w:t>🟩</w:t>
            </w:r>
            <w:r w:rsidRPr="00CC5C2E">
              <w:rPr>
                <w:rFonts w:asciiTheme="majorBidi" w:hAnsiTheme="majorBidi" w:cstheme="majorBidi"/>
                <w:b/>
                <w:bCs/>
                <w:sz w:val="18"/>
                <w:szCs w:val="18"/>
                <w:lang w:val="en-GB"/>
              </w:rPr>
              <w:t xml:space="preserve"> Green</w:t>
            </w:r>
          </w:p>
        </w:tc>
      </w:tr>
      <w:tr w:rsidRPr="00CC5C2E" w:rsidR="000E475E" w:rsidTr="007E5307" w14:paraId="7D626189" w14:textId="77777777">
        <w:trPr>
          <w:trHeight w:val="378"/>
          <w:tblCellSpacing w:w="15" w:type="dxa"/>
        </w:trPr>
        <w:tc>
          <w:tcPr>
            <w:tcW w:w="161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rsidRPr="00CC5C2E" w:rsidR="000E475E" w:rsidP="007E5307" w:rsidRDefault="000E475E" w14:paraId="123E0768" w14:textId="77777777">
            <w:pPr>
              <w:rPr>
                <w:rFonts w:asciiTheme="majorBidi" w:hAnsiTheme="majorBidi" w:cstheme="majorBidi"/>
                <w:b/>
                <w:bCs/>
                <w:sz w:val="18"/>
                <w:szCs w:val="18"/>
                <w:lang w:val="en-GB"/>
              </w:rPr>
            </w:pPr>
            <w:r w:rsidRPr="00CC5C2E">
              <w:rPr>
                <w:rFonts w:asciiTheme="majorBidi" w:hAnsiTheme="majorBidi" w:cstheme="majorBidi"/>
                <w:b/>
                <w:bCs/>
                <w:sz w:val="18"/>
                <w:szCs w:val="18"/>
                <w:lang w:val="en-GB"/>
              </w:rPr>
              <w:t>Ongoing</w:t>
            </w:r>
            <w:r>
              <w:rPr>
                <w:rFonts w:asciiTheme="majorBidi" w:hAnsiTheme="majorBidi" w:cstheme="majorBidi"/>
                <w:b/>
                <w:bCs/>
                <w:sz w:val="18"/>
                <w:szCs w:val="18"/>
                <w:lang w:val="en-GB"/>
              </w:rPr>
              <w:t>/Planned</w:t>
            </w:r>
          </w:p>
        </w:tc>
        <w:tc>
          <w:tcPr>
            <w:tcW w:w="101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hideMark/>
          </w:tcPr>
          <w:p w:rsidRPr="00CC5C2E" w:rsidR="000E475E" w:rsidP="007E5307" w:rsidRDefault="000E475E" w14:paraId="70AECFAF" w14:textId="77777777">
            <w:pPr>
              <w:jc w:val="both"/>
              <w:rPr>
                <w:rFonts w:asciiTheme="majorBidi" w:hAnsiTheme="majorBidi" w:cstheme="majorBidi"/>
                <w:b/>
                <w:bCs/>
                <w:sz w:val="18"/>
                <w:szCs w:val="18"/>
                <w:lang w:val="en-GB"/>
              </w:rPr>
            </w:pPr>
            <w:r w:rsidRPr="00EF2C8A">
              <w:rPr>
                <w:rFonts w:ascii="Segoe UI Emoji" w:hAnsi="Segoe UI Emoji" w:cs="Segoe UI Emoji"/>
                <w:b/>
                <w:bCs/>
                <w:sz w:val="18"/>
                <w:szCs w:val="18"/>
              </w:rPr>
              <w:t>🟧</w:t>
            </w:r>
            <w:r w:rsidRPr="00EF2C8A">
              <w:rPr>
                <w:rFonts w:ascii="Segoe UI Emoji" w:hAnsi="Segoe UI Emoji" w:cs="Segoe UI Emoji"/>
                <w:b/>
                <w:bCs/>
                <w:sz w:val="18"/>
                <w:szCs w:val="18"/>
                <w:lang w:val="en-GB"/>
              </w:rPr>
              <w:t xml:space="preserve"> </w:t>
            </w:r>
            <w:r>
              <w:rPr>
                <w:rFonts w:asciiTheme="majorBidi" w:hAnsiTheme="majorBidi" w:cstheme="majorBidi"/>
                <w:b/>
                <w:bCs/>
                <w:sz w:val="18"/>
                <w:szCs w:val="18"/>
                <w:lang w:val="en-GB"/>
              </w:rPr>
              <w:t>Orange</w:t>
            </w:r>
          </w:p>
        </w:tc>
      </w:tr>
      <w:tr w:rsidRPr="00CC5C2E" w:rsidR="000E475E" w:rsidTr="007E5307" w14:paraId="29AC1ED6" w14:textId="77777777">
        <w:trPr>
          <w:trHeight w:val="389"/>
          <w:tblCellSpacing w:w="15" w:type="dxa"/>
        </w:trPr>
        <w:tc>
          <w:tcPr>
            <w:tcW w:w="161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rsidRPr="00CC5C2E" w:rsidR="000E475E" w:rsidP="007E5307" w:rsidRDefault="000E475E" w14:paraId="4244B370" w14:textId="77777777">
            <w:pPr>
              <w:rPr>
                <w:rFonts w:asciiTheme="majorBidi" w:hAnsiTheme="majorBidi" w:cstheme="majorBidi"/>
                <w:b/>
                <w:bCs/>
                <w:sz w:val="18"/>
                <w:szCs w:val="18"/>
                <w:lang w:val="en-GB"/>
              </w:rPr>
            </w:pPr>
            <w:r w:rsidRPr="00CC5C2E">
              <w:rPr>
                <w:rFonts w:asciiTheme="majorBidi" w:hAnsiTheme="majorBidi" w:cstheme="majorBidi"/>
                <w:b/>
                <w:bCs/>
                <w:sz w:val="18"/>
                <w:szCs w:val="18"/>
                <w:lang w:val="en-GB"/>
              </w:rPr>
              <w:t xml:space="preserve">Postponed/cancelled </w:t>
            </w:r>
          </w:p>
        </w:tc>
        <w:tc>
          <w:tcPr>
            <w:tcW w:w="101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hideMark/>
          </w:tcPr>
          <w:p w:rsidRPr="00CC5C2E" w:rsidR="000E475E" w:rsidP="007E5307" w:rsidRDefault="000E475E" w14:paraId="60A4B477" w14:textId="77777777">
            <w:pPr>
              <w:jc w:val="both"/>
              <w:rPr>
                <w:rFonts w:asciiTheme="majorBidi" w:hAnsiTheme="majorBidi" w:cstheme="majorBidi"/>
                <w:b/>
                <w:bCs/>
                <w:sz w:val="18"/>
                <w:szCs w:val="18"/>
                <w:lang w:val="en-GB"/>
              </w:rPr>
            </w:pPr>
            <w:r w:rsidRPr="00CC5C2E">
              <w:rPr>
                <w:rFonts w:ascii="Segoe UI Emoji" w:hAnsi="Segoe UI Emoji" w:cs="Segoe UI Emoji"/>
                <w:b/>
                <w:bCs/>
                <w:sz w:val="18"/>
                <w:szCs w:val="18"/>
                <w:lang w:val="en-GB"/>
              </w:rPr>
              <w:t>🟥</w:t>
            </w:r>
            <w:r w:rsidRPr="00CC5C2E">
              <w:rPr>
                <w:rFonts w:asciiTheme="majorBidi" w:hAnsiTheme="majorBidi" w:cstheme="majorBidi"/>
                <w:b/>
                <w:bCs/>
                <w:sz w:val="18"/>
                <w:szCs w:val="18"/>
                <w:lang w:val="en-GB"/>
              </w:rPr>
              <w:t xml:space="preserve"> Red</w:t>
            </w:r>
          </w:p>
        </w:tc>
      </w:tr>
    </w:tbl>
    <w:p w:rsidR="000E475E" w:rsidP="005B3A75" w:rsidRDefault="000E475E" w14:paraId="4B27B6E8" w14:textId="77777777"/>
    <w:sectPr w:rsidR="000E475E" w:rsidSect="00FA6B0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07E1D" w:rsidP="00D62AE0" w:rsidRDefault="00607E1D" w14:paraId="40D8C6A4" w14:textId="77777777">
      <w:pPr>
        <w:spacing w:after="0" w:line="240" w:lineRule="auto"/>
      </w:pPr>
      <w:r>
        <w:separator/>
      </w:r>
    </w:p>
  </w:endnote>
  <w:endnote w:type="continuationSeparator" w:id="0">
    <w:p w:rsidR="00607E1D" w:rsidP="00D62AE0" w:rsidRDefault="00607E1D" w14:paraId="34CC0377" w14:textId="77777777">
      <w:pPr>
        <w:spacing w:after="0" w:line="240" w:lineRule="auto"/>
      </w:pPr>
      <w:r>
        <w:continuationSeparator/>
      </w:r>
    </w:p>
  </w:endnote>
  <w:endnote w:type="continuationNotice" w:id="1">
    <w:p w:rsidR="00607E1D" w:rsidRDefault="00607E1D" w14:paraId="523B563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mn-ea">
    <w:panose1 w:val="00000000000000000000"/>
    <w:charset w:val="00"/>
    <w:family w:val="roman"/>
    <w:notTrueType/>
    <w:pitch w:val="default"/>
  </w:font>
  <w:font w:name="Now">
    <w:altName w:val="Cambria"/>
    <w:panose1 w:val="00000000000000000000"/>
    <w:charset w:val="00"/>
    <w:family w:val="roman"/>
    <w:notTrueType/>
    <w:pitch w:val="default"/>
  </w:font>
  <w:font w:name="+mn-c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3971338"/>
      <w:docPartObj>
        <w:docPartGallery w:val="Page Numbers (Bottom of Page)"/>
        <w:docPartUnique/>
      </w:docPartObj>
    </w:sdtPr>
    <w:sdtEndPr>
      <w:rPr>
        <w:noProof/>
      </w:rPr>
    </w:sdtEndPr>
    <w:sdtContent>
      <w:p w:rsidR="006761BF" w:rsidRDefault="006761BF" w14:paraId="0FAC0CC2" w14:textId="0C036DA0">
        <w:pPr>
          <w:pStyle w:val="Footer"/>
          <w:jc w:val="center"/>
        </w:pPr>
        <w:r>
          <w:fldChar w:fldCharType="begin"/>
        </w:r>
        <w:r>
          <w:instrText xml:space="preserve"> PAGE   \* MERGEFORMAT </w:instrText>
        </w:r>
        <w:r>
          <w:fldChar w:fldCharType="separate"/>
        </w:r>
        <w:r w:rsidR="00414633">
          <w:rPr>
            <w:noProof/>
          </w:rPr>
          <w:t>6</w:t>
        </w:r>
        <w:r>
          <w:rPr>
            <w:noProof/>
          </w:rPr>
          <w:fldChar w:fldCharType="end"/>
        </w:r>
      </w:p>
    </w:sdtContent>
  </w:sdt>
  <w:p w:rsidR="006761BF" w:rsidRDefault="006761BF" w14:paraId="567225C6" w14:textId="77777777">
    <w:pPr>
      <w:pStyle w:val="Footer"/>
    </w:pPr>
  </w:p>
  <w:p w:rsidR="006761BF" w:rsidRDefault="006761BF" w14:paraId="741FF8B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07E1D" w:rsidP="00D62AE0" w:rsidRDefault="00607E1D" w14:paraId="7DD0F58A" w14:textId="77777777">
      <w:pPr>
        <w:spacing w:after="0" w:line="240" w:lineRule="auto"/>
      </w:pPr>
      <w:r>
        <w:separator/>
      </w:r>
    </w:p>
  </w:footnote>
  <w:footnote w:type="continuationSeparator" w:id="0">
    <w:p w:rsidR="00607E1D" w:rsidP="00D62AE0" w:rsidRDefault="00607E1D" w14:paraId="5096B6EB" w14:textId="77777777">
      <w:pPr>
        <w:spacing w:after="0" w:line="240" w:lineRule="auto"/>
      </w:pPr>
      <w:r>
        <w:continuationSeparator/>
      </w:r>
    </w:p>
  </w:footnote>
  <w:footnote w:type="continuationNotice" w:id="1">
    <w:p w:rsidR="00607E1D" w:rsidRDefault="00607E1D" w14:paraId="72B59CEF" w14:textId="77777777">
      <w:pPr>
        <w:spacing w:after="0" w:line="240" w:lineRule="auto"/>
      </w:pPr>
    </w:p>
  </w:footnote>
  <w:footnote w:id="2">
    <w:p w:rsidRPr="00392BF0" w:rsidR="006761BF" w:rsidP="00807CDF" w:rsidRDefault="006761BF" w14:paraId="09B61AB9" w14:textId="77777777">
      <w:pPr>
        <w:pStyle w:val="FootnoteText"/>
        <w:rPr>
          <w:sz w:val="13"/>
          <w:szCs w:val="13"/>
        </w:rPr>
      </w:pPr>
      <w:r w:rsidRPr="00F83C2C">
        <w:rPr>
          <w:rStyle w:val="FootnoteReference"/>
          <w:sz w:val="12"/>
          <w:szCs w:val="12"/>
        </w:rPr>
        <w:footnoteRef/>
      </w:r>
      <w:r w:rsidRPr="00F83C2C">
        <w:rPr>
          <w:sz w:val="12"/>
          <w:szCs w:val="12"/>
        </w:rPr>
        <w:t>Information on Humanitarian, Development and Syrian Crisis Response funding flows will be strengthened to ensure funding flows are tracked comprehensively and that data and information is transparent and available supported by research for evidence-based decision and policy making.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761BF" w:rsidRDefault="006761BF" w14:paraId="52E70B98" w14:textId="77777777">
    <w:pPr>
      <w:pStyle w:val="Header"/>
      <w:rPr>
        <w:sz w:val="20"/>
      </w:rPr>
    </w:pPr>
    <w:proofErr w:type="spellStart"/>
    <w:r w:rsidRPr="003A4658">
      <w:rPr>
        <w:sz w:val="20"/>
      </w:rPr>
      <w:t>NDICI</w:t>
    </w:r>
    <w:proofErr w:type="spellEnd"/>
    <w:r w:rsidRPr="003A4658">
      <w:rPr>
        <w:sz w:val="20"/>
      </w:rPr>
      <w:t>-GEO-NEAR/2023/444-631</w:t>
    </w:r>
  </w:p>
  <w:p w:rsidRPr="003A4658" w:rsidR="006761BF" w:rsidRDefault="006761BF" w14:paraId="04B4B27E" w14:textId="77777777">
    <w:pPr>
      <w:pStyle w:val="Header"/>
      <w:rPr>
        <w:sz w:val="20"/>
      </w:rPr>
    </w:pPr>
    <w:r>
      <w:rPr>
        <w:sz w:val="20"/>
      </w:rPr>
      <w:t>Reporting Period 1 January 202</w:t>
    </w:r>
    <w:r w:rsidR="00E470FC">
      <w:rPr>
        <w:sz w:val="20"/>
      </w:rPr>
      <w:t>5</w:t>
    </w:r>
    <w:r>
      <w:rPr>
        <w:sz w:val="20"/>
      </w:rPr>
      <w:t xml:space="preserve"> to </w:t>
    </w:r>
    <w:r w:rsidR="00E470FC">
      <w:rPr>
        <w:sz w:val="20"/>
      </w:rPr>
      <w:t>30 September</w:t>
    </w:r>
    <w:r>
      <w:rPr>
        <w:sz w:val="20"/>
      </w:rPr>
      <w:t xml:space="preserve"> 202</w:t>
    </w:r>
    <w:r w:rsidR="00E470FC">
      <w:rPr>
        <w:sz w:val="20"/>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5A39"/>
    <w:multiLevelType w:val="multilevel"/>
    <w:tmpl w:val="2766ED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0D61B5B"/>
    <w:multiLevelType w:val="hybridMultilevel"/>
    <w:tmpl w:val="ECF2A526"/>
    <w:lvl w:ilvl="0" w:tplc="04090003">
      <w:start w:val="1"/>
      <w:numFmt w:val="bullet"/>
      <w:lvlText w:val="o"/>
      <w:lvlJc w:val="left"/>
      <w:pPr>
        <w:ind w:left="1080" w:hanging="360"/>
      </w:pPr>
      <w:rPr>
        <w:rFonts w:hint="default" w:ascii="Courier New" w:hAnsi="Courier New" w:cs="Courier New"/>
      </w:rPr>
    </w:lvl>
    <w:lvl w:ilvl="1" w:tplc="0409000D">
      <w:start w:val="1"/>
      <w:numFmt w:val="bullet"/>
      <w:lvlText w:val=""/>
      <w:lvlJc w:val="left"/>
      <w:pPr>
        <w:ind w:left="1923" w:hanging="360"/>
      </w:pPr>
      <w:rPr>
        <w:rFonts w:hint="default" w:ascii="Wingdings" w:hAnsi="Wingdings"/>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 w15:restartNumberingAfterBreak="0">
    <w:nsid w:val="17B0619C"/>
    <w:multiLevelType w:val="multilevel"/>
    <w:tmpl w:val="01E89908"/>
    <w:lvl w:ilvl="0">
      <w:start w:val="1"/>
      <w:numFmt w:val="decimal"/>
      <w:lvlText w:val="%1"/>
      <w:lvlJc w:val="left"/>
      <w:pPr>
        <w:tabs>
          <w:tab w:val="num" w:pos="1277"/>
        </w:tabs>
        <w:ind w:left="1277" w:hanging="567"/>
      </w:pPr>
      <w:rPr>
        <w:rFonts w:hint="default"/>
      </w:rPr>
    </w:lvl>
    <w:lvl w:ilvl="1">
      <w:start w:val="1"/>
      <w:numFmt w:val="decimal"/>
      <w:pStyle w:val="Heading3"/>
      <w:lvlText w:val="%1.%2."/>
      <w:lvlJc w:val="left"/>
      <w:pPr>
        <w:tabs>
          <w:tab w:val="num" w:pos="1730"/>
        </w:tabs>
        <w:ind w:left="1560" w:firstLine="0"/>
      </w:pPr>
      <w:rPr>
        <w:rFonts w:ascii="Times New Roman" w:hAnsi="Times New Roman" w:cs="Times New Roman"/>
        <w:b/>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4"/>
      <w:lvlText w:val="%1.%2.%3."/>
      <w:lvlJc w:val="left"/>
      <w:pPr>
        <w:tabs>
          <w:tab w:val="num" w:pos="284"/>
        </w:tabs>
        <w:ind w:left="0" w:firstLine="0"/>
      </w:pPr>
      <w:rPr>
        <w:rFonts w:hint="default"/>
      </w:rPr>
    </w:lvl>
    <w:lvl w:ilvl="3">
      <w:start w:val="1"/>
      <w:numFmt w:val="decimal"/>
      <w:pStyle w:val="Heading5"/>
      <w:lvlText w:val="%1.%2.%3.%4."/>
      <w:lvlJc w:val="left"/>
      <w:pPr>
        <w:tabs>
          <w:tab w:val="num" w:pos="2880"/>
        </w:tabs>
        <w:ind w:left="0" w:firstLine="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2F42315"/>
    <w:multiLevelType w:val="hybridMultilevel"/>
    <w:tmpl w:val="278EE8B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BF50633"/>
    <w:multiLevelType w:val="multilevel"/>
    <w:tmpl w:val="EE6AED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DC64CB2"/>
    <w:multiLevelType w:val="hybridMultilevel"/>
    <w:tmpl w:val="39F82D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0CD6CC1"/>
    <w:multiLevelType w:val="multilevel"/>
    <w:tmpl w:val="D64A5C3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9A65B78"/>
    <w:multiLevelType w:val="hybridMultilevel"/>
    <w:tmpl w:val="F8C2CDB4"/>
    <w:lvl w:ilvl="0" w:tplc="6526EA74">
      <w:start w:val="1"/>
      <w:numFmt w:val="bullet"/>
      <w:lvlText w:val="-"/>
      <w:lvlJc w:val="left"/>
      <w:pPr>
        <w:ind w:left="720" w:hanging="360"/>
      </w:pPr>
      <w:rPr>
        <w:rFonts w:hint="default" w:ascii="Times New Roman" w:hAnsi="Times New Roman"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2A90723"/>
    <w:multiLevelType w:val="multilevel"/>
    <w:tmpl w:val="1026DE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88F46E7"/>
    <w:multiLevelType w:val="multilevel"/>
    <w:tmpl w:val="01A457C4"/>
    <w:lvl w:ilvl="0">
      <w:start w:val="1"/>
      <w:numFmt w:val="decimal"/>
      <w:lvlText w:val="%1."/>
      <w:lvlJc w:val="left"/>
      <w:pPr>
        <w:tabs>
          <w:tab w:val="num" w:pos="720"/>
        </w:tabs>
        <w:ind w:left="720" w:hanging="360"/>
      </w:pPr>
      <w:rPr>
        <w:rFonts w:ascii="Aptos" w:hAnsi="Aptos" w:eastAsia="Aptos" w:cs="Aptos"/>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4DFB53C2"/>
    <w:multiLevelType w:val="hybridMultilevel"/>
    <w:tmpl w:val="F4F85566"/>
    <w:lvl w:ilvl="0" w:tplc="7FF68EDE">
      <w:start w:val="1"/>
      <w:numFmt w:val="bullet"/>
      <w:lvlText w:val=""/>
      <w:lvlJc w:val="left"/>
      <w:pPr>
        <w:ind w:left="720" w:hanging="360"/>
      </w:pPr>
      <w:rPr>
        <w:rFonts w:ascii="Symbol" w:hAnsi="Symbol"/>
      </w:rPr>
    </w:lvl>
    <w:lvl w:ilvl="1" w:tplc="51C0AD04">
      <w:start w:val="1"/>
      <w:numFmt w:val="bullet"/>
      <w:lvlText w:val=""/>
      <w:lvlJc w:val="left"/>
      <w:pPr>
        <w:ind w:left="720" w:hanging="360"/>
      </w:pPr>
      <w:rPr>
        <w:rFonts w:ascii="Symbol" w:hAnsi="Symbol"/>
      </w:rPr>
    </w:lvl>
    <w:lvl w:ilvl="2" w:tplc="0C2AEBC6">
      <w:start w:val="1"/>
      <w:numFmt w:val="bullet"/>
      <w:lvlText w:val=""/>
      <w:lvlJc w:val="left"/>
      <w:pPr>
        <w:ind w:left="720" w:hanging="360"/>
      </w:pPr>
      <w:rPr>
        <w:rFonts w:ascii="Symbol" w:hAnsi="Symbol"/>
      </w:rPr>
    </w:lvl>
    <w:lvl w:ilvl="3" w:tplc="9548780A">
      <w:start w:val="1"/>
      <w:numFmt w:val="bullet"/>
      <w:lvlText w:val=""/>
      <w:lvlJc w:val="left"/>
      <w:pPr>
        <w:ind w:left="720" w:hanging="360"/>
      </w:pPr>
      <w:rPr>
        <w:rFonts w:ascii="Symbol" w:hAnsi="Symbol"/>
      </w:rPr>
    </w:lvl>
    <w:lvl w:ilvl="4" w:tplc="7632D336">
      <w:start w:val="1"/>
      <w:numFmt w:val="bullet"/>
      <w:lvlText w:val=""/>
      <w:lvlJc w:val="left"/>
      <w:pPr>
        <w:ind w:left="720" w:hanging="360"/>
      </w:pPr>
      <w:rPr>
        <w:rFonts w:ascii="Symbol" w:hAnsi="Symbol"/>
      </w:rPr>
    </w:lvl>
    <w:lvl w:ilvl="5" w:tplc="5C0E21EC">
      <w:start w:val="1"/>
      <w:numFmt w:val="bullet"/>
      <w:lvlText w:val=""/>
      <w:lvlJc w:val="left"/>
      <w:pPr>
        <w:ind w:left="720" w:hanging="360"/>
      </w:pPr>
      <w:rPr>
        <w:rFonts w:ascii="Symbol" w:hAnsi="Symbol"/>
      </w:rPr>
    </w:lvl>
    <w:lvl w:ilvl="6" w:tplc="B25611A8">
      <w:start w:val="1"/>
      <w:numFmt w:val="bullet"/>
      <w:lvlText w:val=""/>
      <w:lvlJc w:val="left"/>
      <w:pPr>
        <w:ind w:left="720" w:hanging="360"/>
      </w:pPr>
      <w:rPr>
        <w:rFonts w:ascii="Symbol" w:hAnsi="Symbol"/>
      </w:rPr>
    </w:lvl>
    <w:lvl w:ilvl="7" w:tplc="AF7240D0">
      <w:start w:val="1"/>
      <w:numFmt w:val="bullet"/>
      <w:lvlText w:val=""/>
      <w:lvlJc w:val="left"/>
      <w:pPr>
        <w:ind w:left="720" w:hanging="360"/>
      </w:pPr>
      <w:rPr>
        <w:rFonts w:ascii="Symbol" w:hAnsi="Symbol"/>
      </w:rPr>
    </w:lvl>
    <w:lvl w:ilvl="8" w:tplc="ED682CAE">
      <w:start w:val="1"/>
      <w:numFmt w:val="bullet"/>
      <w:lvlText w:val=""/>
      <w:lvlJc w:val="left"/>
      <w:pPr>
        <w:ind w:left="720" w:hanging="360"/>
      </w:pPr>
      <w:rPr>
        <w:rFonts w:ascii="Symbol" w:hAnsi="Symbol"/>
      </w:rPr>
    </w:lvl>
  </w:abstractNum>
  <w:abstractNum w:abstractNumId="11" w15:restartNumberingAfterBreak="0">
    <w:nsid w:val="54AB7451"/>
    <w:multiLevelType w:val="multilevel"/>
    <w:tmpl w:val="4732C3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6583CC4"/>
    <w:multiLevelType w:val="multilevel"/>
    <w:tmpl w:val="C388E95E"/>
    <w:lvl w:ilvl="0">
      <w:start w:val="1"/>
      <w:numFmt w:val="decimal"/>
      <w:lvlText w:val="%1."/>
      <w:lvlJc w:val="left"/>
      <w:pPr>
        <w:ind w:left="504" w:hanging="504"/>
      </w:pPr>
      <w:rPr>
        <w:rFonts w:hint="default"/>
      </w:rPr>
    </w:lvl>
    <w:lvl w:ilvl="1">
      <w:start w:val="3"/>
      <w:numFmt w:val="decimal"/>
      <w:lvlText w:val="%1.%2."/>
      <w:lvlJc w:val="left"/>
      <w:pPr>
        <w:ind w:left="504" w:hanging="504"/>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77B6495"/>
    <w:multiLevelType w:val="multilevel"/>
    <w:tmpl w:val="E48EC2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78838C9"/>
    <w:multiLevelType w:val="multilevel"/>
    <w:tmpl w:val="4E64A2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585D2E07"/>
    <w:multiLevelType w:val="multilevel"/>
    <w:tmpl w:val="C5D2B964"/>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990" w:hanging="720"/>
      </w:pPr>
      <w:rPr>
        <w:rFonts w:hint="default"/>
        <w:i/>
        <w:i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8E26A28"/>
    <w:multiLevelType w:val="multilevel"/>
    <w:tmpl w:val="9298735A"/>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05E0B28"/>
    <w:multiLevelType w:val="multilevel"/>
    <w:tmpl w:val="3EC6AC6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715233F0"/>
    <w:multiLevelType w:val="hybridMultilevel"/>
    <w:tmpl w:val="72A231F8"/>
    <w:lvl w:ilvl="0" w:tplc="57862182">
      <w:start w:val="1"/>
      <w:numFmt w:val="bullet"/>
      <w:lvlText w:val=""/>
      <w:lvlJc w:val="left"/>
      <w:pPr>
        <w:ind w:left="720" w:hanging="360"/>
      </w:pPr>
      <w:rPr>
        <w:rFonts w:ascii="Symbol" w:hAnsi="Symbol"/>
      </w:rPr>
    </w:lvl>
    <w:lvl w:ilvl="1" w:tplc="00ECB230">
      <w:start w:val="1"/>
      <w:numFmt w:val="bullet"/>
      <w:lvlText w:val=""/>
      <w:lvlJc w:val="left"/>
      <w:pPr>
        <w:ind w:left="720" w:hanging="360"/>
      </w:pPr>
      <w:rPr>
        <w:rFonts w:ascii="Symbol" w:hAnsi="Symbol"/>
      </w:rPr>
    </w:lvl>
    <w:lvl w:ilvl="2" w:tplc="47D2A1A8">
      <w:start w:val="1"/>
      <w:numFmt w:val="bullet"/>
      <w:lvlText w:val=""/>
      <w:lvlJc w:val="left"/>
      <w:pPr>
        <w:ind w:left="720" w:hanging="360"/>
      </w:pPr>
      <w:rPr>
        <w:rFonts w:ascii="Symbol" w:hAnsi="Symbol"/>
      </w:rPr>
    </w:lvl>
    <w:lvl w:ilvl="3" w:tplc="42D09DE0">
      <w:start w:val="1"/>
      <w:numFmt w:val="bullet"/>
      <w:lvlText w:val=""/>
      <w:lvlJc w:val="left"/>
      <w:pPr>
        <w:ind w:left="720" w:hanging="360"/>
      </w:pPr>
      <w:rPr>
        <w:rFonts w:ascii="Symbol" w:hAnsi="Symbol"/>
      </w:rPr>
    </w:lvl>
    <w:lvl w:ilvl="4" w:tplc="197A9FB8">
      <w:start w:val="1"/>
      <w:numFmt w:val="bullet"/>
      <w:lvlText w:val=""/>
      <w:lvlJc w:val="left"/>
      <w:pPr>
        <w:ind w:left="720" w:hanging="360"/>
      </w:pPr>
      <w:rPr>
        <w:rFonts w:ascii="Symbol" w:hAnsi="Symbol"/>
      </w:rPr>
    </w:lvl>
    <w:lvl w:ilvl="5" w:tplc="ECAC2960">
      <w:start w:val="1"/>
      <w:numFmt w:val="bullet"/>
      <w:lvlText w:val=""/>
      <w:lvlJc w:val="left"/>
      <w:pPr>
        <w:ind w:left="720" w:hanging="360"/>
      </w:pPr>
      <w:rPr>
        <w:rFonts w:ascii="Symbol" w:hAnsi="Symbol"/>
      </w:rPr>
    </w:lvl>
    <w:lvl w:ilvl="6" w:tplc="C3368D24">
      <w:start w:val="1"/>
      <w:numFmt w:val="bullet"/>
      <w:lvlText w:val=""/>
      <w:lvlJc w:val="left"/>
      <w:pPr>
        <w:ind w:left="720" w:hanging="360"/>
      </w:pPr>
      <w:rPr>
        <w:rFonts w:ascii="Symbol" w:hAnsi="Symbol"/>
      </w:rPr>
    </w:lvl>
    <w:lvl w:ilvl="7" w:tplc="46BC1DB0">
      <w:start w:val="1"/>
      <w:numFmt w:val="bullet"/>
      <w:lvlText w:val=""/>
      <w:lvlJc w:val="left"/>
      <w:pPr>
        <w:ind w:left="720" w:hanging="360"/>
      </w:pPr>
      <w:rPr>
        <w:rFonts w:ascii="Symbol" w:hAnsi="Symbol"/>
      </w:rPr>
    </w:lvl>
    <w:lvl w:ilvl="8" w:tplc="3A4280C2">
      <w:start w:val="1"/>
      <w:numFmt w:val="bullet"/>
      <w:lvlText w:val=""/>
      <w:lvlJc w:val="left"/>
      <w:pPr>
        <w:ind w:left="720" w:hanging="360"/>
      </w:pPr>
      <w:rPr>
        <w:rFonts w:ascii="Symbol" w:hAnsi="Symbol"/>
      </w:rPr>
    </w:lvl>
  </w:abstractNum>
  <w:abstractNum w:abstractNumId="19" w15:restartNumberingAfterBreak="0">
    <w:nsid w:val="77EF5839"/>
    <w:multiLevelType w:val="multilevel"/>
    <w:tmpl w:val="854414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665009630">
    <w:abstractNumId w:val="16"/>
  </w:num>
  <w:num w:numId="2" w16cid:durableId="1035156205">
    <w:abstractNumId w:val="13"/>
  </w:num>
  <w:num w:numId="3" w16cid:durableId="483930552">
    <w:abstractNumId w:val="0"/>
  </w:num>
  <w:num w:numId="4" w16cid:durableId="1761948945">
    <w:abstractNumId w:val="15"/>
  </w:num>
  <w:num w:numId="5" w16cid:durableId="992104040">
    <w:abstractNumId w:val="2"/>
  </w:num>
  <w:num w:numId="6" w16cid:durableId="68158087">
    <w:abstractNumId w:val="17"/>
  </w:num>
  <w:num w:numId="7" w16cid:durableId="1330913658">
    <w:abstractNumId w:val="14"/>
  </w:num>
  <w:num w:numId="8" w16cid:durableId="1696812873">
    <w:abstractNumId w:val="6"/>
  </w:num>
  <w:num w:numId="9" w16cid:durableId="565188411">
    <w:abstractNumId w:val="8"/>
  </w:num>
  <w:num w:numId="10" w16cid:durableId="1920824405">
    <w:abstractNumId w:val="4"/>
  </w:num>
  <w:num w:numId="11" w16cid:durableId="1350330490">
    <w:abstractNumId w:val="19"/>
  </w:num>
  <w:num w:numId="12" w16cid:durableId="991953816">
    <w:abstractNumId w:val="11"/>
  </w:num>
  <w:num w:numId="13" w16cid:durableId="707799670">
    <w:abstractNumId w:val="3"/>
  </w:num>
  <w:num w:numId="14" w16cid:durableId="1046952031">
    <w:abstractNumId w:val="5"/>
  </w:num>
  <w:num w:numId="15" w16cid:durableId="1095204326">
    <w:abstractNumId w:val="1"/>
  </w:num>
  <w:num w:numId="16" w16cid:durableId="1733036552">
    <w:abstractNumId w:val="7"/>
  </w:num>
  <w:num w:numId="17" w16cid:durableId="852036589">
    <w:abstractNumId w:val="12"/>
  </w:num>
  <w:num w:numId="18" w16cid:durableId="966353269">
    <w:abstractNumId w:val="10"/>
  </w:num>
  <w:num w:numId="19" w16cid:durableId="75826683">
    <w:abstractNumId w:val="18"/>
  </w:num>
  <w:num w:numId="20" w16cid:durableId="1636790449">
    <w:abstractNumId w:val="9"/>
    <w:lvlOverride w:ilvl="0">
      <w:startOverride w:val="1"/>
    </w:lvlOverride>
    <w:lvlOverride w:ilvl="1"/>
    <w:lvlOverride w:ilvl="2"/>
    <w:lvlOverride w:ilvl="3"/>
    <w:lvlOverride w:ilvl="4"/>
    <w:lvlOverride w:ilvl="5"/>
    <w:lvlOverride w:ilvl="6"/>
    <w:lvlOverride w:ilvl="7"/>
    <w:lvlOverride w:ilvl="8"/>
  </w:num>
  <w:numIdMacAtCleanup w:val="1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hideSpellingErrors/>
  <w:hideGrammaticalErrors/>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D6C0E"/>
    <w:rsid w:val="000010B9"/>
    <w:rsid w:val="0000268D"/>
    <w:rsid w:val="000036F2"/>
    <w:rsid w:val="00003766"/>
    <w:rsid w:val="00003B70"/>
    <w:rsid w:val="00004532"/>
    <w:rsid w:val="000047D7"/>
    <w:rsid w:val="00004839"/>
    <w:rsid w:val="00004F66"/>
    <w:rsid w:val="000054F6"/>
    <w:rsid w:val="000059A0"/>
    <w:rsid w:val="00005F58"/>
    <w:rsid w:val="000066DF"/>
    <w:rsid w:val="00010D7E"/>
    <w:rsid w:val="00011859"/>
    <w:rsid w:val="00011CCE"/>
    <w:rsid w:val="0001220F"/>
    <w:rsid w:val="000132C5"/>
    <w:rsid w:val="00013F5A"/>
    <w:rsid w:val="00014047"/>
    <w:rsid w:val="00014673"/>
    <w:rsid w:val="00015741"/>
    <w:rsid w:val="00015E6C"/>
    <w:rsid w:val="00017638"/>
    <w:rsid w:val="00020192"/>
    <w:rsid w:val="00020309"/>
    <w:rsid w:val="000203EB"/>
    <w:rsid w:val="00021C87"/>
    <w:rsid w:val="00021CE4"/>
    <w:rsid w:val="000220F8"/>
    <w:rsid w:val="00022604"/>
    <w:rsid w:val="00022639"/>
    <w:rsid w:val="00022831"/>
    <w:rsid w:val="000228F4"/>
    <w:rsid w:val="0002330A"/>
    <w:rsid w:val="000240BB"/>
    <w:rsid w:val="00024A4E"/>
    <w:rsid w:val="00025FE2"/>
    <w:rsid w:val="000262C8"/>
    <w:rsid w:val="00026818"/>
    <w:rsid w:val="00027C93"/>
    <w:rsid w:val="000308DC"/>
    <w:rsid w:val="0003138F"/>
    <w:rsid w:val="00031575"/>
    <w:rsid w:val="00031FEC"/>
    <w:rsid w:val="0003204D"/>
    <w:rsid w:val="00032523"/>
    <w:rsid w:val="00032D0A"/>
    <w:rsid w:val="0003429D"/>
    <w:rsid w:val="000342FC"/>
    <w:rsid w:val="000343BD"/>
    <w:rsid w:val="0003445F"/>
    <w:rsid w:val="00034551"/>
    <w:rsid w:val="00034C09"/>
    <w:rsid w:val="00035FAD"/>
    <w:rsid w:val="000363D1"/>
    <w:rsid w:val="00036A07"/>
    <w:rsid w:val="00037D40"/>
    <w:rsid w:val="00040193"/>
    <w:rsid w:val="0004092C"/>
    <w:rsid w:val="000409A7"/>
    <w:rsid w:val="0004135B"/>
    <w:rsid w:val="00041607"/>
    <w:rsid w:val="000425B0"/>
    <w:rsid w:val="0004332D"/>
    <w:rsid w:val="00043384"/>
    <w:rsid w:val="000434EA"/>
    <w:rsid w:val="00043EEA"/>
    <w:rsid w:val="00044BF7"/>
    <w:rsid w:val="00045F02"/>
    <w:rsid w:val="000469B4"/>
    <w:rsid w:val="00046ADB"/>
    <w:rsid w:val="00046C5B"/>
    <w:rsid w:val="00046D67"/>
    <w:rsid w:val="00047AD8"/>
    <w:rsid w:val="0005100F"/>
    <w:rsid w:val="000511A5"/>
    <w:rsid w:val="00051A70"/>
    <w:rsid w:val="00051AAB"/>
    <w:rsid w:val="00052215"/>
    <w:rsid w:val="00052A15"/>
    <w:rsid w:val="00053F98"/>
    <w:rsid w:val="0005443B"/>
    <w:rsid w:val="00054A69"/>
    <w:rsid w:val="00054D8E"/>
    <w:rsid w:val="00055818"/>
    <w:rsid w:val="00055B3B"/>
    <w:rsid w:val="00056955"/>
    <w:rsid w:val="00056AA8"/>
    <w:rsid w:val="00057A3A"/>
    <w:rsid w:val="00057B5D"/>
    <w:rsid w:val="00060A7D"/>
    <w:rsid w:val="000612F9"/>
    <w:rsid w:val="00061ACE"/>
    <w:rsid w:val="00063291"/>
    <w:rsid w:val="00063535"/>
    <w:rsid w:val="00064075"/>
    <w:rsid w:val="00064271"/>
    <w:rsid w:val="00064864"/>
    <w:rsid w:val="000666CC"/>
    <w:rsid w:val="00066B54"/>
    <w:rsid w:val="00070341"/>
    <w:rsid w:val="00070965"/>
    <w:rsid w:val="00070D6F"/>
    <w:rsid w:val="00071E0C"/>
    <w:rsid w:val="00072917"/>
    <w:rsid w:val="00074391"/>
    <w:rsid w:val="00074557"/>
    <w:rsid w:val="000749FB"/>
    <w:rsid w:val="00075DD8"/>
    <w:rsid w:val="00076568"/>
    <w:rsid w:val="0007662F"/>
    <w:rsid w:val="000804B5"/>
    <w:rsid w:val="000806D7"/>
    <w:rsid w:val="000809E2"/>
    <w:rsid w:val="00080BB4"/>
    <w:rsid w:val="000814BF"/>
    <w:rsid w:val="00082239"/>
    <w:rsid w:val="0008224D"/>
    <w:rsid w:val="0008337E"/>
    <w:rsid w:val="000834B8"/>
    <w:rsid w:val="000840FC"/>
    <w:rsid w:val="0008443D"/>
    <w:rsid w:val="0008634F"/>
    <w:rsid w:val="000866D6"/>
    <w:rsid w:val="0008718E"/>
    <w:rsid w:val="00087B67"/>
    <w:rsid w:val="00091527"/>
    <w:rsid w:val="00091966"/>
    <w:rsid w:val="00091B80"/>
    <w:rsid w:val="0009293E"/>
    <w:rsid w:val="00092F26"/>
    <w:rsid w:val="00093FF9"/>
    <w:rsid w:val="00094031"/>
    <w:rsid w:val="00094165"/>
    <w:rsid w:val="00094260"/>
    <w:rsid w:val="000950A8"/>
    <w:rsid w:val="000957B5"/>
    <w:rsid w:val="00095D0B"/>
    <w:rsid w:val="000976C7"/>
    <w:rsid w:val="000976E1"/>
    <w:rsid w:val="00097B86"/>
    <w:rsid w:val="000A0AAA"/>
    <w:rsid w:val="000A0BEB"/>
    <w:rsid w:val="000A127E"/>
    <w:rsid w:val="000A3871"/>
    <w:rsid w:val="000A3CC7"/>
    <w:rsid w:val="000A5551"/>
    <w:rsid w:val="000A5BD8"/>
    <w:rsid w:val="000A5FAA"/>
    <w:rsid w:val="000A5FC5"/>
    <w:rsid w:val="000A663A"/>
    <w:rsid w:val="000A6C0D"/>
    <w:rsid w:val="000A7230"/>
    <w:rsid w:val="000B036C"/>
    <w:rsid w:val="000B0462"/>
    <w:rsid w:val="000B1DDC"/>
    <w:rsid w:val="000B2B5B"/>
    <w:rsid w:val="000B316B"/>
    <w:rsid w:val="000B453A"/>
    <w:rsid w:val="000B45C7"/>
    <w:rsid w:val="000B475E"/>
    <w:rsid w:val="000B48F4"/>
    <w:rsid w:val="000B526D"/>
    <w:rsid w:val="000B766E"/>
    <w:rsid w:val="000C10D4"/>
    <w:rsid w:val="000C12FA"/>
    <w:rsid w:val="000C1A80"/>
    <w:rsid w:val="000C26E2"/>
    <w:rsid w:val="000C3E4D"/>
    <w:rsid w:val="000C44E2"/>
    <w:rsid w:val="000C4A31"/>
    <w:rsid w:val="000C6E4B"/>
    <w:rsid w:val="000D1413"/>
    <w:rsid w:val="000D22DF"/>
    <w:rsid w:val="000D2AEC"/>
    <w:rsid w:val="000D3911"/>
    <w:rsid w:val="000D473C"/>
    <w:rsid w:val="000D5121"/>
    <w:rsid w:val="000D5904"/>
    <w:rsid w:val="000D6975"/>
    <w:rsid w:val="000D6BE0"/>
    <w:rsid w:val="000D6DE0"/>
    <w:rsid w:val="000D6E25"/>
    <w:rsid w:val="000D73DF"/>
    <w:rsid w:val="000D74C6"/>
    <w:rsid w:val="000D752F"/>
    <w:rsid w:val="000D7576"/>
    <w:rsid w:val="000D7626"/>
    <w:rsid w:val="000E0676"/>
    <w:rsid w:val="000E1A7C"/>
    <w:rsid w:val="000E28E4"/>
    <w:rsid w:val="000E2EF4"/>
    <w:rsid w:val="000E3094"/>
    <w:rsid w:val="000E34BB"/>
    <w:rsid w:val="000E37F8"/>
    <w:rsid w:val="000E3F8E"/>
    <w:rsid w:val="000E40B6"/>
    <w:rsid w:val="000E44D5"/>
    <w:rsid w:val="000E475E"/>
    <w:rsid w:val="000E51A4"/>
    <w:rsid w:val="000E57EB"/>
    <w:rsid w:val="000E7C39"/>
    <w:rsid w:val="000F1D28"/>
    <w:rsid w:val="000F286A"/>
    <w:rsid w:val="000F365C"/>
    <w:rsid w:val="000F4C75"/>
    <w:rsid w:val="000F51B0"/>
    <w:rsid w:val="000F5391"/>
    <w:rsid w:val="000F54A8"/>
    <w:rsid w:val="000F60E2"/>
    <w:rsid w:val="000F64E7"/>
    <w:rsid w:val="000F7BD3"/>
    <w:rsid w:val="000F7D78"/>
    <w:rsid w:val="001003DF"/>
    <w:rsid w:val="00100C0D"/>
    <w:rsid w:val="0010263E"/>
    <w:rsid w:val="0010304A"/>
    <w:rsid w:val="00103BF4"/>
    <w:rsid w:val="00104D30"/>
    <w:rsid w:val="00104D47"/>
    <w:rsid w:val="001056D1"/>
    <w:rsid w:val="001060A5"/>
    <w:rsid w:val="0010618B"/>
    <w:rsid w:val="001069BD"/>
    <w:rsid w:val="00106A78"/>
    <w:rsid w:val="00107709"/>
    <w:rsid w:val="00111867"/>
    <w:rsid w:val="00111D70"/>
    <w:rsid w:val="00112FA4"/>
    <w:rsid w:val="00113679"/>
    <w:rsid w:val="00113767"/>
    <w:rsid w:val="001165EB"/>
    <w:rsid w:val="00116B27"/>
    <w:rsid w:val="00116F09"/>
    <w:rsid w:val="001171FA"/>
    <w:rsid w:val="00117271"/>
    <w:rsid w:val="0011739F"/>
    <w:rsid w:val="0011766E"/>
    <w:rsid w:val="001176B6"/>
    <w:rsid w:val="001178EC"/>
    <w:rsid w:val="00120B4B"/>
    <w:rsid w:val="001212DE"/>
    <w:rsid w:val="00121C9B"/>
    <w:rsid w:val="00124136"/>
    <w:rsid w:val="0012425D"/>
    <w:rsid w:val="00124539"/>
    <w:rsid w:val="00124557"/>
    <w:rsid w:val="00124ACA"/>
    <w:rsid w:val="0012600C"/>
    <w:rsid w:val="00127352"/>
    <w:rsid w:val="00127CB0"/>
    <w:rsid w:val="00130A7F"/>
    <w:rsid w:val="00131B0B"/>
    <w:rsid w:val="00132748"/>
    <w:rsid w:val="00132DF7"/>
    <w:rsid w:val="00133508"/>
    <w:rsid w:val="0013370D"/>
    <w:rsid w:val="00133867"/>
    <w:rsid w:val="00133F03"/>
    <w:rsid w:val="0013452B"/>
    <w:rsid w:val="00135645"/>
    <w:rsid w:val="00135839"/>
    <w:rsid w:val="00135903"/>
    <w:rsid w:val="0013653D"/>
    <w:rsid w:val="00136ADD"/>
    <w:rsid w:val="001404C0"/>
    <w:rsid w:val="001405E3"/>
    <w:rsid w:val="00140C80"/>
    <w:rsid w:val="00141E64"/>
    <w:rsid w:val="001429DE"/>
    <w:rsid w:val="00142ADE"/>
    <w:rsid w:val="0014364B"/>
    <w:rsid w:val="00143887"/>
    <w:rsid w:val="00144252"/>
    <w:rsid w:val="00144AD2"/>
    <w:rsid w:val="00145054"/>
    <w:rsid w:val="0014526A"/>
    <w:rsid w:val="00145BC1"/>
    <w:rsid w:val="00146985"/>
    <w:rsid w:val="00146A29"/>
    <w:rsid w:val="00146AC9"/>
    <w:rsid w:val="00146F6C"/>
    <w:rsid w:val="001478A8"/>
    <w:rsid w:val="00147D01"/>
    <w:rsid w:val="00147D44"/>
    <w:rsid w:val="0015064C"/>
    <w:rsid w:val="00150C2D"/>
    <w:rsid w:val="00151BA1"/>
    <w:rsid w:val="0015264C"/>
    <w:rsid w:val="00152683"/>
    <w:rsid w:val="001546C5"/>
    <w:rsid w:val="00155A48"/>
    <w:rsid w:val="00156241"/>
    <w:rsid w:val="00156AD6"/>
    <w:rsid w:val="00156B76"/>
    <w:rsid w:val="00156EC6"/>
    <w:rsid w:val="00157A65"/>
    <w:rsid w:val="00160033"/>
    <w:rsid w:val="0016038E"/>
    <w:rsid w:val="001606B8"/>
    <w:rsid w:val="00161CF4"/>
    <w:rsid w:val="001623C4"/>
    <w:rsid w:val="0016286E"/>
    <w:rsid w:val="00162C51"/>
    <w:rsid w:val="00162E8B"/>
    <w:rsid w:val="001645EA"/>
    <w:rsid w:val="001647B1"/>
    <w:rsid w:val="001651C7"/>
    <w:rsid w:val="00166211"/>
    <w:rsid w:val="00166808"/>
    <w:rsid w:val="00167B78"/>
    <w:rsid w:val="001705CD"/>
    <w:rsid w:val="00171128"/>
    <w:rsid w:val="0017183C"/>
    <w:rsid w:val="00172A98"/>
    <w:rsid w:val="00174D4F"/>
    <w:rsid w:val="0017500C"/>
    <w:rsid w:val="00175500"/>
    <w:rsid w:val="0017564A"/>
    <w:rsid w:val="0017591F"/>
    <w:rsid w:val="00175C9C"/>
    <w:rsid w:val="00175E17"/>
    <w:rsid w:val="0017621C"/>
    <w:rsid w:val="00176238"/>
    <w:rsid w:val="00176A89"/>
    <w:rsid w:val="00176C67"/>
    <w:rsid w:val="00177BB7"/>
    <w:rsid w:val="0018147A"/>
    <w:rsid w:val="00181E8F"/>
    <w:rsid w:val="00181EF4"/>
    <w:rsid w:val="001826FB"/>
    <w:rsid w:val="00183526"/>
    <w:rsid w:val="00183E94"/>
    <w:rsid w:val="00184AB9"/>
    <w:rsid w:val="00184D07"/>
    <w:rsid w:val="001853CA"/>
    <w:rsid w:val="00185F5D"/>
    <w:rsid w:val="00186565"/>
    <w:rsid w:val="00186A5D"/>
    <w:rsid w:val="001871BF"/>
    <w:rsid w:val="00187CA9"/>
    <w:rsid w:val="00190CD5"/>
    <w:rsid w:val="0019227C"/>
    <w:rsid w:val="00192A65"/>
    <w:rsid w:val="00193A1B"/>
    <w:rsid w:val="0019474B"/>
    <w:rsid w:val="00194CF1"/>
    <w:rsid w:val="00195008"/>
    <w:rsid w:val="00195F45"/>
    <w:rsid w:val="00196B13"/>
    <w:rsid w:val="00196CBB"/>
    <w:rsid w:val="00197035"/>
    <w:rsid w:val="00197711"/>
    <w:rsid w:val="001A0A1D"/>
    <w:rsid w:val="001A2924"/>
    <w:rsid w:val="001A2DBC"/>
    <w:rsid w:val="001A300B"/>
    <w:rsid w:val="001A3010"/>
    <w:rsid w:val="001A32CB"/>
    <w:rsid w:val="001A3E0A"/>
    <w:rsid w:val="001A43EA"/>
    <w:rsid w:val="001A5B58"/>
    <w:rsid w:val="001A64C7"/>
    <w:rsid w:val="001A6A27"/>
    <w:rsid w:val="001A6A43"/>
    <w:rsid w:val="001A7722"/>
    <w:rsid w:val="001A7870"/>
    <w:rsid w:val="001A7A15"/>
    <w:rsid w:val="001B1CD7"/>
    <w:rsid w:val="001B1D1A"/>
    <w:rsid w:val="001B253B"/>
    <w:rsid w:val="001B3074"/>
    <w:rsid w:val="001B3CE8"/>
    <w:rsid w:val="001B4283"/>
    <w:rsid w:val="001B455D"/>
    <w:rsid w:val="001B4B6F"/>
    <w:rsid w:val="001B53FE"/>
    <w:rsid w:val="001B5AF6"/>
    <w:rsid w:val="001B5E7F"/>
    <w:rsid w:val="001B6772"/>
    <w:rsid w:val="001B6AA6"/>
    <w:rsid w:val="001B6C0D"/>
    <w:rsid w:val="001B7236"/>
    <w:rsid w:val="001B7B18"/>
    <w:rsid w:val="001B7EF0"/>
    <w:rsid w:val="001C018F"/>
    <w:rsid w:val="001C05B4"/>
    <w:rsid w:val="001C08F3"/>
    <w:rsid w:val="001C1E78"/>
    <w:rsid w:val="001C2D1D"/>
    <w:rsid w:val="001C2ED3"/>
    <w:rsid w:val="001C5543"/>
    <w:rsid w:val="001C572D"/>
    <w:rsid w:val="001C5DF3"/>
    <w:rsid w:val="001C6484"/>
    <w:rsid w:val="001C6933"/>
    <w:rsid w:val="001C7149"/>
    <w:rsid w:val="001C7D0F"/>
    <w:rsid w:val="001D1C5E"/>
    <w:rsid w:val="001D30EC"/>
    <w:rsid w:val="001D395B"/>
    <w:rsid w:val="001D5600"/>
    <w:rsid w:val="001D5D39"/>
    <w:rsid w:val="001D5D3C"/>
    <w:rsid w:val="001D5D61"/>
    <w:rsid w:val="001D73B4"/>
    <w:rsid w:val="001E05B4"/>
    <w:rsid w:val="001E0696"/>
    <w:rsid w:val="001E2289"/>
    <w:rsid w:val="001E6909"/>
    <w:rsid w:val="001E7246"/>
    <w:rsid w:val="001E76A8"/>
    <w:rsid w:val="001F08B1"/>
    <w:rsid w:val="001F28B3"/>
    <w:rsid w:val="001F290D"/>
    <w:rsid w:val="001F314C"/>
    <w:rsid w:val="001F3344"/>
    <w:rsid w:val="001F3F84"/>
    <w:rsid w:val="001F405A"/>
    <w:rsid w:val="001F5237"/>
    <w:rsid w:val="001F6BB4"/>
    <w:rsid w:val="002001DA"/>
    <w:rsid w:val="00201285"/>
    <w:rsid w:val="002029B0"/>
    <w:rsid w:val="00203550"/>
    <w:rsid w:val="00203C1D"/>
    <w:rsid w:val="002040A1"/>
    <w:rsid w:val="00204346"/>
    <w:rsid w:val="00204FBA"/>
    <w:rsid w:val="00205168"/>
    <w:rsid w:val="002054C1"/>
    <w:rsid w:val="002056C6"/>
    <w:rsid w:val="00205829"/>
    <w:rsid w:val="00205B05"/>
    <w:rsid w:val="00205E90"/>
    <w:rsid w:val="002069A7"/>
    <w:rsid w:val="00210136"/>
    <w:rsid w:val="0021041A"/>
    <w:rsid w:val="00211B5F"/>
    <w:rsid w:val="00211CC6"/>
    <w:rsid w:val="00212388"/>
    <w:rsid w:val="00212418"/>
    <w:rsid w:val="00213329"/>
    <w:rsid w:val="0021350C"/>
    <w:rsid w:val="002137D7"/>
    <w:rsid w:val="00213BAE"/>
    <w:rsid w:val="002159DF"/>
    <w:rsid w:val="0021631B"/>
    <w:rsid w:val="00217E19"/>
    <w:rsid w:val="002205D9"/>
    <w:rsid w:val="002209B0"/>
    <w:rsid w:val="00220BB8"/>
    <w:rsid w:val="002211B1"/>
    <w:rsid w:val="002217FC"/>
    <w:rsid w:val="0022211E"/>
    <w:rsid w:val="00223104"/>
    <w:rsid w:val="00223138"/>
    <w:rsid w:val="002234C7"/>
    <w:rsid w:val="002237DD"/>
    <w:rsid w:val="00223E82"/>
    <w:rsid w:val="00223F76"/>
    <w:rsid w:val="00224604"/>
    <w:rsid w:val="00224BC8"/>
    <w:rsid w:val="0022528C"/>
    <w:rsid w:val="00226034"/>
    <w:rsid w:val="00226622"/>
    <w:rsid w:val="00226FA7"/>
    <w:rsid w:val="0022713E"/>
    <w:rsid w:val="00227D5B"/>
    <w:rsid w:val="002302C1"/>
    <w:rsid w:val="0023142B"/>
    <w:rsid w:val="0023154E"/>
    <w:rsid w:val="002318D3"/>
    <w:rsid w:val="00231ED6"/>
    <w:rsid w:val="0023201E"/>
    <w:rsid w:val="00232F99"/>
    <w:rsid w:val="002333FA"/>
    <w:rsid w:val="0023389E"/>
    <w:rsid w:val="00233CE6"/>
    <w:rsid w:val="00233E7A"/>
    <w:rsid w:val="00235077"/>
    <w:rsid w:val="002363A9"/>
    <w:rsid w:val="0023643E"/>
    <w:rsid w:val="00237544"/>
    <w:rsid w:val="002402B8"/>
    <w:rsid w:val="002405DB"/>
    <w:rsid w:val="00240DB4"/>
    <w:rsid w:val="0024110E"/>
    <w:rsid w:val="0024122D"/>
    <w:rsid w:val="002427F4"/>
    <w:rsid w:val="00243743"/>
    <w:rsid w:val="00245EA1"/>
    <w:rsid w:val="0024678C"/>
    <w:rsid w:val="002469D2"/>
    <w:rsid w:val="00246C92"/>
    <w:rsid w:val="0024732F"/>
    <w:rsid w:val="002473E5"/>
    <w:rsid w:val="00247DCC"/>
    <w:rsid w:val="00250B73"/>
    <w:rsid w:val="002522A2"/>
    <w:rsid w:val="00252EC5"/>
    <w:rsid w:val="002536E2"/>
    <w:rsid w:val="00253892"/>
    <w:rsid w:val="00253F2E"/>
    <w:rsid w:val="00254467"/>
    <w:rsid w:val="00254734"/>
    <w:rsid w:val="002554CD"/>
    <w:rsid w:val="00255D2E"/>
    <w:rsid w:val="00260770"/>
    <w:rsid w:val="002620E7"/>
    <w:rsid w:val="002622E0"/>
    <w:rsid w:val="00262F63"/>
    <w:rsid w:val="00263324"/>
    <w:rsid w:val="002645ED"/>
    <w:rsid w:val="00264657"/>
    <w:rsid w:val="0026483C"/>
    <w:rsid w:val="00264D6A"/>
    <w:rsid w:val="002654BE"/>
    <w:rsid w:val="00265C89"/>
    <w:rsid w:val="00266A2E"/>
    <w:rsid w:val="00266A84"/>
    <w:rsid w:val="002673E2"/>
    <w:rsid w:val="002701E9"/>
    <w:rsid w:val="0027082E"/>
    <w:rsid w:val="00270C4E"/>
    <w:rsid w:val="00270DDA"/>
    <w:rsid w:val="00270F38"/>
    <w:rsid w:val="002710D9"/>
    <w:rsid w:val="002713DD"/>
    <w:rsid w:val="00271846"/>
    <w:rsid w:val="0027209C"/>
    <w:rsid w:val="00273A05"/>
    <w:rsid w:val="00273F64"/>
    <w:rsid w:val="00274529"/>
    <w:rsid w:val="00274709"/>
    <w:rsid w:val="00274CCA"/>
    <w:rsid w:val="00274FF4"/>
    <w:rsid w:val="00275B1B"/>
    <w:rsid w:val="00276203"/>
    <w:rsid w:val="00276DFC"/>
    <w:rsid w:val="00276FFA"/>
    <w:rsid w:val="002801C2"/>
    <w:rsid w:val="00280BB7"/>
    <w:rsid w:val="00280ED5"/>
    <w:rsid w:val="00282253"/>
    <w:rsid w:val="002824A4"/>
    <w:rsid w:val="002832AB"/>
    <w:rsid w:val="00283DD9"/>
    <w:rsid w:val="00284E6A"/>
    <w:rsid w:val="00286DEC"/>
    <w:rsid w:val="0028724E"/>
    <w:rsid w:val="0028758D"/>
    <w:rsid w:val="00287994"/>
    <w:rsid w:val="00287FDF"/>
    <w:rsid w:val="00290510"/>
    <w:rsid w:val="00290DAF"/>
    <w:rsid w:val="002911DB"/>
    <w:rsid w:val="002920CD"/>
    <w:rsid w:val="00292495"/>
    <w:rsid w:val="00292625"/>
    <w:rsid w:val="0029360A"/>
    <w:rsid w:val="00295FFE"/>
    <w:rsid w:val="00297041"/>
    <w:rsid w:val="00297230"/>
    <w:rsid w:val="002A13D8"/>
    <w:rsid w:val="002A18BA"/>
    <w:rsid w:val="002A1A1A"/>
    <w:rsid w:val="002A2052"/>
    <w:rsid w:val="002A206F"/>
    <w:rsid w:val="002A3386"/>
    <w:rsid w:val="002A3934"/>
    <w:rsid w:val="002A451A"/>
    <w:rsid w:val="002A47D7"/>
    <w:rsid w:val="002A70CA"/>
    <w:rsid w:val="002B09E1"/>
    <w:rsid w:val="002B1B80"/>
    <w:rsid w:val="002B1DE5"/>
    <w:rsid w:val="002B2A7B"/>
    <w:rsid w:val="002B2C8A"/>
    <w:rsid w:val="002B2D2E"/>
    <w:rsid w:val="002B353D"/>
    <w:rsid w:val="002B3DB8"/>
    <w:rsid w:val="002B49E3"/>
    <w:rsid w:val="002B4AC7"/>
    <w:rsid w:val="002B4B38"/>
    <w:rsid w:val="002B527A"/>
    <w:rsid w:val="002B57C7"/>
    <w:rsid w:val="002B5C41"/>
    <w:rsid w:val="002B5D98"/>
    <w:rsid w:val="002B6896"/>
    <w:rsid w:val="002B6C2F"/>
    <w:rsid w:val="002B6C7E"/>
    <w:rsid w:val="002B71D2"/>
    <w:rsid w:val="002B7834"/>
    <w:rsid w:val="002B7FE9"/>
    <w:rsid w:val="002C00DB"/>
    <w:rsid w:val="002C044A"/>
    <w:rsid w:val="002C126E"/>
    <w:rsid w:val="002C1627"/>
    <w:rsid w:val="002C1B4D"/>
    <w:rsid w:val="002C1DB7"/>
    <w:rsid w:val="002C1ED3"/>
    <w:rsid w:val="002C20F4"/>
    <w:rsid w:val="002C3229"/>
    <w:rsid w:val="002C39B0"/>
    <w:rsid w:val="002C413D"/>
    <w:rsid w:val="002C44D9"/>
    <w:rsid w:val="002C4607"/>
    <w:rsid w:val="002C4FC3"/>
    <w:rsid w:val="002C51E5"/>
    <w:rsid w:val="002C5454"/>
    <w:rsid w:val="002C7916"/>
    <w:rsid w:val="002D085B"/>
    <w:rsid w:val="002D098D"/>
    <w:rsid w:val="002D0CDE"/>
    <w:rsid w:val="002D0D8E"/>
    <w:rsid w:val="002D1E88"/>
    <w:rsid w:val="002D1F92"/>
    <w:rsid w:val="002D3216"/>
    <w:rsid w:val="002D45D2"/>
    <w:rsid w:val="002D5C12"/>
    <w:rsid w:val="002D60F5"/>
    <w:rsid w:val="002D6B2E"/>
    <w:rsid w:val="002E010D"/>
    <w:rsid w:val="002E062B"/>
    <w:rsid w:val="002E0AC2"/>
    <w:rsid w:val="002E2458"/>
    <w:rsid w:val="002E26D9"/>
    <w:rsid w:val="002E4130"/>
    <w:rsid w:val="002E44BB"/>
    <w:rsid w:val="002E4AD4"/>
    <w:rsid w:val="002E4D52"/>
    <w:rsid w:val="002E4E58"/>
    <w:rsid w:val="002E5015"/>
    <w:rsid w:val="002E51DB"/>
    <w:rsid w:val="002E5750"/>
    <w:rsid w:val="002E6366"/>
    <w:rsid w:val="002E689D"/>
    <w:rsid w:val="002E7BF3"/>
    <w:rsid w:val="002E7BFD"/>
    <w:rsid w:val="002F0033"/>
    <w:rsid w:val="002F067B"/>
    <w:rsid w:val="002F1702"/>
    <w:rsid w:val="002F1F91"/>
    <w:rsid w:val="002F2C55"/>
    <w:rsid w:val="002F39BD"/>
    <w:rsid w:val="002F4983"/>
    <w:rsid w:val="002F5099"/>
    <w:rsid w:val="002F5615"/>
    <w:rsid w:val="002F57EF"/>
    <w:rsid w:val="002F6074"/>
    <w:rsid w:val="002F67DB"/>
    <w:rsid w:val="002F6B04"/>
    <w:rsid w:val="002F6E40"/>
    <w:rsid w:val="002F70A0"/>
    <w:rsid w:val="0030057F"/>
    <w:rsid w:val="00300D22"/>
    <w:rsid w:val="00301B8C"/>
    <w:rsid w:val="00301D9B"/>
    <w:rsid w:val="00302304"/>
    <w:rsid w:val="00302762"/>
    <w:rsid w:val="00302D6F"/>
    <w:rsid w:val="00303793"/>
    <w:rsid w:val="0030676B"/>
    <w:rsid w:val="003069B9"/>
    <w:rsid w:val="003069DB"/>
    <w:rsid w:val="00306E81"/>
    <w:rsid w:val="003078DB"/>
    <w:rsid w:val="00307CC3"/>
    <w:rsid w:val="00311048"/>
    <w:rsid w:val="00311095"/>
    <w:rsid w:val="00311655"/>
    <w:rsid w:val="003123C8"/>
    <w:rsid w:val="003138C1"/>
    <w:rsid w:val="00313F8C"/>
    <w:rsid w:val="003142D2"/>
    <w:rsid w:val="00314611"/>
    <w:rsid w:val="00315335"/>
    <w:rsid w:val="003167A0"/>
    <w:rsid w:val="00316A61"/>
    <w:rsid w:val="00317204"/>
    <w:rsid w:val="0031728F"/>
    <w:rsid w:val="00317E8F"/>
    <w:rsid w:val="00320DF1"/>
    <w:rsid w:val="0032151E"/>
    <w:rsid w:val="00321B8F"/>
    <w:rsid w:val="0032317B"/>
    <w:rsid w:val="003232D4"/>
    <w:rsid w:val="00324066"/>
    <w:rsid w:val="0032420C"/>
    <w:rsid w:val="00324409"/>
    <w:rsid w:val="00324460"/>
    <w:rsid w:val="0032464D"/>
    <w:rsid w:val="003248D4"/>
    <w:rsid w:val="003249E4"/>
    <w:rsid w:val="00324C1F"/>
    <w:rsid w:val="00325208"/>
    <w:rsid w:val="003253BF"/>
    <w:rsid w:val="0032739C"/>
    <w:rsid w:val="003278D5"/>
    <w:rsid w:val="00327983"/>
    <w:rsid w:val="00330265"/>
    <w:rsid w:val="00331C20"/>
    <w:rsid w:val="00332811"/>
    <w:rsid w:val="0033326A"/>
    <w:rsid w:val="00333A77"/>
    <w:rsid w:val="00333D31"/>
    <w:rsid w:val="003345CF"/>
    <w:rsid w:val="003352F5"/>
    <w:rsid w:val="00335348"/>
    <w:rsid w:val="00335B4F"/>
    <w:rsid w:val="003362EC"/>
    <w:rsid w:val="00337779"/>
    <w:rsid w:val="003377B7"/>
    <w:rsid w:val="00337B63"/>
    <w:rsid w:val="00340027"/>
    <w:rsid w:val="0034037C"/>
    <w:rsid w:val="003411A3"/>
    <w:rsid w:val="00341773"/>
    <w:rsid w:val="0034275A"/>
    <w:rsid w:val="00342A8B"/>
    <w:rsid w:val="00342B7D"/>
    <w:rsid w:val="003430EF"/>
    <w:rsid w:val="003439C1"/>
    <w:rsid w:val="0034423A"/>
    <w:rsid w:val="00344559"/>
    <w:rsid w:val="003445AB"/>
    <w:rsid w:val="00344698"/>
    <w:rsid w:val="00344AE1"/>
    <w:rsid w:val="00345DFF"/>
    <w:rsid w:val="00346975"/>
    <w:rsid w:val="003469FC"/>
    <w:rsid w:val="00346E05"/>
    <w:rsid w:val="00346F17"/>
    <w:rsid w:val="003477DB"/>
    <w:rsid w:val="003514FC"/>
    <w:rsid w:val="00352018"/>
    <w:rsid w:val="0035216F"/>
    <w:rsid w:val="00352EBA"/>
    <w:rsid w:val="0035354E"/>
    <w:rsid w:val="00354C65"/>
    <w:rsid w:val="00354DBC"/>
    <w:rsid w:val="00355427"/>
    <w:rsid w:val="003558AC"/>
    <w:rsid w:val="00355BB4"/>
    <w:rsid w:val="00355C50"/>
    <w:rsid w:val="003562A0"/>
    <w:rsid w:val="00356B35"/>
    <w:rsid w:val="00356E42"/>
    <w:rsid w:val="00357774"/>
    <w:rsid w:val="00357DC7"/>
    <w:rsid w:val="00357EEA"/>
    <w:rsid w:val="003603C7"/>
    <w:rsid w:val="00360657"/>
    <w:rsid w:val="003606C1"/>
    <w:rsid w:val="0036194C"/>
    <w:rsid w:val="0036346B"/>
    <w:rsid w:val="00363715"/>
    <w:rsid w:val="00363DB9"/>
    <w:rsid w:val="0036547F"/>
    <w:rsid w:val="00366104"/>
    <w:rsid w:val="00366336"/>
    <w:rsid w:val="00366EF3"/>
    <w:rsid w:val="00370598"/>
    <w:rsid w:val="003708D1"/>
    <w:rsid w:val="00370E2E"/>
    <w:rsid w:val="0037122E"/>
    <w:rsid w:val="0037195B"/>
    <w:rsid w:val="00371CB0"/>
    <w:rsid w:val="00371DE4"/>
    <w:rsid w:val="00372A23"/>
    <w:rsid w:val="00372F08"/>
    <w:rsid w:val="00373E61"/>
    <w:rsid w:val="00374C9D"/>
    <w:rsid w:val="00374F78"/>
    <w:rsid w:val="0037566E"/>
    <w:rsid w:val="00375D71"/>
    <w:rsid w:val="003762D5"/>
    <w:rsid w:val="00376AB1"/>
    <w:rsid w:val="0037715A"/>
    <w:rsid w:val="00381623"/>
    <w:rsid w:val="00383368"/>
    <w:rsid w:val="003833A7"/>
    <w:rsid w:val="0038351E"/>
    <w:rsid w:val="00384006"/>
    <w:rsid w:val="00385FDE"/>
    <w:rsid w:val="00386083"/>
    <w:rsid w:val="00386268"/>
    <w:rsid w:val="00386537"/>
    <w:rsid w:val="00386CB4"/>
    <w:rsid w:val="00391BFC"/>
    <w:rsid w:val="00391D45"/>
    <w:rsid w:val="00392FC8"/>
    <w:rsid w:val="00394438"/>
    <w:rsid w:val="00395015"/>
    <w:rsid w:val="003957A5"/>
    <w:rsid w:val="003958E3"/>
    <w:rsid w:val="00396576"/>
    <w:rsid w:val="00396D1A"/>
    <w:rsid w:val="00396DC3"/>
    <w:rsid w:val="00397403"/>
    <w:rsid w:val="00397477"/>
    <w:rsid w:val="003A1554"/>
    <w:rsid w:val="003A3327"/>
    <w:rsid w:val="003A33D2"/>
    <w:rsid w:val="003A37A9"/>
    <w:rsid w:val="003A3F6F"/>
    <w:rsid w:val="003A42CD"/>
    <w:rsid w:val="003A4658"/>
    <w:rsid w:val="003A494E"/>
    <w:rsid w:val="003A4A12"/>
    <w:rsid w:val="003A4AA5"/>
    <w:rsid w:val="003A4DB4"/>
    <w:rsid w:val="003A50E4"/>
    <w:rsid w:val="003A55D2"/>
    <w:rsid w:val="003A59CC"/>
    <w:rsid w:val="003A7483"/>
    <w:rsid w:val="003A7C48"/>
    <w:rsid w:val="003B07A5"/>
    <w:rsid w:val="003B08BD"/>
    <w:rsid w:val="003B116E"/>
    <w:rsid w:val="003B2290"/>
    <w:rsid w:val="003B2DBA"/>
    <w:rsid w:val="003B3A3F"/>
    <w:rsid w:val="003B3B4A"/>
    <w:rsid w:val="003B42AF"/>
    <w:rsid w:val="003B57EC"/>
    <w:rsid w:val="003B5A2E"/>
    <w:rsid w:val="003B5E3B"/>
    <w:rsid w:val="003B7AC3"/>
    <w:rsid w:val="003B7B40"/>
    <w:rsid w:val="003C031C"/>
    <w:rsid w:val="003C10BC"/>
    <w:rsid w:val="003C170E"/>
    <w:rsid w:val="003C1713"/>
    <w:rsid w:val="003C17CA"/>
    <w:rsid w:val="003C17D6"/>
    <w:rsid w:val="003C1A26"/>
    <w:rsid w:val="003C1BB7"/>
    <w:rsid w:val="003C26B9"/>
    <w:rsid w:val="003C271F"/>
    <w:rsid w:val="003C2906"/>
    <w:rsid w:val="003C2D4C"/>
    <w:rsid w:val="003C2F77"/>
    <w:rsid w:val="003C3260"/>
    <w:rsid w:val="003C334D"/>
    <w:rsid w:val="003C3588"/>
    <w:rsid w:val="003C468D"/>
    <w:rsid w:val="003C4B41"/>
    <w:rsid w:val="003C566D"/>
    <w:rsid w:val="003C6535"/>
    <w:rsid w:val="003C6E7E"/>
    <w:rsid w:val="003C7CDD"/>
    <w:rsid w:val="003D068A"/>
    <w:rsid w:val="003D274F"/>
    <w:rsid w:val="003D2FC3"/>
    <w:rsid w:val="003D3B72"/>
    <w:rsid w:val="003D40ED"/>
    <w:rsid w:val="003D45B5"/>
    <w:rsid w:val="003D53C4"/>
    <w:rsid w:val="003D620D"/>
    <w:rsid w:val="003D6368"/>
    <w:rsid w:val="003D699E"/>
    <w:rsid w:val="003D7E20"/>
    <w:rsid w:val="003E0A73"/>
    <w:rsid w:val="003E0F2B"/>
    <w:rsid w:val="003E153F"/>
    <w:rsid w:val="003E19AA"/>
    <w:rsid w:val="003E2C7F"/>
    <w:rsid w:val="003E2DAC"/>
    <w:rsid w:val="003E437A"/>
    <w:rsid w:val="003E4AD7"/>
    <w:rsid w:val="003E5434"/>
    <w:rsid w:val="003E5C3B"/>
    <w:rsid w:val="003E5FAF"/>
    <w:rsid w:val="003E60D3"/>
    <w:rsid w:val="003E63B7"/>
    <w:rsid w:val="003E6BFC"/>
    <w:rsid w:val="003E6FE6"/>
    <w:rsid w:val="003E7008"/>
    <w:rsid w:val="003E716C"/>
    <w:rsid w:val="003E7CE3"/>
    <w:rsid w:val="003F0781"/>
    <w:rsid w:val="003F1262"/>
    <w:rsid w:val="003F1482"/>
    <w:rsid w:val="003F1F0A"/>
    <w:rsid w:val="003F2135"/>
    <w:rsid w:val="003F2ED2"/>
    <w:rsid w:val="003F2F83"/>
    <w:rsid w:val="003F3489"/>
    <w:rsid w:val="003F4536"/>
    <w:rsid w:val="003F5A58"/>
    <w:rsid w:val="003F7108"/>
    <w:rsid w:val="003F7304"/>
    <w:rsid w:val="003F793D"/>
    <w:rsid w:val="00401B2C"/>
    <w:rsid w:val="00401C6A"/>
    <w:rsid w:val="00401ED2"/>
    <w:rsid w:val="0040238E"/>
    <w:rsid w:val="00402B08"/>
    <w:rsid w:val="0040372C"/>
    <w:rsid w:val="00403E5B"/>
    <w:rsid w:val="00404281"/>
    <w:rsid w:val="004043AF"/>
    <w:rsid w:val="00405914"/>
    <w:rsid w:val="00405BB6"/>
    <w:rsid w:val="004067DC"/>
    <w:rsid w:val="00406BB5"/>
    <w:rsid w:val="004073CD"/>
    <w:rsid w:val="00407706"/>
    <w:rsid w:val="00407E2B"/>
    <w:rsid w:val="00410A2D"/>
    <w:rsid w:val="00411657"/>
    <w:rsid w:val="00411BEC"/>
    <w:rsid w:val="00411C5B"/>
    <w:rsid w:val="00412694"/>
    <w:rsid w:val="00413F84"/>
    <w:rsid w:val="004141FB"/>
    <w:rsid w:val="00414633"/>
    <w:rsid w:val="00414746"/>
    <w:rsid w:val="00414FE7"/>
    <w:rsid w:val="00415D33"/>
    <w:rsid w:val="00416156"/>
    <w:rsid w:val="00416847"/>
    <w:rsid w:val="00417836"/>
    <w:rsid w:val="00417C6D"/>
    <w:rsid w:val="00420888"/>
    <w:rsid w:val="00421A07"/>
    <w:rsid w:val="00421D22"/>
    <w:rsid w:val="00421F80"/>
    <w:rsid w:val="004227EE"/>
    <w:rsid w:val="004229A2"/>
    <w:rsid w:val="00422A23"/>
    <w:rsid w:val="0042305F"/>
    <w:rsid w:val="00424D1F"/>
    <w:rsid w:val="0042503A"/>
    <w:rsid w:val="004263FE"/>
    <w:rsid w:val="00426817"/>
    <w:rsid w:val="00426CB0"/>
    <w:rsid w:val="00427BCE"/>
    <w:rsid w:val="00427FF9"/>
    <w:rsid w:val="004308D3"/>
    <w:rsid w:val="004315DD"/>
    <w:rsid w:val="0043319E"/>
    <w:rsid w:val="004342E3"/>
    <w:rsid w:val="00434D98"/>
    <w:rsid w:val="00435BAA"/>
    <w:rsid w:val="004362E0"/>
    <w:rsid w:val="00436EF0"/>
    <w:rsid w:val="00437FCB"/>
    <w:rsid w:val="004402BC"/>
    <w:rsid w:val="00441640"/>
    <w:rsid w:val="00441EE6"/>
    <w:rsid w:val="00441F3F"/>
    <w:rsid w:val="0044205B"/>
    <w:rsid w:val="00442658"/>
    <w:rsid w:val="00442B12"/>
    <w:rsid w:val="0044353D"/>
    <w:rsid w:val="00443C5F"/>
    <w:rsid w:val="00444120"/>
    <w:rsid w:val="00444CAD"/>
    <w:rsid w:val="004455C6"/>
    <w:rsid w:val="004467FC"/>
    <w:rsid w:val="00447377"/>
    <w:rsid w:val="00447731"/>
    <w:rsid w:val="004502F7"/>
    <w:rsid w:val="00450599"/>
    <w:rsid w:val="00450F50"/>
    <w:rsid w:val="0045143C"/>
    <w:rsid w:val="004514FE"/>
    <w:rsid w:val="00451635"/>
    <w:rsid w:val="00451D48"/>
    <w:rsid w:val="00452305"/>
    <w:rsid w:val="00452E03"/>
    <w:rsid w:val="0045599C"/>
    <w:rsid w:val="00455F8D"/>
    <w:rsid w:val="00456B7F"/>
    <w:rsid w:val="00457C92"/>
    <w:rsid w:val="00460417"/>
    <w:rsid w:val="004611CA"/>
    <w:rsid w:val="004613FE"/>
    <w:rsid w:val="0046182F"/>
    <w:rsid w:val="00461C98"/>
    <w:rsid w:val="00461ED4"/>
    <w:rsid w:val="004626AF"/>
    <w:rsid w:val="004629A3"/>
    <w:rsid w:val="00463C8E"/>
    <w:rsid w:val="00464554"/>
    <w:rsid w:val="00465117"/>
    <w:rsid w:val="0046634F"/>
    <w:rsid w:val="00466A78"/>
    <w:rsid w:val="00466DDB"/>
    <w:rsid w:val="00467314"/>
    <w:rsid w:val="004700FC"/>
    <w:rsid w:val="00470C8F"/>
    <w:rsid w:val="004715BC"/>
    <w:rsid w:val="004721BC"/>
    <w:rsid w:val="004723E5"/>
    <w:rsid w:val="00472788"/>
    <w:rsid w:val="00474D84"/>
    <w:rsid w:val="004754A9"/>
    <w:rsid w:val="0047622A"/>
    <w:rsid w:val="00476C44"/>
    <w:rsid w:val="00476DFE"/>
    <w:rsid w:val="00477250"/>
    <w:rsid w:val="00477800"/>
    <w:rsid w:val="00477CC7"/>
    <w:rsid w:val="004804C9"/>
    <w:rsid w:val="0048139D"/>
    <w:rsid w:val="0048216C"/>
    <w:rsid w:val="004822DC"/>
    <w:rsid w:val="0048299E"/>
    <w:rsid w:val="00482C85"/>
    <w:rsid w:val="00483872"/>
    <w:rsid w:val="00483EE4"/>
    <w:rsid w:val="00484176"/>
    <w:rsid w:val="00484750"/>
    <w:rsid w:val="00487FA7"/>
    <w:rsid w:val="0049139B"/>
    <w:rsid w:val="00491E27"/>
    <w:rsid w:val="004920D5"/>
    <w:rsid w:val="004930F2"/>
    <w:rsid w:val="00493831"/>
    <w:rsid w:val="0049396D"/>
    <w:rsid w:val="00493D46"/>
    <w:rsid w:val="00493DC2"/>
    <w:rsid w:val="00493F87"/>
    <w:rsid w:val="004944E8"/>
    <w:rsid w:val="00494724"/>
    <w:rsid w:val="00494CAE"/>
    <w:rsid w:val="00494DF9"/>
    <w:rsid w:val="0049505F"/>
    <w:rsid w:val="00495FBB"/>
    <w:rsid w:val="004964F0"/>
    <w:rsid w:val="00496A30"/>
    <w:rsid w:val="00497293"/>
    <w:rsid w:val="00497409"/>
    <w:rsid w:val="004976B4"/>
    <w:rsid w:val="00497A55"/>
    <w:rsid w:val="00497DD1"/>
    <w:rsid w:val="004A0425"/>
    <w:rsid w:val="004A0562"/>
    <w:rsid w:val="004A0A10"/>
    <w:rsid w:val="004A0AD4"/>
    <w:rsid w:val="004A0FA3"/>
    <w:rsid w:val="004A21D9"/>
    <w:rsid w:val="004A27A3"/>
    <w:rsid w:val="004A27FD"/>
    <w:rsid w:val="004A38DC"/>
    <w:rsid w:val="004A4C47"/>
    <w:rsid w:val="004A62E9"/>
    <w:rsid w:val="004A6783"/>
    <w:rsid w:val="004A68AC"/>
    <w:rsid w:val="004A6BFA"/>
    <w:rsid w:val="004B062A"/>
    <w:rsid w:val="004B12DE"/>
    <w:rsid w:val="004B24D0"/>
    <w:rsid w:val="004B27E4"/>
    <w:rsid w:val="004B2C56"/>
    <w:rsid w:val="004B3371"/>
    <w:rsid w:val="004B39B6"/>
    <w:rsid w:val="004B40F9"/>
    <w:rsid w:val="004B4BF9"/>
    <w:rsid w:val="004B6578"/>
    <w:rsid w:val="004B74DA"/>
    <w:rsid w:val="004B7E03"/>
    <w:rsid w:val="004B90BD"/>
    <w:rsid w:val="004C04CA"/>
    <w:rsid w:val="004C05CA"/>
    <w:rsid w:val="004C1BF3"/>
    <w:rsid w:val="004C1D61"/>
    <w:rsid w:val="004C2728"/>
    <w:rsid w:val="004C29E8"/>
    <w:rsid w:val="004C2BE3"/>
    <w:rsid w:val="004C2E8E"/>
    <w:rsid w:val="004C38BA"/>
    <w:rsid w:val="004C3DCD"/>
    <w:rsid w:val="004C460A"/>
    <w:rsid w:val="004C4A68"/>
    <w:rsid w:val="004C4B6A"/>
    <w:rsid w:val="004C517B"/>
    <w:rsid w:val="004C5677"/>
    <w:rsid w:val="004C5D10"/>
    <w:rsid w:val="004C5EF7"/>
    <w:rsid w:val="004C69AC"/>
    <w:rsid w:val="004C6DBE"/>
    <w:rsid w:val="004C77CF"/>
    <w:rsid w:val="004C77E0"/>
    <w:rsid w:val="004D0650"/>
    <w:rsid w:val="004D1469"/>
    <w:rsid w:val="004D146D"/>
    <w:rsid w:val="004D1B52"/>
    <w:rsid w:val="004D20BA"/>
    <w:rsid w:val="004D2408"/>
    <w:rsid w:val="004D2428"/>
    <w:rsid w:val="004D30B8"/>
    <w:rsid w:val="004D3E34"/>
    <w:rsid w:val="004D3FCD"/>
    <w:rsid w:val="004D5347"/>
    <w:rsid w:val="004D5683"/>
    <w:rsid w:val="004E01FD"/>
    <w:rsid w:val="004E088C"/>
    <w:rsid w:val="004E0D4C"/>
    <w:rsid w:val="004E1A56"/>
    <w:rsid w:val="004E3406"/>
    <w:rsid w:val="004E3A58"/>
    <w:rsid w:val="004E41B3"/>
    <w:rsid w:val="004E535A"/>
    <w:rsid w:val="004E5C35"/>
    <w:rsid w:val="004E5E87"/>
    <w:rsid w:val="004F0626"/>
    <w:rsid w:val="004F06C4"/>
    <w:rsid w:val="004F1512"/>
    <w:rsid w:val="004F37E6"/>
    <w:rsid w:val="004F4092"/>
    <w:rsid w:val="004F4B1E"/>
    <w:rsid w:val="004F4ED0"/>
    <w:rsid w:val="004F559A"/>
    <w:rsid w:val="004F6B35"/>
    <w:rsid w:val="004F6B7E"/>
    <w:rsid w:val="004F6BF5"/>
    <w:rsid w:val="004F7269"/>
    <w:rsid w:val="00500C66"/>
    <w:rsid w:val="00500D94"/>
    <w:rsid w:val="00501197"/>
    <w:rsid w:val="00501D32"/>
    <w:rsid w:val="00502C86"/>
    <w:rsid w:val="00503157"/>
    <w:rsid w:val="005047EA"/>
    <w:rsid w:val="00504BC0"/>
    <w:rsid w:val="00505171"/>
    <w:rsid w:val="00505B88"/>
    <w:rsid w:val="00506E18"/>
    <w:rsid w:val="005072D2"/>
    <w:rsid w:val="005100FB"/>
    <w:rsid w:val="00511303"/>
    <w:rsid w:val="005123E5"/>
    <w:rsid w:val="005125D5"/>
    <w:rsid w:val="00512E65"/>
    <w:rsid w:val="005140AC"/>
    <w:rsid w:val="005144C5"/>
    <w:rsid w:val="00514620"/>
    <w:rsid w:val="00514808"/>
    <w:rsid w:val="00514DA3"/>
    <w:rsid w:val="00515573"/>
    <w:rsid w:val="00515DE7"/>
    <w:rsid w:val="005164C4"/>
    <w:rsid w:val="0051679B"/>
    <w:rsid w:val="0052090F"/>
    <w:rsid w:val="00521753"/>
    <w:rsid w:val="00521DBC"/>
    <w:rsid w:val="005226EA"/>
    <w:rsid w:val="00522D01"/>
    <w:rsid w:val="00523888"/>
    <w:rsid w:val="005241E8"/>
    <w:rsid w:val="00524D07"/>
    <w:rsid w:val="00525BA1"/>
    <w:rsid w:val="00525BF8"/>
    <w:rsid w:val="00525C60"/>
    <w:rsid w:val="00526120"/>
    <w:rsid w:val="0052650F"/>
    <w:rsid w:val="005309FF"/>
    <w:rsid w:val="00530A2E"/>
    <w:rsid w:val="00530F4E"/>
    <w:rsid w:val="00533727"/>
    <w:rsid w:val="005339B4"/>
    <w:rsid w:val="00533A56"/>
    <w:rsid w:val="00534989"/>
    <w:rsid w:val="00534B04"/>
    <w:rsid w:val="00534DA6"/>
    <w:rsid w:val="0053569E"/>
    <w:rsid w:val="005359AA"/>
    <w:rsid w:val="00535A3E"/>
    <w:rsid w:val="0053683B"/>
    <w:rsid w:val="00537F29"/>
    <w:rsid w:val="0054037C"/>
    <w:rsid w:val="005403BC"/>
    <w:rsid w:val="005418EB"/>
    <w:rsid w:val="00542C8F"/>
    <w:rsid w:val="005437BB"/>
    <w:rsid w:val="00545F7F"/>
    <w:rsid w:val="00546178"/>
    <w:rsid w:val="00546AA9"/>
    <w:rsid w:val="00550E80"/>
    <w:rsid w:val="00551007"/>
    <w:rsid w:val="005518A7"/>
    <w:rsid w:val="005524C3"/>
    <w:rsid w:val="0055282E"/>
    <w:rsid w:val="00552DA5"/>
    <w:rsid w:val="00553C7B"/>
    <w:rsid w:val="005540D8"/>
    <w:rsid w:val="00554D8C"/>
    <w:rsid w:val="00555F5E"/>
    <w:rsid w:val="005562C1"/>
    <w:rsid w:val="00556505"/>
    <w:rsid w:val="00556D50"/>
    <w:rsid w:val="0055753D"/>
    <w:rsid w:val="00557B92"/>
    <w:rsid w:val="00560F26"/>
    <w:rsid w:val="005623FA"/>
    <w:rsid w:val="0056299C"/>
    <w:rsid w:val="005635B8"/>
    <w:rsid w:val="005644A5"/>
    <w:rsid w:val="00565146"/>
    <w:rsid w:val="0056602C"/>
    <w:rsid w:val="005660C5"/>
    <w:rsid w:val="005662F2"/>
    <w:rsid w:val="005665AC"/>
    <w:rsid w:val="00566AC0"/>
    <w:rsid w:val="00566B5B"/>
    <w:rsid w:val="00571392"/>
    <w:rsid w:val="00572B40"/>
    <w:rsid w:val="00573C43"/>
    <w:rsid w:val="00574945"/>
    <w:rsid w:val="0057497B"/>
    <w:rsid w:val="00574C77"/>
    <w:rsid w:val="00575705"/>
    <w:rsid w:val="005812D4"/>
    <w:rsid w:val="00581654"/>
    <w:rsid w:val="00582023"/>
    <w:rsid w:val="00582085"/>
    <w:rsid w:val="00582420"/>
    <w:rsid w:val="00582A79"/>
    <w:rsid w:val="005832BE"/>
    <w:rsid w:val="0058422A"/>
    <w:rsid w:val="00584850"/>
    <w:rsid w:val="00584D09"/>
    <w:rsid w:val="00585078"/>
    <w:rsid w:val="00585AFF"/>
    <w:rsid w:val="00585C21"/>
    <w:rsid w:val="005862EF"/>
    <w:rsid w:val="0058678C"/>
    <w:rsid w:val="005868B1"/>
    <w:rsid w:val="00586ACA"/>
    <w:rsid w:val="00587303"/>
    <w:rsid w:val="0058735E"/>
    <w:rsid w:val="00587523"/>
    <w:rsid w:val="005876E6"/>
    <w:rsid w:val="00590621"/>
    <w:rsid w:val="005906F8"/>
    <w:rsid w:val="00590EB2"/>
    <w:rsid w:val="00591D0E"/>
    <w:rsid w:val="005926EB"/>
    <w:rsid w:val="00592F9B"/>
    <w:rsid w:val="005935F4"/>
    <w:rsid w:val="00593812"/>
    <w:rsid w:val="005939CD"/>
    <w:rsid w:val="00594291"/>
    <w:rsid w:val="00594545"/>
    <w:rsid w:val="00595A66"/>
    <w:rsid w:val="00596237"/>
    <w:rsid w:val="005967CD"/>
    <w:rsid w:val="00597B86"/>
    <w:rsid w:val="00597C27"/>
    <w:rsid w:val="00597D88"/>
    <w:rsid w:val="00597E9A"/>
    <w:rsid w:val="005A03DB"/>
    <w:rsid w:val="005A1052"/>
    <w:rsid w:val="005A17AD"/>
    <w:rsid w:val="005A1BAF"/>
    <w:rsid w:val="005A2CCA"/>
    <w:rsid w:val="005A3B22"/>
    <w:rsid w:val="005A48B4"/>
    <w:rsid w:val="005A5091"/>
    <w:rsid w:val="005A54C8"/>
    <w:rsid w:val="005A5C97"/>
    <w:rsid w:val="005A5CC1"/>
    <w:rsid w:val="005A5D1C"/>
    <w:rsid w:val="005A5D99"/>
    <w:rsid w:val="005A667F"/>
    <w:rsid w:val="005A6D79"/>
    <w:rsid w:val="005A6E65"/>
    <w:rsid w:val="005A6E68"/>
    <w:rsid w:val="005A708C"/>
    <w:rsid w:val="005A72FF"/>
    <w:rsid w:val="005A75BB"/>
    <w:rsid w:val="005B06A7"/>
    <w:rsid w:val="005B0854"/>
    <w:rsid w:val="005B0ABF"/>
    <w:rsid w:val="005B0B98"/>
    <w:rsid w:val="005B11FC"/>
    <w:rsid w:val="005B127B"/>
    <w:rsid w:val="005B2265"/>
    <w:rsid w:val="005B30DF"/>
    <w:rsid w:val="005B35DC"/>
    <w:rsid w:val="005B3682"/>
    <w:rsid w:val="005B39CF"/>
    <w:rsid w:val="005B3A75"/>
    <w:rsid w:val="005B4514"/>
    <w:rsid w:val="005B529C"/>
    <w:rsid w:val="005B581E"/>
    <w:rsid w:val="005B59C0"/>
    <w:rsid w:val="005B5BE5"/>
    <w:rsid w:val="005B647A"/>
    <w:rsid w:val="005C014E"/>
    <w:rsid w:val="005C0836"/>
    <w:rsid w:val="005C0D38"/>
    <w:rsid w:val="005C0EDB"/>
    <w:rsid w:val="005C15B1"/>
    <w:rsid w:val="005C21B7"/>
    <w:rsid w:val="005C264D"/>
    <w:rsid w:val="005C34BE"/>
    <w:rsid w:val="005C4389"/>
    <w:rsid w:val="005C5883"/>
    <w:rsid w:val="005C6080"/>
    <w:rsid w:val="005C6282"/>
    <w:rsid w:val="005C6E77"/>
    <w:rsid w:val="005C7093"/>
    <w:rsid w:val="005C72C4"/>
    <w:rsid w:val="005C7417"/>
    <w:rsid w:val="005C7436"/>
    <w:rsid w:val="005C7BD5"/>
    <w:rsid w:val="005C7EE9"/>
    <w:rsid w:val="005C7F65"/>
    <w:rsid w:val="005D003E"/>
    <w:rsid w:val="005D0C43"/>
    <w:rsid w:val="005D112D"/>
    <w:rsid w:val="005D13EF"/>
    <w:rsid w:val="005D1A8B"/>
    <w:rsid w:val="005D1F5B"/>
    <w:rsid w:val="005D272B"/>
    <w:rsid w:val="005D3549"/>
    <w:rsid w:val="005D42A6"/>
    <w:rsid w:val="005D42EF"/>
    <w:rsid w:val="005D498C"/>
    <w:rsid w:val="005D52AE"/>
    <w:rsid w:val="005D5B0C"/>
    <w:rsid w:val="005D6255"/>
    <w:rsid w:val="005D62F6"/>
    <w:rsid w:val="005D6B57"/>
    <w:rsid w:val="005D6C0E"/>
    <w:rsid w:val="005E02B9"/>
    <w:rsid w:val="005E23A9"/>
    <w:rsid w:val="005E2996"/>
    <w:rsid w:val="005E339B"/>
    <w:rsid w:val="005E424C"/>
    <w:rsid w:val="005E4989"/>
    <w:rsid w:val="005E4A0F"/>
    <w:rsid w:val="005E4BEE"/>
    <w:rsid w:val="005E5BA3"/>
    <w:rsid w:val="005E5C83"/>
    <w:rsid w:val="005E62EB"/>
    <w:rsid w:val="005E68FF"/>
    <w:rsid w:val="005E710A"/>
    <w:rsid w:val="005F0760"/>
    <w:rsid w:val="005F0771"/>
    <w:rsid w:val="005F1943"/>
    <w:rsid w:val="005F1A34"/>
    <w:rsid w:val="005F1E38"/>
    <w:rsid w:val="005F3493"/>
    <w:rsid w:val="005F35D0"/>
    <w:rsid w:val="005F58AE"/>
    <w:rsid w:val="005F5CD9"/>
    <w:rsid w:val="005F6236"/>
    <w:rsid w:val="005F6260"/>
    <w:rsid w:val="005F630E"/>
    <w:rsid w:val="005F6638"/>
    <w:rsid w:val="00600399"/>
    <w:rsid w:val="0060039E"/>
    <w:rsid w:val="006011AA"/>
    <w:rsid w:val="006011D3"/>
    <w:rsid w:val="00601902"/>
    <w:rsid w:val="00601A1E"/>
    <w:rsid w:val="0060251A"/>
    <w:rsid w:val="00602EFB"/>
    <w:rsid w:val="0060362E"/>
    <w:rsid w:val="00604142"/>
    <w:rsid w:val="006056A9"/>
    <w:rsid w:val="00605CF1"/>
    <w:rsid w:val="00605DFE"/>
    <w:rsid w:val="0060608B"/>
    <w:rsid w:val="00607313"/>
    <w:rsid w:val="00607E1D"/>
    <w:rsid w:val="006103E4"/>
    <w:rsid w:val="00610CF4"/>
    <w:rsid w:val="006116B1"/>
    <w:rsid w:val="00612059"/>
    <w:rsid w:val="006124C2"/>
    <w:rsid w:val="00612AEE"/>
    <w:rsid w:val="00613770"/>
    <w:rsid w:val="00613C5C"/>
    <w:rsid w:val="0061472A"/>
    <w:rsid w:val="0061513D"/>
    <w:rsid w:val="00616454"/>
    <w:rsid w:val="00616DA0"/>
    <w:rsid w:val="0061707D"/>
    <w:rsid w:val="00620261"/>
    <w:rsid w:val="006202D4"/>
    <w:rsid w:val="006206B2"/>
    <w:rsid w:val="00620D05"/>
    <w:rsid w:val="0062159D"/>
    <w:rsid w:val="00621600"/>
    <w:rsid w:val="006216AA"/>
    <w:rsid w:val="00621CD6"/>
    <w:rsid w:val="00622414"/>
    <w:rsid w:val="00622AA5"/>
    <w:rsid w:val="00622C23"/>
    <w:rsid w:val="00622E89"/>
    <w:rsid w:val="00624383"/>
    <w:rsid w:val="00624731"/>
    <w:rsid w:val="00624999"/>
    <w:rsid w:val="00625861"/>
    <w:rsid w:val="006261DA"/>
    <w:rsid w:val="0062634A"/>
    <w:rsid w:val="00626D69"/>
    <w:rsid w:val="00630C9F"/>
    <w:rsid w:val="00630ED3"/>
    <w:rsid w:val="0063112B"/>
    <w:rsid w:val="00632105"/>
    <w:rsid w:val="006329F7"/>
    <w:rsid w:val="00632B6C"/>
    <w:rsid w:val="00632C86"/>
    <w:rsid w:val="00632CCF"/>
    <w:rsid w:val="00633631"/>
    <w:rsid w:val="00633759"/>
    <w:rsid w:val="00633867"/>
    <w:rsid w:val="00633C0E"/>
    <w:rsid w:val="006356D6"/>
    <w:rsid w:val="00636593"/>
    <w:rsid w:val="00636861"/>
    <w:rsid w:val="00636A03"/>
    <w:rsid w:val="0063751C"/>
    <w:rsid w:val="00637DC8"/>
    <w:rsid w:val="00637E3C"/>
    <w:rsid w:val="00637E7F"/>
    <w:rsid w:val="00640854"/>
    <w:rsid w:val="00640EB7"/>
    <w:rsid w:val="00640FCA"/>
    <w:rsid w:val="00641CE5"/>
    <w:rsid w:val="00643868"/>
    <w:rsid w:val="006439FB"/>
    <w:rsid w:val="00643BD9"/>
    <w:rsid w:val="00645136"/>
    <w:rsid w:val="006451C1"/>
    <w:rsid w:val="0064531D"/>
    <w:rsid w:val="0064737F"/>
    <w:rsid w:val="006479DA"/>
    <w:rsid w:val="00647A94"/>
    <w:rsid w:val="00647C04"/>
    <w:rsid w:val="00650943"/>
    <w:rsid w:val="00651081"/>
    <w:rsid w:val="006512E4"/>
    <w:rsid w:val="006516CF"/>
    <w:rsid w:val="00651D26"/>
    <w:rsid w:val="00652759"/>
    <w:rsid w:val="0065277D"/>
    <w:rsid w:val="00652851"/>
    <w:rsid w:val="00652C68"/>
    <w:rsid w:val="00653CEA"/>
    <w:rsid w:val="00655179"/>
    <w:rsid w:val="00655462"/>
    <w:rsid w:val="00657F30"/>
    <w:rsid w:val="006600B8"/>
    <w:rsid w:val="006613AE"/>
    <w:rsid w:val="00662498"/>
    <w:rsid w:val="006627E0"/>
    <w:rsid w:val="00662C4C"/>
    <w:rsid w:val="00662EC9"/>
    <w:rsid w:val="00662FAB"/>
    <w:rsid w:val="00665475"/>
    <w:rsid w:val="006654BB"/>
    <w:rsid w:val="0066557D"/>
    <w:rsid w:val="006659B8"/>
    <w:rsid w:val="006660DE"/>
    <w:rsid w:val="0066612E"/>
    <w:rsid w:val="00666D6D"/>
    <w:rsid w:val="00666EE4"/>
    <w:rsid w:val="006671A1"/>
    <w:rsid w:val="006673B4"/>
    <w:rsid w:val="0067002D"/>
    <w:rsid w:val="00670B0C"/>
    <w:rsid w:val="0067181A"/>
    <w:rsid w:val="00671C87"/>
    <w:rsid w:val="00671EB3"/>
    <w:rsid w:val="00672643"/>
    <w:rsid w:val="00672B39"/>
    <w:rsid w:val="00672FBE"/>
    <w:rsid w:val="006730B4"/>
    <w:rsid w:val="006735E2"/>
    <w:rsid w:val="00673DC2"/>
    <w:rsid w:val="00673DCD"/>
    <w:rsid w:val="006761BF"/>
    <w:rsid w:val="00676266"/>
    <w:rsid w:val="00677745"/>
    <w:rsid w:val="006777AA"/>
    <w:rsid w:val="00677E40"/>
    <w:rsid w:val="00680BBD"/>
    <w:rsid w:val="006813D6"/>
    <w:rsid w:val="00682F3A"/>
    <w:rsid w:val="00683943"/>
    <w:rsid w:val="00683EEE"/>
    <w:rsid w:val="00684185"/>
    <w:rsid w:val="0068476A"/>
    <w:rsid w:val="0068664E"/>
    <w:rsid w:val="00686D86"/>
    <w:rsid w:val="00687A69"/>
    <w:rsid w:val="00690C09"/>
    <w:rsid w:val="00691834"/>
    <w:rsid w:val="0069203D"/>
    <w:rsid w:val="0069300C"/>
    <w:rsid w:val="00693046"/>
    <w:rsid w:val="0069438A"/>
    <w:rsid w:val="006945A1"/>
    <w:rsid w:val="00694B76"/>
    <w:rsid w:val="00695168"/>
    <w:rsid w:val="00695261"/>
    <w:rsid w:val="00695343"/>
    <w:rsid w:val="0069624F"/>
    <w:rsid w:val="0069629F"/>
    <w:rsid w:val="00697A62"/>
    <w:rsid w:val="00697C28"/>
    <w:rsid w:val="006A0763"/>
    <w:rsid w:val="006A1186"/>
    <w:rsid w:val="006A166B"/>
    <w:rsid w:val="006A180C"/>
    <w:rsid w:val="006A1A7F"/>
    <w:rsid w:val="006A281F"/>
    <w:rsid w:val="006A3F3C"/>
    <w:rsid w:val="006A489A"/>
    <w:rsid w:val="006A5680"/>
    <w:rsid w:val="006A7525"/>
    <w:rsid w:val="006B0277"/>
    <w:rsid w:val="006B0386"/>
    <w:rsid w:val="006B0878"/>
    <w:rsid w:val="006B159C"/>
    <w:rsid w:val="006B2031"/>
    <w:rsid w:val="006B2494"/>
    <w:rsid w:val="006B280D"/>
    <w:rsid w:val="006B28DF"/>
    <w:rsid w:val="006B2E3F"/>
    <w:rsid w:val="006B43B3"/>
    <w:rsid w:val="006B495A"/>
    <w:rsid w:val="006B53DE"/>
    <w:rsid w:val="006B5502"/>
    <w:rsid w:val="006B5D91"/>
    <w:rsid w:val="006B673B"/>
    <w:rsid w:val="006B6EB5"/>
    <w:rsid w:val="006B6F2B"/>
    <w:rsid w:val="006B7676"/>
    <w:rsid w:val="006B782D"/>
    <w:rsid w:val="006C040E"/>
    <w:rsid w:val="006C0A88"/>
    <w:rsid w:val="006C0E48"/>
    <w:rsid w:val="006C0F6C"/>
    <w:rsid w:val="006C19A1"/>
    <w:rsid w:val="006C1B24"/>
    <w:rsid w:val="006C2802"/>
    <w:rsid w:val="006C2B59"/>
    <w:rsid w:val="006C30AE"/>
    <w:rsid w:val="006C3536"/>
    <w:rsid w:val="006C4579"/>
    <w:rsid w:val="006C4708"/>
    <w:rsid w:val="006C4776"/>
    <w:rsid w:val="006C4780"/>
    <w:rsid w:val="006C5D50"/>
    <w:rsid w:val="006C6140"/>
    <w:rsid w:val="006C6199"/>
    <w:rsid w:val="006D081C"/>
    <w:rsid w:val="006D11F3"/>
    <w:rsid w:val="006D12F9"/>
    <w:rsid w:val="006D1319"/>
    <w:rsid w:val="006D14CE"/>
    <w:rsid w:val="006D3695"/>
    <w:rsid w:val="006D3881"/>
    <w:rsid w:val="006D46A6"/>
    <w:rsid w:val="006D4CEC"/>
    <w:rsid w:val="006D5109"/>
    <w:rsid w:val="006D6128"/>
    <w:rsid w:val="006D63D4"/>
    <w:rsid w:val="006D6411"/>
    <w:rsid w:val="006D66FA"/>
    <w:rsid w:val="006D75B0"/>
    <w:rsid w:val="006D7EA1"/>
    <w:rsid w:val="006E03F4"/>
    <w:rsid w:val="006E0F41"/>
    <w:rsid w:val="006E11DD"/>
    <w:rsid w:val="006E2060"/>
    <w:rsid w:val="006E20B2"/>
    <w:rsid w:val="006E3519"/>
    <w:rsid w:val="006E3E61"/>
    <w:rsid w:val="006E4013"/>
    <w:rsid w:val="006E4876"/>
    <w:rsid w:val="006E49C9"/>
    <w:rsid w:val="006E5212"/>
    <w:rsid w:val="006E5532"/>
    <w:rsid w:val="006E6012"/>
    <w:rsid w:val="006E6055"/>
    <w:rsid w:val="006F0267"/>
    <w:rsid w:val="006F0601"/>
    <w:rsid w:val="006F0D2C"/>
    <w:rsid w:val="006F0F90"/>
    <w:rsid w:val="006F249A"/>
    <w:rsid w:val="006F3A98"/>
    <w:rsid w:val="006F51A5"/>
    <w:rsid w:val="006F5871"/>
    <w:rsid w:val="006F6067"/>
    <w:rsid w:val="006F61CE"/>
    <w:rsid w:val="006F64BC"/>
    <w:rsid w:val="006F7B47"/>
    <w:rsid w:val="006F7FA1"/>
    <w:rsid w:val="007005CA"/>
    <w:rsid w:val="00701E39"/>
    <w:rsid w:val="00702C3F"/>
    <w:rsid w:val="00702DF5"/>
    <w:rsid w:val="0070463D"/>
    <w:rsid w:val="00705090"/>
    <w:rsid w:val="00705898"/>
    <w:rsid w:val="00705A9F"/>
    <w:rsid w:val="00706019"/>
    <w:rsid w:val="007062E1"/>
    <w:rsid w:val="00706B94"/>
    <w:rsid w:val="00707F63"/>
    <w:rsid w:val="0071021C"/>
    <w:rsid w:val="00710D4B"/>
    <w:rsid w:val="00711322"/>
    <w:rsid w:val="007128C8"/>
    <w:rsid w:val="00713404"/>
    <w:rsid w:val="007144F0"/>
    <w:rsid w:val="00714BDA"/>
    <w:rsid w:val="0071590C"/>
    <w:rsid w:val="00715DC8"/>
    <w:rsid w:val="00716FEA"/>
    <w:rsid w:val="007207FB"/>
    <w:rsid w:val="00721D57"/>
    <w:rsid w:val="00721D6D"/>
    <w:rsid w:val="00721F7D"/>
    <w:rsid w:val="00722142"/>
    <w:rsid w:val="007222E4"/>
    <w:rsid w:val="007222F1"/>
    <w:rsid w:val="007226BD"/>
    <w:rsid w:val="00722DCA"/>
    <w:rsid w:val="0072477A"/>
    <w:rsid w:val="00724D82"/>
    <w:rsid w:val="00725E71"/>
    <w:rsid w:val="00725F61"/>
    <w:rsid w:val="007266BC"/>
    <w:rsid w:val="0072694F"/>
    <w:rsid w:val="00726DEC"/>
    <w:rsid w:val="007270CF"/>
    <w:rsid w:val="0073004F"/>
    <w:rsid w:val="0073010B"/>
    <w:rsid w:val="00730A06"/>
    <w:rsid w:val="0073164D"/>
    <w:rsid w:val="0073173B"/>
    <w:rsid w:val="007317A7"/>
    <w:rsid w:val="0073225D"/>
    <w:rsid w:val="00732330"/>
    <w:rsid w:val="00733579"/>
    <w:rsid w:val="00733C18"/>
    <w:rsid w:val="007342B1"/>
    <w:rsid w:val="007344D4"/>
    <w:rsid w:val="0073458C"/>
    <w:rsid w:val="007347FA"/>
    <w:rsid w:val="00734E24"/>
    <w:rsid w:val="00735A87"/>
    <w:rsid w:val="00735AA0"/>
    <w:rsid w:val="0073641E"/>
    <w:rsid w:val="007364F7"/>
    <w:rsid w:val="007367A5"/>
    <w:rsid w:val="0073680A"/>
    <w:rsid w:val="00741571"/>
    <w:rsid w:val="00741D44"/>
    <w:rsid w:val="0074284B"/>
    <w:rsid w:val="00743BAD"/>
    <w:rsid w:val="00744A06"/>
    <w:rsid w:val="00744A7F"/>
    <w:rsid w:val="00745547"/>
    <w:rsid w:val="00745841"/>
    <w:rsid w:val="00747625"/>
    <w:rsid w:val="00747904"/>
    <w:rsid w:val="00747A38"/>
    <w:rsid w:val="007502A0"/>
    <w:rsid w:val="0075255F"/>
    <w:rsid w:val="007525BE"/>
    <w:rsid w:val="0075330D"/>
    <w:rsid w:val="00753F2F"/>
    <w:rsid w:val="00754472"/>
    <w:rsid w:val="00754FC4"/>
    <w:rsid w:val="00755951"/>
    <w:rsid w:val="00755A74"/>
    <w:rsid w:val="0075661E"/>
    <w:rsid w:val="007573BB"/>
    <w:rsid w:val="00757831"/>
    <w:rsid w:val="00757B53"/>
    <w:rsid w:val="00757EEE"/>
    <w:rsid w:val="007605AB"/>
    <w:rsid w:val="00760EC7"/>
    <w:rsid w:val="007621DA"/>
    <w:rsid w:val="0076226F"/>
    <w:rsid w:val="0076252C"/>
    <w:rsid w:val="0076333C"/>
    <w:rsid w:val="00763971"/>
    <w:rsid w:val="00763C51"/>
    <w:rsid w:val="00764AF2"/>
    <w:rsid w:val="0076573B"/>
    <w:rsid w:val="0076581D"/>
    <w:rsid w:val="00765882"/>
    <w:rsid w:val="00766078"/>
    <w:rsid w:val="0076609B"/>
    <w:rsid w:val="00767A29"/>
    <w:rsid w:val="00770199"/>
    <w:rsid w:val="007707E4"/>
    <w:rsid w:val="00770CCA"/>
    <w:rsid w:val="007719F5"/>
    <w:rsid w:val="00773735"/>
    <w:rsid w:val="00773F64"/>
    <w:rsid w:val="007742FD"/>
    <w:rsid w:val="00774AD3"/>
    <w:rsid w:val="00775288"/>
    <w:rsid w:val="00775AA8"/>
    <w:rsid w:val="00775E4B"/>
    <w:rsid w:val="007762AE"/>
    <w:rsid w:val="00776C36"/>
    <w:rsid w:val="007778B7"/>
    <w:rsid w:val="0077798F"/>
    <w:rsid w:val="00777F13"/>
    <w:rsid w:val="00780041"/>
    <w:rsid w:val="00780052"/>
    <w:rsid w:val="007805EF"/>
    <w:rsid w:val="00781662"/>
    <w:rsid w:val="00781714"/>
    <w:rsid w:val="007817C7"/>
    <w:rsid w:val="00781B4C"/>
    <w:rsid w:val="00782C38"/>
    <w:rsid w:val="00782EFC"/>
    <w:rsid w:val="00782FC2"/>
    <w:rsid w:val="00784039"/>
    <w:rsid w:val="00784D5D"/>
    <w:rsid w:val="00784E7D"/>
    <w:rsid w:val="0078654B"/>
    <w:rsid w:val="00786C4C"/>
    <w:rsid w:val="00787072"/>
    <w:rsid w:val="00791468"/>
    <w:rsid w:val="00791C50"/>
    <w:rsid w:val="007925CE"/>
    <w:rsid w:val="007927CE"/>
    <w:rsid w:val="007936C5"/>
    <w:rsid w:val="0079390E"/>
    <w:rsid w:val="00793F4B"/>
    <w:rsid w:val="0079407F"/>
    <w:rsid w:val="007946D9"/>
    <w:rsid w:val="00794D8D"/>
    <w:rsid w:val="00794F2B"/>
    <w:rsid w:val="007956B4"/>
    <w:rsid w:val="0079644B"/>
    <w:rsid w:val="00797135"/>
    <w:rsid w:val="00797245"/>
    <w:rsid w:val="00797E2C"/>
    <w:rsid w:val="00797F74"/>
    <w:rsid w:val="007A0741"/>
    <w:rsid w:val="007A0DCB"/>
    <w:rsid w:val="007A133A"/>
    <w:rsid w:val="007A15C9"/>
    <w:rsid w:val="007A1E74"/>
    <w:rsid w:val="007A244D"/>
    <w:rsid w:val="007A295A"/>
    <w:rsid w:val="007A2AAF"/>
    <w:rsid w:val="007A3DEE"/>
    <w:rsid w:val="007A4762"/>
    <w:rsid w:val="007A4CC5"/>
    <w:rsid w:val="007A51CC"/>
    <w:rsid w:val="007A5D48"/>
    <w:rsid w:val="007A63D3"/>
    <w:rsid w:val="007A665A"/>
    <w:rsid w:val="007A68F5"/>
    <w:rsid w:val="007A6E6D"/>
    <w:rsid w:val="007A775C"/>
    <w:rsid w:val="007A78B1"/>
    <w:rsid w:val="007B02B4"/>
    <w:rsid w:val="007B1D0F"/>
    <w:rsid w:val="007B1E3F"/>
    <w:rsid w:val="007B2CEB"/>
    <w:rsid w:val="007B35D5"/>
    <w:rsid w:val="007B3912"/>
    <w:rsid w:val="007B6836"/>
    <w:rsid w:val="007B7244"/>
    <w:rsid w:val="007B72A0"/>
    <w:rsid w:val="007B76D5"/>
    <w:rsid w:val="007B7C6A"/>
    <w:rsid w:val="007C1BBF"/>
    <w:rsid w:val="007C1CED"/>
    <w:rsid w:val="007C2254"/>
    <w:rsid w:val="007C2B9B"/>
    <w:rsid w:val="007C30E8"/>
    <w:rsid w:val="007C3D10"/>
    <w:rsid w:val="007C3F1E"/>
    <w:rsid w:val="007C4A27"/>
    <w:rsid w:val="007C5776"/>
    <w:rsid w:val="007C5F16"/>
    <w:rsid w:val="007C60CE"/>
    <w:rsid w:val="007C61BA"/>
    <w:rsid w:val="007C67F8"/>
    <w:rsid w:val="007C6E6A"/>
    <w:rsid w:val="007C7C2C"/>
    <w:rsid w:val="007D0212"/>
    <w:rsid w:val="007D0A87"/>
    <w:rsid w:val="007D1079"/>
    <w:rsid w:val="007D1F7D"/>
    <w:rsid w:val="007D3A21"/>
    <w:rsid w:val="007D3EE5"/>
    <w:rsid w:val="007D439A"/>
    <w:rsid w:val="007D43D3"/>
    <w:rsid w:val="007D617A"/>
    <w:rsid w:val="007D69D0"/>
    <w:rsid w:val="007D7D1E"/>
    <w:rsid w:val="007E0094"/>
    <w:rsid w:val="007E0E13"/>
    <w:rsid w:val="007E19C9"/>
    <w:rsid w:val="007E2172"/>
    <w:rsid w:val="007E2AD8"/>
    <w:rsid w:val="007E2EC9"/>
    <w:rsid w:val="007E3A01"/>
    <w:rsid w:val="007E3AD0"/>
    <w:rsid w:val="007E40D1"/>
    <w:rsid w:val="007E4D72"/>
    <w:rsid w:val="007E570D"/>
    <w:rsid w:val="007E611E"/>
    <w:rsid w:val="007E67EA"/>
    <w:rsid w:val="007E77F4"/>
    <w:rsid w:val="007F0FAE"/>
    <w:rsid w:val="007F0FEB"/>
    <w:rsid w:val="007F10D5"/>
    <w:rsid w:val="007F2AC5"/>
    <w:rsid w:val="007F3005"/>
    <w:rsid w:val="007F315B"/>
    <w:rsid w:val="007F330F"/>
    <w:rsid w:val="007F4BF5"/>
    <w:rsid w:val="007F53AC"/>
    <w:rsid w:val="007F5D94"/>
    <w:rsid w:val="007F5E87"/>
    <w:rsid w:val="007F6197"/>
    <w:rsid w:val="007F6348"/>
    <w:rsid w:val="007F6749"/>
    <w:rsid w:val="007F7BBB"/>
    <w:rsid w:val="007F7E49"/>
    <w:rsid w:val="00800122"/>
    <w:rsid w:val="00800323"/>
    <w:rsid w:val="008005E8"/>
    <w:rsid w:val="00800E35"/>
    <w:rsid w:val="00800FC2"/>
    <w:rsid w:val="008015E6"/>
    <w:rsid w:val="008016D1"/>
    <w:rsid w:val="0080250C"/>
    <w:rsid w:val="008030D7"/>
    <w:rsid w:val="008030FB"/>
    <w:rsid w:val="0080395A"/>
    <w:rsid w:val="00804442"/>
    <w:rsid w:val="00804658"/>
    <w:rsid w:val="00804A3E"/>
    <w:rsid w:val="0080662F"/>
    <w:rsid w:val="00806BDD"/>
    <w:rsid w:val="00806CA1"/>
    <w:rsid w:val="00807CDF"/>
    <w:rsid w:val="00810F64"/>
    <w:rsid w:val="008122B1"/>
    <w:rsid w:val="00812678"/>
    <w:rsid w:val="008127EF"/>
    <w:rsid w:val="00812D5B"/>
    <w:rsid w:val="0081316C"/>
    <w:rsid w:val="008149E8"/>
    <w:rsid w:val="00814B53"/>
    <w:rsid w:val="0081611D"/>
    <w:rsid w:val="0081722D"/>
    <w:rsid w:val="008172DD"/>
    <w:rsid w:val="00817923"/>
    <w:rsid w:val="00817B01"/>
    <w:rsid w:val="00817DB8"/>
    <w:rsid w:val="008206DB"/>
    <w:rsid w:val="00820AA4"/>
    <w:rsid w:val="0082285D"/>
    <w:rsid w:val="00822F59"/>
    <w:rsid w:val="00823399"/>
    <w:rsid w:val="00823594"/>
    <w:rsid w:val="00823873"/>
    <w:rsid w:val="008261A6"/>
    <w:rsid w:val="00826F7A"/>
    <w:rsid w:val="00827845"/>
    <w:rsid w:val="008278F0"/>
    <w:rsid w:val="00827DD3"/>
    <w:rsid w:val="00827DDE"/>
    <w:rsid w:val="00827F6D"/>
    <w:rsid w:val="008302A9"/>
    <w:rsid w:val="00830529"/>
    <w:rsid w:val="00831E94"/>
    <w:rsid w:val="0083203F"/>
    <w:rsid w:val="00832300"/>
    <w:rsid w:val="0083251A"/>
    <w:rsid w:val="00832AA5"/>
    <w:rsid w:val="00834469"/>
    <w:rsid w:val="008348D2"/>
    <w:rsid w:val="00834D4F"/>
    <w:rsid w:val="00834E3F"/>
    <w:rsid w:val="008356EA"/>
    <w:rsid w:val="00835C8E"/>
    <w:rsid w:val="0083715C"/>
    <w:rsid w:val="00837357"/>
    <w:rsid w:val="00837D56"/>
    <w:rsid w:val="00837E74"/>
    <w:rsid w:val="00840106"/>
    <w:rsid w:val="0084041D"/>
    <w:rsid w:val="008413AA"/>
    <w:rsid w:val="00842714"/>
    <w:rsid w:val="00845FA9"/>
    <w:rsid w:val="00847603"/>
    <w:rsid w:val="00847A70"/>
    <w:rsid w:val="00850DDF"/>
    <w:rsid w:val="00850E32"/>
    <w:rsid w:val="0085104F"/>
    <w:rsid w:val="0085248C"/>
    <w:rsid w:val="008529D9"/>
    <w:rsid w:val="008535AE"/>
    <w:rsid w:val="00854995"/>
    <w:rsid w:val="00854E17"/>
    <w:rsid w:val="008555B5"/>
    <w:rsid w:val="0085568C"/>
    <w:rsid w:val="00855C08"/>
    <w:rsid w:val="00855CAB"/>
    <w:rsid w:val="00855E8D"/>
    <w:rsid w:val="0085682B"/>
    <w:rsid w:val="008568D4"/>
    <w:rsid w:val="00856DB2"/>
    <w:rsid w:val="0085753D"/>
    <w:rsid w:val="008603AA"/>
    <w:rsid w:val="00861111"/>
    <w:rsid w:val="00861FD1"/>
    <w:rsid w:val="00862CD3"/>
    <w:rsid w:val="0086304C"/>
    <w:rsid w:val="0086404A"/>
    <w:rsid w:val="0086444B"/>
    <w:rsid w:val="00866A80"/>
    <w:rsid w:val="00867406"/>
    <w:rsid w:val="00867FEC"/>
    <w:rsid w:val="00870362"/>
    <w:rsid w:val="00871524"/>
    <w:rsid w:val="00871904"/>
    <w:rsid w:val="00871D1D"/>
    <w:rsid w:val="00872FB1"/>
    <w:rsid w:val="00874F31"/>
    <w:rsid w:val="0087500E"/>
    <w:rsid w:val="008762DB"/>
    <w:rsid w:val="00876637"/>
    <w:rsid w:val="00876844"/>
    <w:rsid w:val="00877D6A"/>
    <w:rsid w:val="00880035"/>
    <w:rsid w:val="008805D2"/>
    <w:rsid w:val="00880F68"/>
    <w:rsid w:val="008811DE"/>
    <w:rsid w:val="0088157A"/>
    <w:rsid w:val="00881580"/>
    <w:rsid w:val="00881E5A"/>
    <w:rsid w:val="00883127"/>
    <w:rsid w:val="00883EB0"/>
    <w:rsid w:val="00884394"/>
    <w:rsid w:val="00884FF3"/>
    <w:rsid w:val="00885D32"/>
    <w:rsid w:val="00886492"/>
    <w:rsid w:val="00886630"/>
    <w:rsid w:val="00886C5E"/>
    <w:rsid w:val="00890391"/>
    <w:rsid w:val="0089048E"/>
    <w:rsid w:val="0089178E"/>
    <w:rsid w:val="0089415C"/>
    <w:rsid w:val="00894639"/>
    <w:rsid w:val="008948C0"/>
    <w:rsid w:val="00894C71"/>
    <w:rsid w:val="00895129"/>
    <w:rsid w:val="008954CC"/>
    <w:rsid w:val="00895E4A"/>
    <w:rsid w:val="00896066"/>
    <w:rsid w:val="008976A4"/>
    <w:rsid w:val="00897E91"/>
    <w:rsid w:val="008A03BD"/>
    <w:rsid w:val="008A2214"/>
    <w:rsid w:val="008A22A9"/>
    <w:rsid w:val="008A29EF"/>
    <w:rsid w:val="008A3392"/>
    <w:rsid w:val="008A3423"/>
    <w:rsid w:val="008A3890"/>
    <w:rsid w:val="008A4303"/>
    <w:rsid w:val="008A43A7"/>
    <w:rsid w:val="008A45A4"/>
    <w:rsid w:val="008A53B5"/>
    <w:rsid w:val="008A55AA"/>
    <w:rsid w:val="008A5C63"/>
    <w:rsid w:val="008A5DB7"/>
    <w:rsid w:val="008A6060"/>
    <w:rsid w:val="008A62F0"/>
    <w:rsid w:val="008A68E3"/>
    <w:rsid w:val="008A68FA"/>
    <w:rsid w:val="008A6926"/>
    <w:rsid w:val="008A705B"/>
    <w:rsid w:val="008A7374"/>
    <w:rsid w:val="008A7601"/>
    <w:rsid w:val="008A7F95"/>
    <w:rsid w:val="008B0390"/>
    <w:rsid w:val="008B05C5"/>
    <w:rsid w:val="008B0B8F"/>
    <w:rsid w:val="008B10EC"/>
    <w:rsid w:val="008B186E"/>
    <w:rsid w:val="008B2E38"/>
    <w:rsid w:val="008B3AB2"/>
    <w:rsid w:val="008B44C4"/>
    <w:rsid w:val="008B4C22"/>
    <w:rsid w:val="008B6228"/>
    <w:rsid w:val="008B62E2"/>
    <w:rsid w:val="008B6FAC"/>
    <w:rsid w:val="008B7DD1"/>
    <w:rsid w:val="008C0A19"/>
    <w:rsid w:val="008C2BBF"/>
    <w:rsid w:val="008C2D7B"/>
    <w:rsid w:val="008C37BA"/>
    <w:rsid w:val="008C3D4B"/>
    <w:rsid w:val="008C76B0"/>
    <w:rsid w:val="008C76D1"/>
    <w:rsid w:val="008C7D94"/>
    <w:rsid w:val="008D098A"/>
    <w:rsid w:val="008D09B5"/>
    <w:rsid w:val="008D0CB1"/>
    <w:rsid w:val="008D0F36"/>
    <w:rsid w:val="008D1FF3"/>
    <w:rsid w:val="008D209F"/>
    <w:rsid w:val="008D21FA"/>
    <w:rsid w:val="008D2233"/>
    <w:rsid w:val="008D233E"/>
    <w:rsid w:val="008D2577"/>
    <w:rsid w:val="008D25E5"/>
    <w:rsid w:val="008D2985"/>
    <w:rsid w:val="008D3242"/>
    <w:rsid w:val="008D45AD"/>
    <w:rsid w:val="008D4717"/>
    <w:rsid w:val="008D4913"/>
    <w:rsid w:val="008D5EB3"/>
    <w:rsid w:val="008D615C"/>
    <w:rsid w:val="008D6C4E"/>
    <w:rsid w:val="008D7664"/>
    <w:rsid w:val="008D7C3E"/>
    <w:rsid w:val="008D7E20"/>
    <w:rsid w:val="008E1745"/>
    <w:rsid w:val="008E1A2D"/>
    <w:rsid w:val="008E24DB"/>
    <w:rsid w:val="008E2FCE"/>
    <w:rsid w:val="008E4BB5"/>
    <w:rsid w:val="008E4C09"/>
    <w:rsid w:val="008E57AC"/>
    <w:rsid w:val="008E5E44"/>
    <w:rsid w:val="008E5E4B"/>
    <w:rsid w:val="008E6193"/>
    <w:rsid w:val="008E68CC"/>
    <w:rsid w:val="008F00B9"/>
    <w:rsid w:val="008F0B33"/>
    <w:rsid w:val="008F0CB2"/>
    <w:rsid w:val="008F10FE"/>
    <w:rsid w:val="008F19EE"/>
    <w:rsid w:val="008F1AE1"/>
    <w:rsid w:val="008F2256"/>
    <w:rsid w:val="008F3A27"/>
    <w:rsid w:val="008F3DC0"/>
    <w:rsid w:val="008F3E59"/>
    <w:rsid w:val="008F471C"/>
    <w:rsid w:val="008F53F4"/>
    <w:rsid w:val="008F5E9F"/>
    <w:rsid w:val="008F6174"/>
    <w:rsid w:val="008F6186"/>
    <w:rsid w:val="008F69C7"/>
    <w:rsid w:val="008F6F6E"/>
    <w:rsid w:val="008F70C0"/>
    <w:rsid w:val="008F7F66"/>
    <w:rsid w:val="009000E2"/>
    <w:rsid w:val="00900454"/>
    <w:rsid w:val="00900FFC"/>
    <w:rsid w:val="009014E3"/>
    <w:rsid w:val="00902268"/>
    <w:rsid w:val="009026A1"/>
    <w:rsid w:val="009028BA"/>
    <w:rsid w:val="00903325"/>
    <w:rsid w:val="009035E2"/>
    <w:rsid w:val="009045C3"/>
    <w:rsid w:val="00904B14"/>
    <w:rsid w:val="00904C21"/>
    <w:rsid w:val="00906048"/>
    <w:rsid w:val="00906B34"/>
    <w:rsid w:val="00906D54"/>
    <w:rsid w:val="00907FE2"/>
    <w:rsid w:val="0091363A"/>
    <w:rsid w:val="00913C04"/>
    <w:rsid w:val="00913FD7"/>
    <w:rsid w:val="0091453B"/>
    <w:rsid w:val="00915D25"/>
    <w:rsid w:val="009162F7"/>
    <w:rsid w:val="00917191"/>
    <w:rsid w:val="0091764F"/>
    <w:rsid w:val="00920B21"/>
    <w:rsid w:val="00920D56"/>
    <w:rsid w:val="00921152"/>
    <w:rsid w:val="009211E6"/>
    <w:rsid w:val="0092156F"/>
    <w:rsid w:val="00922750"/>
    <w:rsid w:val="009233C7"/>
    <w:rsid w:val="009245C8"/>
    <w:rsid w:val="0092584C"/>
    <w:rsid w:val="0092622F"/>
    <w:rsid w:val="00926C17"/>
    <w:rsid w:val="0093070F"/>
    <w:rsid w:val="009314CB"/>
    <w:rsid w:val="009329FF"/>
    <w:rsid w:val="00932BF5"/>
    <w:rsid w:val="00932DBE"/>
    <w:rsid w:val="0093412A"/>
    <w:rsid w:val="00934884"/>
    <w:rsid w:val="00935687"/>
    <w:rsid w:val="009358B9"/>
    <w:rsid w:val="00935916"/>
    <w:rsid w:val="00936031"/>
    <w:rsid w:val="0093629D"/>
    <w:rsid w:val="00937037"/>
    <w:rsid w:val="00940FFF"/>
    <w:rsid w:val="00941392"/>
    <w:rsid w:val="009413F8"/>
    <w:rsid w:val="0094176E"/>
    <w:rsid w:val="00941DB8"/>
    <w:rsid w:val="00943D06"/>
    <w:rsid w:val="009447C8"/>
    <w:rsid w:val="00944BDF"/>
    <w:rsid w:val="00944DB5"/>
    <w:rsid w:val="00945A41"/>
    <w:rsid w:val="00945F70"/>
    <w:rsid w:val="00947242"/>
    <w:rsid w:val="00950119"/>
    <w:rsid w:val="009503D1"/>
    <w:rsid w:val="009509D6"/>
    <w:rsid w:val="00950F04"/>
    <w:rsid w:val="009523B9"/>
    <w:rsid w:val="009529BE"/>
    <w:rsid w:val="00953205"/>
    <w:rsid w:val="00953EAC"/>
    <w:rsid w:val="0095421F"/>
    <w:rsid w:val="0095427B"/>
    <w:rsid w:val="00954D06"/>
    <w:rsid w:val="0095514E"/>
    <w:rsid w:val="0095564E"/>
    <w:rsid w:val="0095620C"/>
    <w:rsid w:val="00956DF8"/>
    <w:rsid w:val="00956EF1"/>
    <w:rsid w:val="009570EA"/>
    <w:rsid w:val="009574D9"/>
    <w:rsid w:val="009575AC"/>
    <w:rsid w:val="009575D6"/>
    <w:rsid w:val="0095785D"/>
    <w:rsid w:val="009579AA"/>
    <w:rsid w:val="00957A7D"/>
    <w:rsid w:val="00960D8D"/>
    <w:rsid w:val="0096151B"/>
    <w:rsid w:val="009625C6"/>
    <w:rsid w:val="009625F6"/>
    <w:rsid w:val="00962E55"/>
    <w:rsid w:val="00962F2B"/>
    <w:rsid w:val="00963A62"/>
    <w:rsid w:val="00963C57"/>
    <w:rsid w:val="00963E50"/>
    <w:rsid w:val="00964B32"/>
    <w:rsid w:val="00965B0C"/>
    <w:rsid w:val="00965C0B"/>
    <w:rsid w:val="00966989"/>
    <w:rsid w:val="0096701B"/>
    <w:rsid w:val="00967809"/>
    <w:rsid w:val="00967AD8"/>
    <w:rsid w:val="00970415"/>
    <w:rsid w:val="00970640"/>
    <w:rsid w:val="0097077F"/>
    <w:rsid w:val="00971284"/>
    <w:rsid w:val="009713BB"/>
    <w:rsid w:val="00972B09"/>
    <w:rsid w:val="00972C93"/>
    <w:rsid w:val="0097345F"/>
    <w:rsid w:val="009735F7"/>
    <w:rsid w:val="00973E4A"/>
    <w:rsid w:val="009741F1"/>
    <w:rsid w:val="0097578D"/>
    <w:rsid w:val="00975AB9"/>
    <w:rsid w:val="009761D9"/>
    <w:rsid w:val="00976C29"/>
    <w:rsid w:val="009773B4"/>
    <w:rsid w:val="0097787E"/>
    <w:rsid w:val="0097791B"/>
    <w:rsid w:val="00980BEC"/>
    <w:rsid w:val="00980F06"/>
    <w:rsid w:val="00981AD2"/>
    <w:rsid w:val="00981BA6"/>
    <w:rsid w:val="0098202F"/>
    <w:rsid w:val="0098221D"/>
    <w:rsid w:val="009824C4"/>
    <w:rsid w:val="00982694"/>
    <w:rsid w:val="0098381F"/>
    <w:rsid w:val="009838D1"/>
    <w:rsid w:val="00984720"/>
    <w:rsid w:val="00984982"/>
    <w:rsid w:val="009853EB"/>
    <w:rsid w:val="009854EA"/>
    <w:rsid w:val="00986867"/>
    <w:rsid w:val="00986B02"/>
    <w:rsid w:val="00986D54"/>
    <w:rsid w:val="00986F4A"/>
    <w:rsid w:val="00987254"/>
    <w:rsid w:val="009902D5"/>
    <w:rsid w:val="009909FC"/>
    <w:rsid w:val="00990BF6"/>
    <w:rsid w:val="00991982"/>
    <w:rsid w:val="00991D44"/>
    <w:rsid w:val="009924D5"/>
    <w:rsid w:val="0099252D"/>
    <w:rsid w:val="009937B0"/>
    <w:rsid w:val="009937CB"/>
    <w:rsid w:val="00993B2F"/>
    <w:rsid w:val="00995975"/>
    <w:rsid w:val="00995B17"/>
    <w:rsid w:val="00995CA3"/>
    <w:rsid w:val="00996B7E"/>
    <w:rsid w:val="0099707A"/>
    <w:rsid w:val="0099709E"/>
    <w:rsid w:val="009A1A90"/>
    <w:rsid w:val="009A1D3D"/>
    <w:rsid w:val="009A236B"/>
    <w:rsid w:val="009A2D6A"/>
    <w:rsid w:val="009A32E6"/>
    <w:rsid w:val="009A445B"/>
    <w:rsid w:val="009A4AE3"/>
    <w:rsid w:val="009A4F96"/>
    <w:rsid w:val="009A58A7"/>
    <w:rsid w:val="009A67D5"/>
    <w:rsid w:val="009A6D4C"/>
    <w:rsid w:val="009A6DAD"/>
    <w:rsid w:val="009B0866"/>
    <w:rsid w:val="009B0C94"/>
    <w:rsid w:val="009B0D53"/>
    <w:rsid w:val="009B2502"/>
    <w:rsid w:val="009B2796"/>
    <w:rsid w:val="009B3911"/>
    <w:rsid w:val="009B451A"/>
    <w:rsid w:val="009B462F"/>
    <w:rsid w:val="009B4B30"/>
    <w:rsid w:val="009B5A64"/>
    <w:rsid w:val="009B5C33"/>
    <w:rsid w:val="009B6914"/>
    <w:rsid w:val="009B6B8C"/>
    <w:rsid w:val="009B7870"/>
    <w:rsid w:val="009B7E85"/>
    <w:rsid w:val="009C300A"/>
    <w:rsid w:val="009C374C"/>
    <w:rsid w:val="009C3D84"/>
    <w:rsid w:val="009C5DED"/>
    <w:rsid w:val="009C5EDC"/>
    <w:rsid w:val="009C7EF2"/>
    <w:rsid w:val="009D01BC"/>
    <w:rsid w:val="009D036C"/>
    <w:rsid w:val="009D0CD2"/>
    <w:rsid w:val="009D1159"/>
    <w:rsid w:val="009D1248"/>
    <w:rsid w:val="009D1AC1"/>
    <w:rsid w:val="009D1D3E"/>
    <w:rsid w:val="009D221F"/>
    <w:rsid w:val="009D3269"/>
    <w:rsid w:val="009D3F3F"/>
    <w:rsid w:val="009D40C5"/>
    <w:rsid w:val="009D4A4C"/>
    <w:rsid w:val="009D4FD9"/>
    <w:rsid w:val="009D51FA"/>
    <w:rsid w:val="009D60A4"/>
    <w:rsid w:val="009D79FF"/>
    <w:rsid w:val="009E0262"/>
    <w:rsid w:val="009E055D"/>
    <w:rsid w:val="009E05AE"/>
    <w:rsid w:val="009E0B09"/>
    <w:rsid w:val="009E0C5A"/>
    <w:rsid w:val="009E0EE8"/>
    <w:rsid w:val="009E1206"/>
    <w:rsid w:val="009E147C"/>
    <w:rsid w:val="009E1D7A"/>
    <w:rsid w:val="009E1F0C"/>
    <w:rsid w:val="009E276E"/>
    <w:rsid w:val="009E29D2"/>
    <w:rsid w:val="009E2B6C"/>
    <w:rsid w:val="009E300D"/>
    <w:rsid w:val="009E3934"/>
    <w:rsid w:val="009E3A32"/>
    <w:rsid w:val="009E4022"/>
    <w:rsid w:val="009E46B0"/>
    <w:rsid w:val="009E541E"/>
    <w:rsid w:val="009E573D"/>
    <w:rsid w:val="009E58A6"/>
    <w:rsid w:val="009E6405"/>
    <w:rsid w:val="009E684D"/>
    <w:rsid w:val="009E6A8B"/>
    <w:rsid w:val="009E735A"/>
    <w:rsid w:val="009E7A92"/>
    <w:rsid w:val="009E7B04"/>
    <w:rsid w:val="009E7FBB"/>
    <w:rsid w:val="009F0909"/>
    <w:rsid w:val="009F1177"/>
    <w:rsid w:val="009F1938"/>
    <w:rsid w:val="009F1B20"/>
    <w:rsid w:val="009F1F16"/>
    <w:rsid w:val="009F1F94"/>
    <w:rsid w:val="009F2167"/>
    <w:rsid w:val="009F3D7D"/>
    <w:rsid w:val="009F490A"/>
    <w:rsid w:val="009F4C4F"/>
    <w:rsid w:val="009F736C"/>
    <w:rsid w:val="009F745D"/>
    <w:rsid w:val="009F7785"/>
    <w:rsid w:val="00A00375"/>
    <w:rsid w:val="00A00543"/>
    <w:rsid w:val="00A0167B"/>
    <w:rsid w:val="00A01B66"/>
    <w:rsid w:val="00A027F8"/>
    <w:rsid w:val="00A03424"/>
    <w:rsid w:val="00A038D7"/>
    <w:rsid w:val="00A03C0B"/>
    <w:rsid w:val="00A04B8D"/>
    <w:rsid w:val="00A06B2F"/>
    <w:rsid w:val="00A07858"/>
    <w:rsid w:val="00A102FF"/>
    <w:rsid w:val="00A10539"/>
    <w:rsid w:val="00A1066C"/>
    <w:rsid w:val="00A10C71"/>
    <w:rsid w:val="00A11968"/>
    <w:rsid w:val="00A11A7D"/>
    <w:rsid w:val="00A11C4D"/>
    <w:rsid w:val="00A1379F"/>
    <w:rsid w:val="00A1468F"/>
    <w:rsid w:val="00A146B5"/>
    <w:rsid w:val="00A14D7D"/>
    <w:rsid w:val="00A14E8F"/>
    <w:rsid w:val="00A1573B"/>
    <w:rsid w:val="00A159A8"/>
    <w:rsid w:val="00A1656C"/>
    <w:rsid w:val="00A166F9"/>
    <w:rsid w:val="00A16963"/>
    <w:rsid w:val="00A1750D"/>
    <w:rsid w:val="00A17BC1"/>
    <w:rsid w:val="00A2072E"/>
    <w:rsid w:val="00A207A6"/>
    <w:rsid w:val="00A20EA1"/>
    <w:rsid w:val="00A21112"/>
    <w:rsid w:val="00A212AC"/>
    <w:rsid w:val="00A213F0"/>
    <w:rsid w:val="00A226CA"/>
    <w:rsid w:val="00A22B5C"/>
    <w:rsid w:val="00A23314"/>
    <w:rsid w:val="00A23654"/>
    <w:rsid w:val="00A23DE9"/>
    <w:rsid w:val="00A25656"/>
    <w:rsid w:val="00A260FA"/>
    <w:rsid w:val="00A27261"/>
    <w:rsid w:val="00A3021B"/>
    <w:rsid w:val="00A30D85"/>
    <w:rsid w:val="00A30E2F"/>
    <w:rsid w:val="00A30F25"/>
    <w:rsid w:val="00A31834"/>
    <w:rsid w:val="00A31EF8"/>
    <w:rsid w:val="00A31F56"/>
    <w:rsid w:val="00A320A6"/>
    <w:rsid w:val="00A32FE2"/>
    <w:rsid w:val="00A34368"/>
    <w:rsid w:val="00A347F4"/>
    <w:rsid w:val="00A34EBD"/>
    <w:rsid w:val="00A34FDE"/>
    <w:rsid w:val="00A352FA"/>
    <w:rsid w:val="00A35977"/>
    <w:rsid w:val="00A36209"/>
    <w:rsid w:val="00A36234"/>
    <w:rsid w:val="00A36613"/>
    <w:rsid w:val="00A377E6"/>
    <w:rsid w:val="00A40058"/>
    <w:rsid w:val="00A400C2"/>
    <w:rsid w:val="00A40E9B"/>
    <w:rsid w:val="00A40EF8"/>
    <w:rsid w:val="00A4112D"/>
    <w:rsid w:val="00A412F8"/>
    <w:rsid w:val="00A42B2B"/>
    <w:rsid w:val="00A433E9"/>
    <w:rsid w:val="00A435A5"/>
    <w:rsid w:val="00A437D2"/>
    <w:rsid w:val="00A44B8A"/>
    <w:rsid w:val="00A45C9D"/>
    <w:rsid w:val="00A45D4E"/>
    <w:rsid w:val="00A46C28"/>
    <w:rsid w:val="00A47C25"/>
    <w:rsid w:val="00A5022A"/>
    <w:rsid w:val="00A502FF"/>
    <w:rsid w:val="00A50867"/>
    <w:rsid w:val="00A5086A"/>
    <w:rsid w:val="00A52A22"/>
    <w:rsid w:val="00A531D1"/>
    <w:rsid w:val="00A53743"/>
    <w:rsid w:val="00A544FF"/>
    <w:rsid w:val="00A54ADD"/>
    <w:rsid w:val="00A56212"/>
    <w:rsid w:val="00A5678F"/>
    <w:rsid w:val="00A570D1"/>
    <w:rsid w:val="00A5780C"/>
    <w:rsid w:val="00A57E0A"/>
    <w:rsid w:val="00A57ECB"/>
    <w:rsid w:val="00A60BE6"/>
    <w:rsid w:val="00A624C0"/>
    <w:rsid w:val="00A63173"/>
    <w:rsid w:val="00A631A4"/>
    <w:rsid w:val="00A651DD"/>
    <w:rsid w:val="00A65535"/>
    <w:rsid w:val="00A655CE"/>
    <w:rsid w:val="00A65659"/>
    <w:rsid w:val="00A66274"/>
    <w:rsid w:val="00A667E7"/>
    <w:rsid w:val="00A66816"/>
    <w:rsid w:val="00A6697E"/>
    <w:rsid w:val="00A67DC9"/>
    <w:rsid w:val="00A70E98"/>
    <w:rsid w:val="00A726DE"/>
    <w:rsid w:val="00A7284A"/>
    <w:rsid w:val="00A739CE"/>
    <w:rsid w:val="00A74479"/>
    <w:rsid w:val="00A75150"/>
    <w:rsid w:val="00A75AF8"/>
    <w:rsid w:val="00A76124"/>
    <w:rsid w:val="00A76398"/>
    <w:rsid w:val="00A7663A"/>
    <w:rsid w:val="00A76DE4"/>
    <w:rsid w:val="00A77606"/>
    <w:rsid w:val="00A77844"/>
    <w:rsid w:val="00A77B91"/>
    <w:rsid w:val="00A81166"/>
    <w:rsid w:val="00A825F2"/>
    <w:rsid w:val="00A8292D"/>
    <w:rsid w:val="00A83581"/>
    <w:rsid w:val="00A8371B"/>
    <w:rsid w:val="00A8422A"/>
    <w:rsid w:val="00A86317"/>
    <w:rsid w:val="00A86F32"/>
    <w:rsid w:val="00A87D7B"/>
    <w:rsid w:val="00A90426"/>
    <w:rsid w:val="00A90CEB"/>
    <w:rsid w:val="00A91770"/>
    <w:rsid w:val="00A91797"/>
    <w:rsid w:val="00A91B6C"/>
    <w:rsid w:val="00A93669"/>
    <w:rsid w:val="00A96852"/>
    <w:rsid w:val="00A97CA3"/>
    <w:rsid w:val="00A97D08"/>
    <w:rsid w:val="00AA0277"/>
    <w:rsid w:val="00AA0304"/>
    <w:rsid w:val="00AA04EC"/>
    <w:rsid w:val="00AA08B0"/>
    <w:rsid w:val="00AA09C6"/>
    <w:rsid w:val="00AA1636"/>
    <w:rsid w:val="00AA169E"/>
    <w:rsid w:val="00AA1D3D"/>
    <w:rsid w:val="00AA1EBE"/>
    <w:rsid w:val="00AA270D"/>
    <w:rsid w:val="00AA292D"/>
    <w:rsid w:val="00AA33B9"/>
    <w:rsid w:val="00AA47BE"/>
    <w:rsid w:val="00AA50E6"/>
    <w:rsid w:val="00AA5699"/>
    <w:rsid w:val="00AA6E22"/>
    <w:rsid w:val="00AA754C"/>
    <w:rsid w:val="00AA77A9"/>
    <w:rsid w:val="00AA7AC3"/>
    <w:rsid w:val="00AB0AA7"/>
    <w:rsid w:val="00AB0E6A"/>
    <w:rsid w:val="00AB0E80"/>
    <w:rsid w:val="00AB17B5"/>
    <w:rsid w:val="00AB2074"/>
    <w:rsid w:val="00AB2564"/>
    <w:rsid w:val="00AB32B9"/>
    <w:rsid w:val="00AB3754"/>
    <w:rsid w:val="00AB392F"/>
    <w:rsid w:val="00AB3B83"/>
    <w:rsid w:val="00AB4193"/>
    <w:rsid w:val="00AB4A40"/>
    <w:rsid w:val="00AB59A6"/>
    <w:rsid w:val="00AB6438"/>
    <w:rsid w:val="00AB6853"/>
    <w:rsid w:val="00AC04EB"/>
    <w:rsid w:val="00AC09A4"/>
    <w:rsid w:val="00AC0A80"/>
    <w:rsid w:val="00AC1009"/>
    <w:rsid w:val="00AC1960"/>
    <w:rsid w:val="00AC21FB"/>
    <w:rsid w:val="00AC24B1"/>
    <w:rsid w:val="00AC4305"/>
    <w:rsid w:val="00AC45E0"/>
    <w:rsid w:val="00AC48BB"/>
    <w:rsid w:val="00AC4A3A"/>
    <w:rsid w:val="00AC51CB"/>
    <w:rsid w:val="00AC76A6"/>
    <w:rsid w:val="00AC7DA9"/>
    <w:rsid w:val="00AC7EA9"/>
    <w:rsid w:val="00AD0701"/>
    <w:rsid w:val="00AD1F22"/>
    <w:rsid w:val="00AD1F7E"/>
    <w:rsid w:val="00AD2BB3"/>
    <w:rsid w:val="00AD38E3"/>
    <w:rsid w:val="00AD43A7"/>
    <w:rsid w:val="00AD4C0C"/>
    <w:rsid w:val="00AD5E71"/>
    <w:rsid w:val="00AD639C"/>
    <w:rsid w:val="00AD6BA4"/>
    <w:rsid w:val="00AD6DD7"/>
    <w:rsid w:val="00AD720D"/>
    <w:rsid w:val="00AE0025"/>
    <w:rsid w:val="00AE0034"/>
    <w:rsid w:val="00AE1059"/>
    <w:rsid w:val="00AE1C86"/>
    <w:rsid w:val="00AE2978"/>
    <w:rsid w:val="00AE29A9"/>
    <w:rsid w:val="00AE33C5"/>
    <w:rsid w:val="00AE51FC"/>
    <w:rsid w:val="00AE590D"/>
    <w:rsid w:val="00AE5C7E"/>
    <w:rsid w:val="00AE69DA"/>
    <w:rsid w:val="00AE71C0"/>
    <w:rsid w:val="00AE7619"/>
    <w:rsid w:val="00AE7BFD"/>
    <w:rsid w:val="00AF03D7"/>
    <w:rsid w:val="00AF229B"/>
    <w:rsid w:val="00AF2E5D"/>
    <w:rsid w:val="00AF3CD1"/>
    <w:rsid w:val="00AF3DFC"/>
    <w:rsid w:val="00AF4B81"/>
    <w:rsid w:val="00AF4BDC"/>
    <w:rsid w:val="00AF4ED6"/>
    <w:rsid w:val="00AF514F"/>
    <w:rsid w:val="00AF5585"/>
    <w:rsid w:val="00AF55E6"/>
    <w:rsid w:val="00AF5703"/>
    <w:rsid w:val="00AF61D0"/>
    <w:rsid w:val="00AF6CB8"/>
    <w:rsid w:val="00AF7724"/>
    <w:rsid w:val="00AF7F59"/>
    <w:rsid w:val="00B000C5"/>
    <w:rsid w:val="00B00CBD"/>
    <w:rsid w:val="00B00D59"/>
    <w:rsid w:val="00B01257"/>
    <w:rsid w:val="00B01388"/>
    <w:rsid w:val="00B03547"/>
    <w:rsid w:val="00B0559D"/>
    <w:rsid w:val="00B05B1C"/>
    <w:rsid w:val="00B06360"/>
    <w:rsid w:val="00B06438"/>
    <w:rsid w:val="00B0724D"/>
    <w:rsid w:val="00B07CE2"/>
    <w:rsid w:val="00B10925"/>
    <w:rsid w:val="00B10EA7"/>
    <w:rsid w:val="00B12C19"/>
    <w:rsid w:val="00B12F16"/>
    <w:rsid w:val="00B13948"/>
    <w:rsid w:val="00B143DB"/>
    <w:rsid w:val="00B14EC1"/>
    <w:rsid w:val="00B15861"/>
    <w:rsid w:val="00B162AA"/>
    <w:rsid w:val="00B1650A"/>
    <w:rsid w:val="00B1678A"/>
    <w:rsid w:val="00B16C83"/>
    <w:rsid w:val="00B17F85"/>
    <w:rsid w:val="00B20335"/>
    <w:rsid w:val="00B20F7F"/>
    <w:rsid w:val="00B21060"/>
    <w:rsid w:val="00B216B5"/>
    <w:rsid w:val="00B219E7"/>
    <w:rsid w:val="00B2210A"/>
    <w:rsid w:val="00B229AD"/>
    <w:rsid w:val="00B22A2B"/>
    <w:rsid w:val="00B231D2"/>
    <w:rsid w:val="00B23298"/>
    <w:rsid w:val="00B236B9"/>
    <w:rsid w:val="00B2387F"/>
    <w:rsid w:val="00B23E48"/>
    <w:rsid w:val="00B24058"/>
    <w:rsid w:val="00B242F2"/>
    <w:rsid w:val="00B245E7"/>
    <w:rsid w:val="00B247DD"/>
    <w:rsid w:val="00B24EED"/>
    <w:rsid w:val="00B2504B"/>
    <w:rsid w:val="00B26238"/>
    <w:rsid w:val="00B26776"/>
    <w:rsid w:val="00B307FC"/>
    <w:rsid w:val="00B314BD"/>
    <w:rsid w:val="00B32142"/>
    <w:rsid w:val="00B32D2A"/>
    <w:rsid w:val="00B32D81"/>
    <w:rsid w:val="00B32F07"/>
    <w:rsid w:val="00B33C28"/>
    <w:rsid w:val="00B3408B"/>
    <w:rsid w:val="00B34B9E"/>
    <w:rsid w:val="00B34D88"/>
    <w:rsid w:val="00B353D3"/>
    <w:rsid w:val="00B36801"/>
    <w:rsid w:val="00B3700B"/>
    <w:rsid w:val="00B3737C"/>
    <w:rsid w:val="00B37602"/>
    <w:rsid w:val="00B376CB"/>
    <w:rsid w:val="00B4019D"/>
    <w:rsid w:val="00B41753"/>
    <w:rsid w:val="00B41F4F"/>
    <w:rsid w:val="00B4339D"/>
    <w:rsid w:val="00B43D6E"/>
    <w:rsid w:val="00B43D9C"/>
    <w:rsid w:val="00B449A3"/>
    <w:rsid w:val="00B44B50"/>
    <w:rsid w:val="00B44E85"/>
    <w:rsid w:val="00B455C2"/>
    <w:rsid w:val="00B45734"/>
    <w:rsid w:val="00B46F05"/>
    <w:rsid w:val="00B4748D"/>
    <w:rsid w:val="00B47BF2"/>
    <w:rsid w:val="00B5024F"/>
    <w:rsid w:val="00B50536"/>
    <w:rsid w:val="00B509E4"/>
    <w:rsid w:val="00B50DD6"/>
    <w:rsid w:val="00B53623"/>
    <w:rsid w:val="00B54615"/>
    <w:rsid w:val="00B54996"/>
    <w:rsid w:val="00B55753"/>
    <w:rsid w:val="00B56EAB"/>
    <w:rsid w:val="00B57E24"/>
    <w:rsid w:val="00B60D59"/>
    <w:rsid w:val="00B61091"/>
    <w:rsid w:val="00B61296"/>
    <w:rsid w:val="00B61669"/>
    <w:rsid w:val="00B616CA"/>
    <w:rsid w:val="00B62949"/>
    <w:rsid w:val="00B62A18"/>
    <w:rsid w:val="00B6360E"/>
    <w:rsid w:val="00B64101"/>
    <w:rsid w:val="00B64D5C"/>
    <w:rsid w:val="00B66A9D"/>
    <w:rsid w:val="00B66E3F"/>
    <w:rsid w:val="00B674FA"/>
    <w:rsid w:val="00B67D34"/>
    <w:rsid w:val="00B70278"/>
    <w:rsid w:val="00B706F2"/>
    <w:rsid w:val="00B707BB"/>
    <w:rsid w:val="00B70D3F"/>
    <w:rsid w:val="00B70D68"/>
    <w:rsid w:val="00B7114B"/>
    <w:rsid w:val="00B717DF"/>
    <w:rsid w:val="00B71847"/>
    <w:rsid w:val="00B72169"/>
    <w:rsid w:val="00B72A63"/>
    <w:rsid w:val="00B7388F"/>
    <w:rsid w:val="00B74BD3"/>
    <w:rsid w:val="00B74EFA"/>
    <w:rsid w:val="00B752CC"/>
    <w:rsid w:val="00B75364"/>
    <w:rsid w:val="00B75412"/>
    <w:rsid w:val="00B757F8"/>
    <w:rsid w:val="00B7592A"/>
    <w:rsid w:val="00B76281"/>
    <w:rsid w:val="00B763A8"/>
    <w:rsid w:val="00B76CBA"/>
    <w:rsid w:val="00B818A3"/>
    <w:rsid w:val="00B82485"/>
    <w:rsid w:val="00B8297E"/>
    <w:rsid w:val="00B83A2D"/>
    <w:rsid w:val="00B83B9C"/>
    <w:rsid w:val="00B83F43"/>
    <w:rsid w:val="00B85135"/>
    <w:rsid w:val="00B85596"/>
    <w:rsid w:val="00B85B73"/>
    <w:rsid w:val="00B86DC0"/>
    <w:rsid w:val="00B8726B"/>
    <w:rsid w:val="00B87789"/>
    <w:rsid w:val="00B877B4"/>
    <w:rsid w:val="00B9040F"/>
    <w:rsid w:val="00B90893"/>
    <w:rsid w:val="00B91BBF"/>
    <w:rsid w:val="00B9278E"/>
    <w:rsid w:val="00B92B50"/>
    <w:rsid w:val="00B93003"/>
    <w:rsid w:val="00B9392C"/>
    <w:rsid w:val="00B949DD"/>
    <w:rsid w:val="00B95B02"/>
    <w:rsid w:val="00B960D6"/>
    <w:rsid w:val="00B96871"/>
    <w:rsid w:val="00BA0B7F"/>
    <w:rsid w:val="00BA0D88"/>
    <w:rsid w:val="00BA0F12"/>
    <w:rsid w:val="00BA1635"/>
    <w:rsid w:val="00BA19DC"/>
    <w:rsid w:val="00BA243F"/>
    <w:rsid w:val="00BA25D4"/>
    <w:rsid w:val="00BA2C14"/>
    <w:rsid w:val="00BA322D"/>
    <w:rsid w:val="00BA3336"/>
    <w:rsid w:val="00BA39E9"/>
    <w:rsid w:val="00BA3ED1"/>
    <w:rsid w:val="00BA4A9E"/>
    <w:rsid w:val="00BA6261"/>
    <w:rsid w:val="00BA6F05"/>
    <w:rsid w:val="00BA705C"/>
    <w:rsid w:val="00BA7353"/>
    <w:rsid w:val="00BA7644"/>
    <w:rsid w:val="00BB00A7"/>
    <w:rsid w:val="00BB113D"/>
    <w:rsid w:val="00BB12DA"/>
    <w:rsid w:val="00BB13A3"/>
    <w:rsid w:val="00BB1AE1"/>
    <w:rsid w:val="00BB1DAD"/>
    <w:rsid w:val="00BB1FD1"/>
    <w:rsid w:val="00BB2DC4"/>
    <w:rsid w:val="00BB2F91"/>
    <w:rsid w:val="00BB4C54"/>
    <w:rsid w:val="00BB514B"/>
    <w:rsid w:val="00BB52DA"/>
    <w:rsid w:val="00BB5DB0"/>
    <w:rsid w:val="00BB6C72"/>
    <w:rsid w:val="00BC11FD"/>
    <w:rsid w:val="00BC1209"/>
    <w:rsid w:val="00BC1328"/>
    <w:rsid w:val="00BC2229"/>
    <w:rsid w:val="00BC42DD"/>
    <w:rsid w:val="00BC5513"/>
    <w:rsid w:val="00BC5515"/>
    <w:rsid w:val="00BC5C6B"/>
    <w:rsid w:val="00BC659B"/>
    <w:rsid w:val="00BC67DE"/>
    <w:rsid w:val="00BC7BD6"/>
    <w:rsid w:val="00BD04F3"/>
    <w:rsid w:val="00BD1405"/>
    <w:rsid w:val="00BD1E73"/>
    <w:rsid w:val="00BD2A8B"/>
    <w:rsid w:val="00BD2B21"/>
    <w:rsid w:val="00BD3ACC"/>
    <w:rsid w:val="00BD4943"/>
    <w:rsid w:val="00BD4EA9"/>
    <w:rsid w:val="00BD696B"/>
    <w:rsid w:val="00BD6D90"/>
    <w:rsid w:val="00BD6FB9"/>
    <w:rsid w:val="00BD7384"/>
    <w:rsid w:val="00BE1013"/>
    <w:rsid w:val="00BE15D3"/>
    <w:rsid w:val="00BE17C4"/>
    <w:rsid w:val="00BE19F3"/>
    <w:rsid w:val="00BE1A87"/>
    <w:rsid w:val="00BE29D3"/>
    <w:rsid w:val="00BE40C3"/>
    <w:rsid w:val="00BE58EB"/>
    <w:rsid w:val="00BE5A27"/>
    <w:rsid w:val="00BE5C61"/>
    <w:rsid w:val="00BE6466"/>
    <w:rsid w:val="00BE7A93"/>
    <w:rsid w:val="00BF0BEB"/>
    <w:rsid w:val="00BF0FAE"/>
    <w:rsid w:val="00BF15B2"/>
    <w:rsid w:val="00BF23D7"/>
    <w:rsid w:val="00BF241B"/>
    <w:rsid w:val="00BF25F9"/>
    <w:rsid w:val="00BF3D96"/>
    <w:rsid w:val="00BF443A"/>
    <w:rsid w:val="00BF4BF7"/>
    <w:rsid w:val="00BF7072"/>
    <w:rsid w:val="00BF75F0"/>
    <w:rsid w:val="00BF75F9"/>
    <w:rsid w:val="00BF781C"/>
    <w:rsid w:val="00C00D0A"/>
    <w:rsid w:val="00C011B3"/>
    <w:rsid w:val="00C02ABB"/>
    <w:rsid w:val="00C02D14"/>
    <w:rsid w:val="00C030B2"/>
    <w:rsid w:val="00C031A3"/>
    <w:rsid w:val="00C03348"/>
    <w:rsid w:val="00C034AD"/>
    <w:rsid w:val="00C038BB"/>
    <w:rsid w:val="00C03941"/>
    <w:rsid w:val="00C03C7D"/>
    <w:rsid w:val="00C03F2E"/>
    <w:rsid w:val="00C0519F"/>
    <w:rsid w:val="00C05833"/>
    <w:rsid w:val="00C0588E"/>
    <w:rsid w:val="00C05D5D"/>
    <w:rsid w:val="00C060C8"/>
    <w:rsid w:val="00C06603"/>
    <w:rsid w:val="00C0676D"/>
    <w:rsid w:val="00C06EC2"/>
    <w:rsid w:val="00C10D49"/>
    <w:rsid w:val="00C111E7"/>
    <w:rsid w:val="00C11838"/>
    <w:rsid w:val="00C11EDF"/>
    <w:rsid w:val="00C12291"/>
    <w:rsid w:val="00C12DFF"/>
    <w:rsid w:val="00C12F33"/>
    <w:rsid w:val="00C12F70"/>
    <w:rsid w:val="00C1337A"/>
    <w:rsid w:val="00C135E2"/>
    <w:rsid w:val="00C14592"/>
    <w:rsid w:val="00C159E8"/>
    <w:rsid w:val="00C16140"/>
    <w:rsid w:val="00C17435"/>
    <w:rsid w:val="00C2094C"/>
    <w:rsid w:val="00C20B18"/>
    <w:rsid w:val="00C21463"/>
    <w:rsid w:val="00C21D9D"/>
    <w:rsid w:val="00C22E11"/>
    <w:rsid w:val="00C23D03"/>
    <w:rsid w:val="00C23FD1"/>
    <w:rsid w:val="00C248E5"/>
    <w:rsid w:val="00C249D2"/>
    <w:rsid w:val="00C2509D"/>
    <w:rsid w:val="00C25394"/>
    <w:rsid w:val="00C259C5"/>
    <w:rsid w:val="00C27219"/>
    <w:rsid w:val="00C2789D"/>
    <w:rsid w:val="00C31543"/>
    <w:rsid w:val="00C3175D"/>
    <w:rsid w:val="00C31DFF"/>
    <w:rsid w:val="00C329A7"/>
    <w:rsid w:val="00C32E84"/>
    <w:rsid w:val="00C3485A"/>
    <w:rsid w:val="00C363D8"/>
    <w:rsid w:val="00C36469"/>
    <w:rsid w:val="00C369B1"/>
    <w:rsid w:val="00C37559"/>
    <w:rsid w:val="00C376A7"/>
    <w:rsid w:val="00C37F41"/>
    <w:rsid w:val="00C40105"/>
    <w:rsid w:val="00C40B66"/>
    <w:rsid w:val="00C41393"/>
    <w:rsid w:val="00C414BF"/>
    <w:rsid w:val="00C4218C"/>
    <w:rsid w:val="00C43454"/>
    <w:rsid w:val="00C434E0"/>
    <w:rsid w:val="00C43CE3"/>
    <w:rsid w:val="00C43EBD"/>
    <w:rsid w:val="00C44469"/>
    <w:rsid w:val="00C44536"/>
    <w:rsid w:val="00C44737"/>
    <w:rsid w:val="00C4483C"/>
    <w:rsid w:val="00C46EE9"/>
    <w:rsid w:val="00C47288"/>
    <w:rsid w:val="00C47A6B"/>
    <w:rsid w:val="00C47E3B"/>
    <w:rsid w:val="00C500AF"/>
    <w:rsid w:val="00C5069A"/>
    <w:rsid w:val="00C50901"/>
    <w:rsid w:val="00C50B5C"/>
    <w:rsid w:val="00C51787"/>
    <w:rsid w:val="00C52C51"/>
    <w:rsid w:val="00C53CC5"/>
    <w:rsid w:val="00C5438A"/>
    <w:rsid w:val="00C54845"/>
    <w:rsid w:val="00C549BF"/>
    <w:rsid w:val="00C549DC"/>
    <w:rsid w:val="00C555E7"/>
    <w:rsid w:val="00C56A55"/>
    <w:rsid w:val="00C56B54"/>
    <w:rsid w:val="00C56C1A"/>
    <w:rsid w:val="00C57341"/>
    <w:rsid w:val="00C6047A"/>
    <w:rsid w:val="00C60A59"/>
    <w:rsid w:val="00C60ECA"/>
    <w:rsid w:val="00C61709"/>
    <w:rsid w:val="00C621D1"/>
    <w:rsid w:val="00C62580"/>
    <w:rsid w:val="00C63105"/>
    <w:rsid w:val="00C63861"/>
    <w:rsid w:val="00C63869"/>
    <w:rsid w:val="00C63AEA"/>
    <w:rsid w:val="00C644AC"/>
    <w:rsid w:val="00C6471D"/>
    <w:rsid w:val="00C64BA2"/>
    <w:rsid w:val="00C64C71"/>
    <w:rsid w:val="00C653F7"/>
    <w:rsid w:val="00C654AA"/>
    <w:rsid w:val="00C657A9"/>
    <w:rsid w:val="00C657F7"/>
    <w:rsid w:val="00C710D9"/>
    <w:rsid w:val="00C71184"/>
    <w:rsid w:val="00C714EC"/>
    <w:rsid w:val="00C715C7"/>
    <w:rsid w:val="00C71719"/>
    <w:rsid w:val="00C7207A"/>
    <w:rsid w:val="00C7255E"/>
    <w:rsid w:val="00C73B56"/>
    <w:rsid w:val="00C740CA"/>
    <w:rsid w:val="00C745EC"/>
    <w:rsid w:val="00C7466A"/>
    <w:rsid w:val="00C74BF1"/>
    <w:rsid w:val="00C750FB"/>
    <w:rsid w:val="00C7532F"/>
    <w:rsid w:val="00C75500"/>
    <w:rsid w:val="00C75C01"/>
    <w:rsid w:val="00C760DB"/>
    <w:rsid w:val="00C767E4"/>
    <w:rsid w:val="00C76E1E"/>
    <w:rsid w:val="00C8019F"/>
    <w:rsid w:val="00C8044A"/>
    <w:rsid w:val="00C80C8B"/>
    <w:rsid w:val="00C818E3"/>
    <w:rsid w:val="00C81C6E"/>
    <w:rsid w:val="00C822E9"/>
    <w:rsid w:val="00C828AF"/>
    <w:rsid w:val="00C83457"/>
    <w:rsid w:val="00C83C55"/>
    <w:rsid w:val="00C850A1"/>
    <w:rsid w:val="00C86A3A"/>
    <w:rsid w:val="00C86A79"/>
    <w:rsid w:val="00C874EC"/>
    <w:rsid w:val="00C877E1"/>
    <w:rsid w:val="00C878AF"/>
    <w:rsid w:val="00C87FB9"/>
    <w:rsid w:val="00C900C7"/>
    <w:rsid w:val="00C906C6"/>
    <w:rsid w:val="00C908AE"/>
    <w:rsid w:val="00C9115F"/>
    <w:rsid w:val="00C9250B"/>
    <w:rsid w:val="00C9365E"/>
    <w:rsid w:val="00C93F35"/>
    <w:rsid w:val="00C94228"/>
    <w:rsid w:val="00C94D15"/>
    <w:rsid w:val="00C96B99"/>
    <w:rsid w:val="00C96E13"/>
    <w:rsid w:val="00C97CAA"/>
    <w:rsid w:val="00CA0286"/>
    <w:rsid w:val="00CA0D35"/>
    <w:rsid w:val="00CA1A01"/>
    <w:rsid w:val="00CA1AF7"/>
    <w:rsid w:val="00CA27BF"/>
    <w:rsid w:val="00CA28A8"/>
    <w:rsid w:val="00CA28C1"/>
    <w:rsid w:val="00CA2D47"/>
    <w:rsid w:val="00CA2E93"/>
    <w:rsid w:val="00CA39AE"/>
    <w:rsid w:val="00CA40D5"/>
    <w:rsid w:val="00CA6F1B"/>
    <w:rsid w:val="00CA7017"/>
    <w:rsid w:val="00CA74B3"/>
    <w:rsid w:val="00CA7E84"/>
    <w:rsid w:val="00CB042F"/>
    <w:rsid w:val="00CB0AEB"/>
    <w:rsid w:val="00CB0C2B"/>
    <w:rsid w:val="00CB1AA9"/>
    <w:rsid w:val="00CB2062"/>
    <w:rsid w:val="00CB2B7C"/>
    <w:rsid w:val="00CB3024"/>
    <w:rsid w:val="00CB384F"/>
    <w:rsid w:val="00CB3A6C"/>
    <w:rsid w:val="00CB410D"/>
    <w:rsid w:val="00CB45BA"/>
    <w:rsid w:val="00CB50C4"/>
    <w:rsid w:val="00CB54AB"/>
    <w:rsid w:val="00CB564F"/>
    <w:rsid w:val="00CB6B7B"/>
    <w:rsid w:val="00CB73D4"/>
    <w:rsid w:val="00CB7477"/>
    <w:rsid w:val="00CB76F8"/>
    <w:rsid w:val="00CB7D75"/>
    <w:rsid w:val="00CC1365"/>
    <w:rsid w:val="00CC1BA8"/>
    <w:rsid w:val="00CC2A4A"/>
    <w:rsid w:val="00CC2F74"/>
    <w:rsid w:val="00CC38A5"/>
    <w:rsid w:val="00CC3A7E"/>
    <w:rsid w:val="00CC4255"/>
    <w:rsid w:val="00CC530D"/>
    <w:rsid w:val="00CC5ADB"/>
    <w:rsid w:val="00CC5B46"/>
    <w:rsid w:val="00CC5C2E"/>
    <w:rsid w:val="00CC63C9"/>
    <w:rsid w:val="00CC7482"/>
    <w:rsid w:val="00CC74DF"/>
    <w:rsid w:val="00CD14E0"/>
    <w:rsid w:val="00CD1802"/>
    <w:rsid w:val="00CD20F2"/>
    <w:rsid w:val="00CD2A77"/>
    <w:rsid w:val="00CD3448"/>
    <w:rsid w:val="00CD35FC"/>
    <w:rsid w:val="00CD384B"/>
    <w:rsid w:val="00CD4128"/>
    <w:rsid w:val="00CD4170"/>
    <w:rsid w:val="00CD4F3E"/>
    <w:rsid w:val="00CD5D6D"/>
    <w:rsid w:val="00CD5F18"/>
    <w:rsid w:val="00CD5FB3"/>
    <w:rsid w:val="00CD65AE"/>
    <w:rsid w:val="00CD676C"/>
    <w:rsid w:val="00CE0F18"/>
    <w:rsid w:val="00CE1116"/>
    <w:rsid w:val="00CE134E"/>
    <w:rsid w:val="00CE3384"/>
    <w:rsid w:val="00CE37DB"/>
    <w:rsid w:val="00CE3B72"/>
    <w:rsid w:val="00CE4299"/>
    <w:rsid w:val="00CE43F2"/>
    <w:rsid w:val="00CE4DEF"/>
    <w:rsid w:val="00CE4F7D"/>
    <w:rsid w:val="00CE55F6"/>
    <w:rsid w:val="00CE660B"/>
    <w:rsid w:val="00CE6A09"/>
    <w:rsid w:val="00CE7E57"/>
    <w:rsid w:val="00CF062E"/>
    <w:rsid w:val="00CF0758"/>
    <w:rsid w:val="00CF0AFC"/>
    <w:rsid w:val="00CF147E"/>
    <w:rsid w:val="00CF15F8"/>
    <w:rsid w:val="00CF1DAE"/>
    <w:rsid w:val="00CF2742"/>
    <w:rsid w:val="00CF310C"/>
    <w:rsid w:val="00CF333C"/>
    <w:rsid w:val="00CF36EF"/>
    <w:rsid w:val="00CF38B2"/>
    <w:rsid w:val="00CF39D1"/>
    <w:rsid w:val="00CF45A3"/>
    <w:rsid w:val="00CF467F"/>
    <w:rsid w:val="00CF4C0F"/>
    <w:rsid w:val="00CF53B2"/>
    <w:rsid w:val="00CF55E2"/>
    <w:rsid w:val="00CF5794"/>
    <w:rsid w:val="00CF61A4"/>
    <w:rsid w:val="00CF6424"/>
    <w:rsid w:val="00CF6903"/>
    <w:rsid w:val="00CF6EC0"/>
    <w:rsid w:val="00CF722C"/>
    <w:rsid w:val="00CF78B2"/>
    <w:rsid w:val="00CF7D39"/>
    <w:rsid w:val="00CF7F55"/>
    <w:rsid w:val="00D002EF"/>
    <w:rsid w:val="00D00908"/>
    <w:rsid w:val="00D01293"/>
    <w:rsid w:val="00D01F81"/>
    <w:rsid w:val="00D02D38"/>
    <w:rsid w:val="00D0319B"/>
    <w:rsid w:val="00D03FBF"/>
    <w:rsid w:val="00D0423E"/>
    <w:rsid w:val="00D04708"/>
    <w:rsid w:val="00D056D2"/>
    <w:rsid w:val="00D05CDE"/>
    <w:rsid w:val="00D0618E"/>
    <w:rsid w:val="00D06407"/>
    <w:rsid w:val="00D06BF7"/>
    <w:rsid w:val="00D070DD"/>
    <w:rsid w:val="00D07189"/>
    <w:rsid w:val="00D07508"/>
    <w:rsid w:val="00D10432"/>
    <w:rsid w:val="00D11020"/>
    <w:rsid w:val="00D125B7"/>
    <w:rsid w:val="00D12CCE"/>
    <w:rsid w:val="00D13363"/>
    <w:rsid w:val="00D137E7"/>
    <w:rsid w:val="00D14B12"/>
    <w:rsid w:val="00D14C04"/>
    <w:rsid w:val="00D160CA"/>
    <w:rsid w:val="00D16290"/>
    <w:rsid w:val="00D17217"/>
    <w:rsid w:val="00D17B29"/>
    <w:rsid w:val="00D17D29"/>
    <w:rsid w:val="00D21048"/>
    <w:rsid w:val="00D21865"/>
    <w:rsid w:val="00D22082"/>
    <w:rsid w:val="00D22691"/>
    <w:rsid w:val="00D229A8"/>
    <w:rsid w:val="00D23365"/>
    <w:rsid w:val="00D26CF1"/>
    <w:rsid w:val="00D30366"/>
    <w:rsid w:val="00D306A0"/>
    <w:rsid w:val="00D3151C"/>
    <w:rsid w:val="00D334A4"/>
    <w:rsid w:val="00D3372E"/>
    <w:rsid w:val="00D338C7"/>
    <w:rsid w:val="00D34736"/>
    <w:rsid w:val="00D34A94"/>
    <w:rsid w:val="00D34F7B"/>
    <w:rsid w:val="00D352C5"/>
    <w:rsid w:val="00D358B8"/>
    <w:rsid w:val="00D36070"/>
    <w:rsid w:val="00D365C3"/>
    <w:rsid w:val="00D370C7"/>
    <w:rsid w:val="00D40164"/>
    <w:rsid w:val="00D40401"/>
    <w:rsid w:val="00D41486"/>
    <w:rsid w:val="00D41EC2"/>
    <w:rsid w:val="00D421B3"/>
    <w:rsid w:val="00D43041"/>
    <w:rsid w:val="00D43725"/>
    <w:rsid w:val="00D438D2"/>
    <w:rsid w:val="00D43E7F"/>
    <w:rsid w:val="00D447C3"/>
    <w:rsid w:val="00D45035"/>
    <w:rsid w:val="00D45325"/>
    <w:rsid w:val="00D470CB"/>
    <w:rsid w:val="00D5011D"/>
    <w:rsid w:val="00D50BB1"/>
    <w:rsid w:val="00D516FF"/>
    <w:rsid w:val="00D51AA9"/>
    <w:rsid w:val="00D520B0"/>
    <w:rsid w:val="00D52C7A"/>
    <w:rsid w:val="00D52FD3"/>
    <w:rsid w:val="00D5317A"/>
    <w:rsid w:val="00D53918"/>
    <w:rsid w:val="00D53D55"/>
    <w:rsid w:val="00D56CA2"/>
    <w:rsid w:val="00D56FD3"/>
    <w:rsid w:val="00D570F7"/>
    <w:rsid w:val="00D578C9"/>
    <w:rsid w:val="00D57978"/>
    <w:rsid w:val="00D57FF5"/>
    <w:rsid w:val="00D60763"/>
    <w:rsid w:val="00D60DAD"/>
    <w:rsid w:val="00D612CC"/>
    <w:rsid w:val="00D61373"/>
    <w:rsid w:val="00D62597"/>
    <w:rsid w:val="00D62AE0"/>
    <w:rsid w:val="00D62E17"/>
    <w:rsid w:val="00D63113"/>
    <w:rsid w:val="00D639B3"/>
    <w:rsid w:val="00D639EE"/>
    <w:rsid w:val="00D63BDE"/>
    <w:rsid w:val="00D64261"/>
    <w:rsid w:val="00D6444F"/>
    <w:rsid w:val="00D65188"/>
    <w:rsid w:val="00D656F7"/>
    <w:rsid w:val="00D65ECC"/>
    <w:rsid w:val="00D661D9"/>
    <w:rsid w:val="00D670F3"/>
    <w:rsid w:val="00D67C08"/>
    <w:rsid w:val="00D703AC"/>
    <w:rsid w:val="00D72A5D"/>
    <w:rsid w:val="00D73B8C"/>
    <w:rsid w:val="00D73E07"/>
    <w:rsid w:val="00D7404B"/>
    <w:rsid w:val="00D74522"/>
    <w:rsid w:val="00D746C5"/>
    <w:rsid w:val="00D74970"/>
    <w:rsid w:val="00D74F8B"/>
    <w:rsid w:val="00D7567D"/>
    <w:rsid w:val="00D772DF"/>
    <w:rsid w:val="00D7735B"/>
    <w:rsid w:val="00D779EB"/>
    <w:rsid w:val="00D80655"/>
    <w:rsid w:val="00D812BB"/>
    <w:rsid w:val="00D8175B"/>
    <w:rsid w:val="00D81DAD"/>
    <w:rsid w:val="00D8293B"/>
    <w:rsid w:val="00D82DF3"/>
    <w:rsid w:val="00D83081"/>
    <w:rsid w:val="00D83167"/>
    <w:rsid w:val="00D836B3"/>
    <w:rsid w:val="00D840A7"/>
    <w:rsid w:val="00D9079D"/>
    <w:rsid w:val="00D92120"/>
    <w:rsid w:val="00D93472"/>
    <w:rsid w:val="00D934ED"/>
    <w:rsid w:val="00D9357E"/>
    <w:rsid w:val="00D93F63"/>
    <w:rsid w:val="00D94676"/>
    <w:rsid w:val="00D952E4"/>
    <w:rsid w:val="00D95A95"/>
    <w:rsid w:val="00D95F64"/>
    <w:rsid w:val="00D9680C"/>
    <w:rsid w:val="00D96B47"/>
    <w:rsid w:val="00D96CAB"/>
    <w:rsid w:val="00D96E03"/>
    <w:rsid w:val="00D971ED"/>
    <w:rsid w:val="00D97669"/>
    <w:rsid w:val="00D97ACB"/>
    <w:rsid w:val="00D97D90"/>
    <w:rsid w:val="00DA022A"/>
    <w:rsid w:val="00DA035D"/>
    <w:rsid w:val="00DA05EB"/>
    <w:rsid w:val="00DA0876"/>
    <w:rsid w:val="00DA09B8"/>
    <w:rsid w:val="00DA1592"/>
    <w:rsid w:val="00DA2DD1"/>
    <w:rsid w:val="00DA327F"/>
    <w:rsid w:val="00DA44A0"/>
    <w:rsid w:val="00DA48C5"/>
    <w:rsid w:val="00DA4CFD"/>
    <w:rsid w:val="00DA5E3E"/>
    <w:rsid w:val="00DA69E3"/>
    <w:rsid w:val="00DA7004"/>
    <w:rsid w:val="00DA709C"/>
    <w:rsid w:val="00DA7561"/>
    <w:rsid w:val="00DB03B2"/>
    <w:rsid w:val="00DB07C0"/>
    <w:rsid w:val="00DB07C9"/>
    <w:rsid w:val="00DB1743"/>
    <w:rsid w:val="00DB2878"/>
    <w:rsid w:val="00DB41E5"/>
    <w:rsid w:val="00DB45D3"/>
    <w:rsid w:val="00DB53C1"/>
    <w:rsid w:val="00DB5DE0"/>
    <w:rsid w:val="00DB7B0B"/>
    <w:rsid w:val="00DC06D7"/>
    <w:rsid w:val="00DC084D"/>
    <w:rsid w:val="00DC1BEF"/>
    <w:rsid w:val="00DC2AE7"/>
    <w:rsid w:val="00DC2EDE"/>
    <w:rsid w:val="00DC3493"/>
    <w:rsid w:val="00DC6193"/>
    <w:rsid w:val="00DC66B8"/>
    <w:rsid w:val="00DD064E"/>
    <w:rsid w:val="00DD0A3F"/>
    <w:rsid w:val="00DD17D7"/>
    <w:rsid w:val="00DD2C76"/>
    <w:rsid w:val="00DD2EAB"/>
    <w:rsid w:val="00DD5777"/>
    <w:rsid w:val="00DD5D97"/>
    <w:rsid w:val="00DD68E0"/>
    <w:rsid w:val="00DD6962"/>
    <w:rsid w:val="00DD6CC9"/>
    <w:rsid w:val="00DE07EC"/>
    <w:rsid w:val="00DE0888"/>
    <w:rsid w:val="00DE1BE6"/>
    <w:rsid w:val="00DE229A"/>
    <w:rsid w:val="00DE3535"/>
    <w:rsid w:val="00DE4038"/>
    <w:rsid w:val="00DE452A"/>
    <w:rsid w:val="00DE4E2B"/>
    <w:rsid w:val="00DE52D9"/>
    <w:rsid w:val="00DE61FC"/>
    <w:rsid w:val="00DE636A"/>
    <w:rsid w:val="00DE6567"/>
    <w:rsid w:val="00DE67BE"/>
    <w:rsid w:val="00DE70FB"/>
    <w:rsid w:val="00DF004D"/>
    <w:rsid w:val="00DF015C"/>
    <w:rsid w:val="00DF117B"/>
    <w:rsid w:val="00DF13FF"/>
    <w:rsid w:val="00DF15F7"/>
    <w:rsid w:val="00DF1E20"/>
    <w:rsid w:val="00DF28BE"/>
    <w:rsid w:val="00DF29D6"/>
    <w:rsid w:val="00DF2DDD"/>
    <w:rsid w:val="00DF33D7"/>
    <w:rsid w:val="00DF46E6"/>
    <w:rsid w:val="00DF5185"/>
    <w:rsid w:val="00DF55A0"/>
    <w:rsid w:val="00DF57CF"/>
    <w:rsid w:val="00DF5801"/>
    <w:rsid w:val="00DF5DB3"/>
    <w:rsid w:val="00DF5E43"/>
    <w:rsid w:val="00DF694B"/>
    <w:rsid w:val="00DF6C82"/>
    <w:rsid w:val="00DF72A5"/>
    <w:rsid w:val="00DF73EA"/>
    <w:rsid w:val="00DF77AC"/>
    <w:rsid w:val="00E0056F"/>
    <w:rsid w:val="00E01910"/>
    <w:rsid w:val="00E01C8F"/>
    <w:rsid w:val="00E02057"/>
    <w:rsid w:val="00E02F3E"/>
    <w:rsid w:val="00E03060"/>
    <w:rsid w:val="00E03A71"/>
    <w:rsid w:val="00E0551D"/>
    <w:rsid w:val="00E05795"/>
    <w:rsid w:val="00E07C12"/>
    <w:rsid w:val="00E107B9"/>
    <w:rsid w:val="00E11BA9"/>
    <w:rsid w:val="00E1287A"/>
    <w:rsid w:val="00E12D6C"/>
    <w:rsid w:val="00E137C3"/>
    <w:rsid w:val="00E14025"/>
    <w:rsid w:val="00E141EC"/>
    <w:rsid w:val="00E154BF"/>
    <w:rsid w:val="00E15501"/>
    <w:rsid w:val="00E16C80"/>
    <w:rsid w:val="00E16CE8"/>
    <w:rsid w:val="00E17185"/>
    <w:rsid w:val="00E17AF6"/>
    <w:rsid w:val="00E202B0"/>
    <w:rsid w:val="00E21414"/>
    <w:rsid w:val="00E21D0B"/>
    <w:rsid w:val="00E22926"/>
    <w:rsid w:val="00E22B71"/>
    <w:rsid w:val="00E22C59"/>
    <w:rsid w:val="00E22D3C"/>
    <w:rsid w:val="00E22D68"/>
    <w:rsid w:val="00E23EE1"/>
    <w:rsid w:val="00E24566"/>
    <w:rsid w:val="00E246E1"/>
    <w:rsid w:val="00E24942"/>
    <w:rsid w:val="00E25241"/>
    <w:rsid w:val="00E25476"/>
    <w:rsid w:val="00E257F9"/>
    <w:rsid w:val="00E25958"/>
    <w:rsid w:val="00E2627C"/>
    <w:rsid w:val="00E26547"/>
    <w:rsid w:val="00E268FD"/>
    <w:rsid w:val="00E278CC"/>
    <w:rsid w:val="00E27CF8"/>
    <w:rsid w:val="00E3083C"/>
    <w:rsid w:val="00E327D4"/>
    <w:rsid w:val="00E3340D"/>
    <w:rsid w:val="00E33F26"/>
    <w:rsid w:val="00E3484F"/>
    <w:rsid w:val="00E348FA"/>
    <w:rsid w:val="00E34904"/>
    <w:rsid w:val="00E34EB9"/>
    <w:rsid w:val="00E353E4"/>
    <w:rsid w:val="00E354E0"/>
    <w:rsid w:val="00E35653"/>
    <w:rsid w:val="00E35733"/>
    <w:rsid w:val="00E35B21"/>
    <w:rsid w:val="00E35BD6"/>
    <w:rsid w:val="00E3632D"/>
    <w:rsid w:val="00E36A43"/>
    <w:rsid w:val="00E36EF1"/>
    <w:rsid w:val="00E37D0B"/>
    <w:rsid w:val="00E40F57"/>
    <w:rsid w:val="00E4170C"/>
    <w:rsid w:val="00E41F9A"/>
    <w:rsid w:val="00E42A5C"/>
    <w:rsid w:val="00E42EFF"/>
    <w:rsid w:val="00E432E2"/>
    <w:rsid w:val="00E43383"/>
    <w:rsid w:val="00E439DA"/>
    <w:rsid w:val="00E43EC8"/>
    <w:rsid w:val="00E44ADD"/>
    <w:rsid w:val="00E44E2F"/>
    <w:rsid w:val="00E458C6"/>
    <w:rsid w:val="00E45D95"/>
    <w:rsid w:val="00E470FC"/>
    <w:rsid w:val="00E471D7"/>
    <w:rsid w:val="00E4742D"/>
    <w:rsid w:val="00E475E1"/>
    <w:rsid w:val="00E47C80"/>
    <w:rsid w:val="00E50208"/>
    <w:rsid w:val="00E51EE4"/>
    <w:rsid w:val="00E52661"/>
    <w:rsid w:val="00E52B9E"/>
    <w:rsid w:val="00E53559"/>
    <w:rsid w:val="00E54174"/>
    <w:rsid w:val="00E54E88"/>
    <w:rsid w:val="00E556B2"/>
    <w:rsid w:val="00E55A57"/>
    <w:rsid w:val="00E55A96"/>
    <w:rsid w:val="00E5602E"/>
    <w:rsid w:val="00E601BA"/>
    <w:rsid w:val="00E6049F"/>
    <w:rsid w:val="00E61383"/>
    <w:rsid w:val="00E617E7"/>
    <w:rsid w:val="00E62621"/>
    <w:rsid w:val="00E63249"/>
    <w:rsid w:val="00E64F08"/>
    <w:rsid w:val="00E65239"/>
    <w:rsid w:val="00E65628"/>
    <w:rsid w:val="00E6603E"/>
    <w:rsid w:val="00E6717F"/>
    <w:rsid w:val="00E6798D"/>
    <w:rsid w:val="00E67C75"/>
    <w:rsid w:val="00E71784"/>
    <w:rsid w:val="00E71D8D"/>
    <w:rsid w:val="00E72A2D"/>
    <w:rsid w:val="00E72BEA"/>
    <w:rsid w:val="00E72E20"/>
    <w:rsid w:val="00E72E2D"/>
    <w:rsid w:val="00E73050"/>
    <w:rsid w:val="00E758ED"/>
    <w:rsid w:val="00E759CA"/>
    <w:rsid w:val="00E75AB8"/>
    <w:rsid w:val="00E76606"/>
    <w:rsid w:val="00E76647"/>
    <w:rsid w:val="00E76B0E"/>
    <w:rsid w:val="00E76E9E"/>
    <w:rsid w:val="00E7720B"/>
    <w:rsid w:val="00E82EF8"/>
    <w:rsid w:val="00E83D15"/>
    <w:rsid w:val="00E83F02"/>
    <w:rsid w:val="00E8475C"/>
    <w:rsid w:val="00E84AA1"/>
    <w:rsid w:val="00E84FFF"/>
    <w:rsid w:val="00E851A2"/>
    <w:rsid w:val="00E851BD"/>
    <w:rsid w:val="00E8540D"/>
    <w:rsid w:val="00E8572D"/>
    <w:rsid w:val="00E858F3"/>
    <w:rsid w:val="00E861C7"/>
    <w:rsid w:val="00E86553"/>
    <w:rsid w:val="00E86606"/>
    <w:rsid w:val="00E86A08"/>
    <w:rsid w:val="00E86C5E"/>
    <w:rsid w:val="00E871E6"/>
    <w:rsid w:val="00E87734"/>
    <w:rsid w:val="00E8780F"/>
    <w:rsid w:val="00E903ED"/>
    <w:rsid w:val="00E90A82"/>
    <w:rsid w:val="00E9126A"/>
    <w:rsid w:val="00E93418"/>
    <w:rsid w:val="00E938E6"/>
    <w:rsid w:val="00E93FF8"/>
    <w:rsid w:val="00E9415B"/>
    <w:rsid w:val="00E9494B"/>
    <w:rsid w:val="00E9521F"/>
    <w:rsid w:val="00E95701"/>
    <w:rsid w:val="00E960EE"/>
    <w:rsid w:val="00E97183"/>
    <w:rsid w:val="00E972B1"/>
    <w:rsid w:val="00EA0320"/>
    <w:rsid w:val="00EA06CD"/>
    <w:rsid w:val="00EA10BE"/>
    <w:rsid w:val="00EA1DE8"/>
    <w:rsid w:val="00EA2781"/>
    <w:rsid w:val="00EA27AD"/>
    <w:rsid w:val="00EA32D6"/>
    <w:rsid w:val="00EA3EE7"/>
    <w:rsid w:val="00EA40A6"/>
    <w:rsid w:val="00EA4295"/>
    <w:rsid w:val="00EA4C49"/>
    <w:rsid w:val="00EA6047"/>
    <w:rsid w:val="00EA643B"/>
    <w:rsid w:val="00EA661D"/>
    <w:rsid w:val="00EA73F8"/>
    <w:rsid w:val="00EA751B"/>
    <w:rsid w:val="00EA7C99"/>
    <w:rsid w:val="00EB0154"/>
    <w:rsid w:val="00EB08DA"/>
    <w:rsid w:val="00EB1925"/>
    <w:rsid w:val="00EB25F1"/>
    <w:rsid w:val="00EB2C07"/>
    <w:rsid w:val="00EB2F58"/>
    <w:rsid w:val="00EB38FD"/>
    <w:rsid w:val="00EB4046"/>
    <w:rsid w:val="00EB4C5F"/>
    <w:rsid w:val="00EB4ED4"/>
    <w:rsid w:val="00EB59FE"/>
    <w:rsid w:val="00EB752C"/>
    <w:rsid w:val="00EB755B"/>
    <w:rsid w:val="00EB76EB"/>
    <w:rsid w:val="00EB7C6C"/>
    <w:rsid w:val="00EB7CC2"/>
    <w:rsid w:val="00EC015F"/>
    <w:rsid w:val="00EC0A83"/>
    <w:rsid w:val="00EC0FC7"/>
    <w:rsid w:val="00EC15BA"/>
    <w:rsid w:val="00EC2BA1"/>
    <w:rsid w:val="00EC2BB7"/>
    <w:rsid w:val="00EC3E19"/>
    <w:rsid w:val="00EC54BC"/>
    <w:rsid w:val="00EC60B5"/>
    <w:rsid w:val="00EC6399"/>
    <w:rsid w:val="00EC63EF"/>
    <w:rsid w:val="00EC6B2D"/>
    <w:rsid w:val="00EC75C1"/>
    <w:rsid w:val="00EC7DEB"/>
    <w:rsid w:val="00EC7ECD"/>
    <w:rsid w:val="00ED0479"/>
    <w:rsid w:val="00ED1176"/>
    <w:rsid w:val="00ED2399"/>
    <w:rsid w:val="00ED25B2"/>
    <w:rsid w:val="00ED336E"/>
    <w:rsid w:val="00ED3B29"/>
    <w:rsid w:val="00ED4734"/>
    <w:rsid w:val="00ED5A00"/>
    <w:rsid w:val="00ED7001"/>
    <w:rsid w:val="00ED7295"/>
    <w:rsid w:val="00EE0274"/>
    <w:rsid w:val="00EE0BC5"/>
    <w:rsid w:val="00EE0C5D"/>
    <w:rsid w:val="00EE1434"/>
    <w:rsid w:val="00EE1552"/>
    <w:rsid w:val="00EE1F19"/>
    <w:rsid w:val="00EE36B0"/>
    <w:rsid w:val="00EE3B6E"/>
    <w:rsid w:val="00EE43A5"/>
    <w:rsid w:val="00EE532C"/>
    <w:rsid w:val="00EE6AD4"/>
    <w:rsid w:val="00EE6C56"/>
    <w:rsid w:val="00EF0138"/>
    <w:rsid w:val="00EF08C0"/>
    <w:rsid w:val="00EF0AC7"/>
    <w:rsid w:val="00EF187B"/>
    <w:rsid w:val="00EF32FC"/>
    <w:rsid w:val="00EF40D5"/>
    <w:rsid w:val="00EF40E5"/>
    <w:rsid w:val="00EF4961"/>
    <w:rsid w:val="00EF4B83"/>
    <w:rsid w:val="00EF4E4F"/>
    <w:rsid w:val="00EF51B1"/>
    <w:rsid w:val="00EF6166"/>
    <w:rsid w:val="00EF7EB5"/>
    <w:rsid w:val="00EF7F51"/>
    <w:rsid w:val="00F00153"/>
    <w:rsid w:val="00F00596"/>
    <w:rsid w:val="00F01E84"/>
    <w:rsid w:val="00F0215F"/>
    <w:rsid w:val="00F0247B"/>
    <w:rsid w:val="00F03979"/>
    <w:rsid w:val="00F03C3B"/>
    <w:rsid w:val="00F03C9B"/>
    <w:rsid w:val="00F04722"/>
    <w:rsid w:val="00F04737"/>
    <w:rsid w:val="00F04BB1"/>
    <w:rsid w:val="00F04D25"/>
    <w:rsid w:val="00F062B9"/>
    <w:rsid w:val="00F067C4"/>
    <w:rsid w:val="00F0688A"/>
    <w:rsid w:val="00F06C46"/>
    <w:rsid w:val="00F06C95"/>
    <w:rsid w:val="00F105D1"/>
    <w:rsid w:val="00F106F6"/>
    <w:rsid w:val="00F1073D"/>
    <w:rsid w:val="00F11917"/>
    <w:rsid w:val="00F12A33"/>
    <w:rsid w:val="00F12F5D"/>
    <w:rsid w:val="00F13233"/>
    <w:rsid w:val="00F13CAD"/>
    <w:rsid w:val="00F14E90"/>
    <w:rsid w:val="00F1513B"/>
    <w:rsid w:val="00F15C3B"/>
    <w:rsid w:val="00F16115"/>
    <w:rsid w:val="00F16D0E"/>
    <w:rsid w:val="00F17892"/>
    <w:rsid w:val="00F17A9A"/>
    <w:rsid w:val="00F203B3"/>
    <w:rsid w:val="00F20504"/>
    <w:rsid w:val="00F20705"/>
    <w:rsid w:val="00F2111F"/>
    <w:rsid w:val="00F220C3"/>
    <w:rsid w:val="00F222E1"/>
    <w:rsid w:val="00F2422F"/>
    <w:rsid w:val="00F242DF"/>
    <w:rsid w:val="00F245E3"/>
    <w:rsid w:val="00F24A49"/>
    <w:rsid w:val="00F24E15"/>
    <w:rsid w:val="00F25262"/>
    <w:rsid w:val="00F2563F"/>
    <w:rsid w:val="00F25AFE"/>
    <w:rsid w:val="00F2625A"/>
    <w:rsid w:val="00F2670F"/>
    <w:rsid w:val="00F30D3D"/>
    <w:rsid w:val="00F310CE"/>
    <w:rsid w:val="00F31B6A"/>
    <w:rsid w:val="00F31FF0"/>
    <w:rsid w:val="00F3206B"/>
    <w:rsid w:val="00F326CC"/>
    <w:rsid w:val="00F331A5"/>
    <w:rsid w:val="00F34633"/>
    <w:rsid w:val="00F34A47"/>
    <w:rsid w:val="00F34D4A"/>
    <w:rsid w:val="00F3535A"/>
    <w:rsid w:val="00F35C83"/>
    <w:rsid w:val="00F35E68"/>
    <w:rsid w:val="00F36BB1"/>
    <w:rsid w:val="00F37CCE"/>
    <w:rsid w:val="00F4101F"/>
    <w:rsid w:val="00F41C74"/>
    <w:rsid w:val="00F41E17"/>
    <w:rsid w:val="00F41EA2"/>
    <w:rsid w:val="00F440E8"/>
    <w:rsid w:val="00F44662"/>
    <w:rsid w:val="00F44C7B"/>
    <w:rsid w:val="00F453E0"/>
    <w:rsid w:val="00F45787"/>
    <w:rsid w:val="00F46C40"/>
    <w:rsid w:val="00F46E32"/>
    <w:rsid w:val="00F47255"/>
    <w:rsid w:val="00F50751"/>
    <w:rsid w:val="00F50E50"/>
    <w:rsid w:val="00F51117"/>
    <w:rsid w:val="00F539E1"/>
    <w:rsid w:val="00F53F45"/>
    <w:rsid w:val="00F5438F"/>
    <w:rsid w:val="00F546D5"/>
    <w:rsid w:val="00F55179"/>
    <w:rsid w:val="00F555C1"/>
    <w:rsid w:val="00F557F6"/>
    <w:rsid w:val="00F55B56"/>
    <w:rsid w:val="00F55DA5"/>
    <w:rsid w:val="00F55DAA"/>
    <w:rsid w:val="00F56DB5"/>
    <w:rsid w:val="00F56E01"/>
    <w:rsid w:val="00F56FFC"/>
    <w:rsid w:val="00F57354"/>
    <w:rsid w:val="00F575B2"/>
    <w:rsid w:val="00F60329"/>
    <w:rsid w:val="00F60BE7"/>
    <w:rsid w:val="00F60F89"/>
    <w:rsid w:val="00F60FF5"/>
    <w:rsid w:val="00F61B3B"/>
    <w:rsid w:val="00F621E7"/>
    <w:rsid w:val="00F6264D"/>
    <w:rsid w:val="00F62BE9"/>
    <w:rsid w:val="00F62EE5"/>
    <w:rsid w:val="00F633D0"/>
    <w:rsid w:val="00F63DC4"/>
    <w:rsid w:val="00F63EF7"/>
    <w:rsid w:val="00F64783"/>
    <w:rsid w:val="00F652D7"/>
    <w:rsid w:val="00F658FA"/>
    <w:rsid w:val="00F65D22"/>
    <w:rsid w:val="00F66551"/>
    <w:rsid w:val="00F67928"/>
    <w:rsid w:val="00F67C9B"/>
    <w:rsid w:val="00F710EF"/>
    <w:rsid w:val="00F71275"/>
    <w:rsid w:val="00F716EA"/>
    <w:rsid w:val="00F73B46"/>
    <w:rsid w:val="00F74374"/>
    <w:rsid w:val="00F75374"/>
    <w:rsid w:val="00F7639B"/>
    <w:rsid w:val="00F766EA"/>
    <w:rsid w:val="00F76812"/>
    <w:rsid w:val="00F771B5"/>
    <w:rsid w:val="00F7794A"/>
    <w:rsid w:val="00F80285"/>
    <w:rsid w:val="00F802BF"/>
    <w:rsid w:val="00F803A3"/>
    <w:rsid w:val="00F80540"/>
    <w:rsid w:val="00F8054D"/>
    <w:rsid w:val="00F80793"/>
    <w:rsid w:val="00F80C1D"/>
    <w:rsid w:val="00F8120C"/>
    <w:rsid w:val="00F813E1"/>
    <w:rsid w:val="00F81733"/>
    <w:rsid w:val="00F81A1F"/>
    <w:rsid w:val="00F81AC5"/>
    <w:rsid w:val="00F81D1D"/>
    <w:rsid w:val="00F81D51"/>
    <w:rsid w:val="00F82F9F"/>
    <w:rsid w:val="00F8373E"/>
    <w:rsid w:val="00F83997"/>
    <w:rsid w:val="00F841BF"/>
    <w:rsid w:val="00F8486D"/>
    <w:rsid w:val="00F84CC9"/>
    <w:rsid w:val="00F8510B"/>
    <w:rsid w:val="00F85C15"/>
    <w:rsid w:val="00F85C53"/>
    <w:rsid w:val="00F860CD"/>
    <w:rsid w:val="00F860D7"/>
    <w:rsid w:val="00F86659"/>
    <w:rsid w:val="00F86660"/>
    <w:rsid w:val="00F867C5"/>
    <w:rsid w:val="00F86950"/>
    <w:rsid w:val="00F86A64"/>
    <w:rsid w:val="00F87134"/>
    <w:rsid w:val="00F9011B"/>
    <w:rsid w:val="00F9072B"/>
    <w:rsid w:val="00F90825"/>
    <w:rsid w:val="00F91949"/>
    <w:rsid w:val="00F9194E"/>
    <w:rsid w:val="00F91ED6"/>
    <w:rsid w:val="00F923E1"/>
    <w:rsid w:val="00F93087"/>
    <w:rsid w:val="00F93168"/>
    <w:rsid w:val="00F93366"/>
    <w:rsid w:val="00F93763"/>
    <w:rsid w:val="00F93DC9"/>
    <w:rsid w:val="00F94414"/>
    <w:rsid w:val="00F9528F"/>
    <w:rsid w:val="00F9536E"/>
    <w:rsid w:val="00F95C1B"/>
    <w:rsid w:val="00F95E92"/>
    <w:rsid w:val="00F96F0C"/>
    <w:rsid w:val="00F9749F"/>
    <w:rsid w:val="00FA04EF"/>
    <w:rsid w:val="00FA0835"/>
    <w:rsid w:val="00FA0F1E"/>
    <w:rsid w:val="00FA158D"/>
    <w:rsid w:val="00FA1FD9"/>
    <w:rsid w:val="00FA21A6"/>
    <w:rsid w:val="00FA240C"/>
    <w:rsid w:val="00FA2DA5"/>
    <w:rsid w:val="00FA42CC"/>
    <w:rsid w:val="00FA44BD"/>
    <w:rsid w:val="00FA4E56"/>
    <w:rsid w:val="00FA50A8"/>
    <w:rsid w:val="00FA52D0"/>
    <w:rsid w:val="00FA5AD1"/>
    <w:rsid w:val="00FA6B07"/>
    <w:rsid w:val="00FA6DDC"/>
    <w:rsid w:val="00FA70BB"/>
    <w:rsid w:val="00FB086D"/>
    <w:rsid w:val="00FB1C0A"/>
    <w:rsid w:val="00FB23A3"/>
    <w:rsid w:val="00FB2E46"/>
    <w:rsid w:val="00FB3380"/>
    <w:rsid w:val="00FB33E2"/>
    <w:rsid w:val="00FB3743"/>
    <w:rsid w:val="00FB3875"/>
    <w:rsid w:val="00FB3BA0"/>
    <w:rsid w:val="00FB422E"/>
    <w:rsid w:val="00FB4544"/>
    <w:rsid w:val="00FB57BE"/>
    <w:rsid w:val="00FB5B5F"/>
    <w:rsid w:val="00FB7197"/>
    <w:rsid w:val="00FB761C"/>
    <w:rsid w:val="00FB7C70"/>
    <w:rsid w:val="00FC1563"/>
    <w:rsid w:val="00FC16DE"/>
    <w:rsid w:val="00FC187F"/>
    <w:rsid w:val="00FC1D9D"/>
    <w:rsid w:val="00FC2378"/>
    <w:rsid w:val="00FC306D"/>
    <w:rsid w:val="00FC3546"/>
    <w:rsid w:val="00FC3A52"/>
    <w:rsid w:val="00FC3BF7"/>
    <w:rsid w:val="00FC44DF"/>
    <w:rsid w:val="00FC488C"/>
    <w:rsid w:val="00FC5C67"/>
    <w:rsid w:val="00FC61B6"/>
    <w:rsid w:val="00FC69E1"/>
    <w:rsid w:val="00FC7F25"/>
    <w:rsid w:val="00FD06E1"/>
    <w:rsid w:val="00FD086E"/>
    <w:rsid w:val="00FD0C61"/>
    <w:rsid w:val="00FD1104"/>
    <w:rsid w:val="00FD3B5C"/>
    <w:rsid w:val="00FD5675"/>
    <w:rsid w:val="00FD5ED4"/>
    <w:rsid w:val="00FD6B47"/>
    <w:rsid w:val="00FE023D"/>
    <w:rsid w:val="00FE04B4"/>
    <w:rsid w:val="00FE0C46"/>
    <w:rsid w:val="00FE0DE6"/>
    <w:rsid w:val="00FE0E67"/>
    <w:rsid w:val="00FE0F23"/>
    <w:rsid w:val="00FE212D"/>
    <w:rsid w:val="00FE3C7A"/>
    <w:rsid w:val="00FE4028"/>
    <w:rsid w:val="00FE5111"/>
    <w:rsid w:val="00FE5F88"/>
    <w:rsid w:val="00FE618F"/>
    <w:rsid w:val="00FE6914"/>
    <w:rsid w:val="00FE7FEE"/>
    <w:rsid w:val="00FF025C"/>
    <w:rsid w:val="00FF10E1"/>
    <w:rsid w:val="00FF2637"/>
    <w:rsid w:val="00FF2A5A"/>
    <w:rsid w:val="00FF3216"/>
    <w:rsid w:val="00FF3978"/>
    <w:rsid w:val="00FF3C67"/>
    <w:rsid w:val="00FF4056"/>
    <w:rsid w:val="00FF4295"/>
    <w:rsid w:val="00FF4426"/>
    <w:rsid w:val="00FF5023"/>
    <w:rsid w:val="00FF5A01"/>
    <w:rsid w:val="00FF5EFE"/>
    <w:rsid w:val="00FF766F"/>
    <w:rsid w:val="0746E144"/>
    <w:rsid w:val="09D36B3C"/>
    <w:rsid w:val="0B9CECB5"/>
    <w:rsid w:val="11352048"/>
    <w:rsid w:val="23432D3A"/>
    <w:rsid w:val="27587F4D"/>
    <w:rsid w:val="28A67C50"/>
    <w:rsid w:val="28E76287"/>
    <w:rsid w:val="2A161C48"/>
    <w:rsid w:val="2DE60802"/>
    <w:rsid w:val="30F76CE4"/>
    <w:rsid w:val="31BA78AC"/>
    <w:rsid w:val="3BD3C601"/>
    <w:rsid w:val="3F151646"/>
    <w:rsid w:val="4704560B"/>
    <w:rsid w:val="4DEB8F9E"/>
    <w:rsid w:val="4FBC6C87"/>
    <w:rsid w:val="681633A7"/>
    <w:rsid w:val="6B674A49"/>
    <w:rsid w:val="6D783078"/>
    <w:rsid w:val="705D7DE0"/>
    <w:rsid w:val="73672884"/>
    <w:rsid w:val="78EBB7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F93F2"/>
  <w15:chartTrackingRefBased/>
  <w15:docId w15:val="{2EEFF951-E439-4E7B-B0E2-3C4749ADEE1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83526"/>
  </w:style>
  <w:style w:type="paragraph" w:styleId="Heading1">
    <w:name w:val="heading 1"/>
    <w:basedOn w:val="Normal"/>
    <w:link w:val="Heading1Char"/>
    <w:uiPriority w:val="9"/>
    <w:qFormat/>
    <w:rsid w:val="009D1159"/>
    <w:pPr>
      <w:widowControl w:val="0"/>
      <w:spacing w:after="0" w:line="240" w:lineRule="auto"/>
      <w:ind w:left="101"/>
      <w:outlineLvl w:val="0"/>
    </w:pPr>
    <w:rPr>
      <w:rFonts w:ascii="Times New Roman" w:hAnsi="Times New Roman" w:eastAsia="Times New Roman"/>
      <w:kern w:val="0"/>
      <w:sz w:val="20"/>
      <w:szCs w:val="20"/>
      <w14:ligatures w14:val="none"/>
    </w:rPr>
  </w:style>
  <w:style w:type="paragraph" w:styleId="Heading3">
    <w:name w:val="heading 3"/>
    <w:basedOn w:val="Normal"/>
    <w:next w:val="Normal"/>
    <w:link w:val="Heading3Char"/>
    <w:qFormat/>
    <w:rsid w:val="00886C5E"/>
    <w:pPr>
      <w:keepNext/>
      <w:numPr>
        <w:ilvl w:val="1"/>
        <w:numId w:val="5"/>
      </w:numPr>
      <w:spacing w:before="240" w:after="60" w:line="240" w:lineRule="auto"/>
      <w:outlineLvl w:val="2"/>
    </w:pPr>
    <w:rPr>
      <w:rFonts w:ascii="Cambria" w:hAnsi="Cambria" w:eastAsia="Times New Roman" w:cs="Times New Roman"/>
      <w:b/>
      <w:bCs/>
      <w:kern w:val="0"/>
      <w:sz w:val="26"/>
      <w:szCs w:val="26"/>
      <w:lang w:val="en-GB" w:eastAsia="en-GB"/>
      <w14:ligatures w14:val="none"/>
    </w:rPr>
  </w:style>
  <w:style w:type="paragraph" w:styleId="Heading4">
    <w:name w:val="heading 4"/>
    <w:aliases w:val="Appl Heading 5"/>
    <w:basedOn w:val="Normal"/>
    <w:next w:val="Normal"/>
    <w:link w:val="Heading4Char"/>
    <w:qFormat/>
    <w:rsid w:val="00886C5E"/>
    <w:pPr>
      <w:keepNext/>
      <w:numPr>
        <w:ilvl w:val="2"/>
        <w:numId w:val="5"/>
      </w:numPr>
      <w:spacing w:after="240" w:line="240" w:lineRule="auto"/>
      <w:outlineLvl w:val="3"/>
    </w:pPr>
    <w:rPr>
      <w:rFonts w:ascii="Times New Roman" w:hAnsi="Times New Roman" w:eastAsia="Times New Roman" w:cs="Times New Roman"/>
      <w:b/>
      <w:bCs/>
      <w:kern w:val="0"/>
      <w:sz w:val="24"/>
      <w:szCs w:val="28"/>
      <w:lang w:val="en-GB" w:eastAsia="en-GB"/>
      <w14:ligatures w14:val="none"/>
    </w:rPr>
  </w:style>
  <w:style w:type="paragraph" w:styleId="Heading5">
    <w:name w:val="heading 5"/>
    <w:aliases w:val="Heading 4 bis"/>
    <w:basedOn w:val="Normal"/>
    <w:next w:val="Normal"/>
    <w:link w:val="Heading5Char"/>
    <w:autoRedefine/>
    <w:qFormat/>
    <w:rsid w:val="00886C5E"/>
    <w:pPr>
      <w:keepNext/>
      <w:numPr>
        <w:ilvl w:val="3"/>
        <w:numId w:val="5"/>
      </w:numPr>
      <w:spacing w:before="240" w:after="240" w:line="240" w:lineRule="auto"/>
      <w:outlineLvl w:val="4"/>
    </w:pPr>
    <w:rPr>
      <w:rFonts w:ascii="Times New Roman" w:hAnsi="Times New Roman" w:eastAsia="Times New Roman" w:cs="Times New Roman"/>
      <w:snapToGrid w:val="0"/>
      <w:kern w:val="0"/>
      <w:sz w:val="28"/>
      <w:szCs w:val="20"/>
      <w:lang w:val="fr-FR"/>
      <w14:ligatures w14:val="non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aliases w:val="Bullet OFM,Bullet Points,Liste Paragraf,Paragraphe de liste reco,Akapit z listą BS,List Paragraph1,Bullet1,List Paragraph (numbered (a)),Normal 1,List Paragraph 1,Bullets,NumberedParas,Dot pt,F5 List Paragraph"/>
    <w:basedOn w:val="Normal"/>
    <w:link w:val="ListParagraphChar"/>
    <w:uiPriority w:val="1"/>
    <w:qFormat/>
    <w:rsid w:val="00BC5513"/>
    <w:pPr>
      <w:ind w:left="720"/>
      <w:contextualSpacing/>
    </w:pPr>
  </w:style>
  <w:style w:type="paragraph" w:styleId="Header">
    <w:name w:val="header"/>
    <w:basedOn w:val="Normal"/>
    <w:link w:val="HeaderChar"/>
    <w:uiPriority w:val="99"/>
    <w:unhideWhenUsed/>
    <w:rsid w:val="00D62AE0"/>
    <w:pPr>
      <w:tabs>
        <w:tab w:val="center" w:pos="4680"/>
        <w:tab w:val="right" w:pos="9360"/>
      </w:tabs>
      <w:spacing w:after="0" w:line="240" w:lineRule="auto"/>
    </w:pPr>
  </w:style>
  <w:style w:type="character" w:styleId="HeaderChar" w:customStyle="1">
    <w:name w:val="Header Char"/>
    <w:basedOn w:val="DefaultParagraphFont"/>
    <w:link w:val="Header"/>
    <w:uiPriority w:val="99"/>
    <w:rsid w:val="00D62AE0"/>
  </w:style>
  <w:style w:type="paragraph" w:styleId="Footer">
    <w:name w:val="footer"/>
    <w:basedOn w:val="Normal"/>
    <w:link w:val="FooterChar"/>
    <w:uiPriority w:val="99"/>
    <w:unhideWhenUsed/>
    <w:rsid w:val="00D62AE0"/>
    <w:pPr>
      <w:tabs>
        <w:tab w:val="center" w:pos="4680"/>
        <w:tab w:val="right" w:pos="9360"/>
      </w:tabs>
      <w:spacing w:after="0" w:line="240" w:lineRule="auto"/>
    </w:pPr>
  </w:style>
  <w:style w:type="character" w:styleId="FooterChar" w:customStyle="1">
    <w:name w:val="Footer Char"/>
    <w:basedOn w:val="DefaultParagraphFont"/>
    <w:link w:val="Footer"/>
    <w:uiPriority w:val="99"/>
    <w:rsid w:val="00D62AE0"/>
  </w:style>
  <w:style w:type="paragraph" w:styleId="FootnoteText">
    <w:name w:val="footnote text"/>
    <w:aliases w:val="single space,Texte de note de bas de page,Note de bas de page Car,ALTS FOOTNOTE,ADB,fn,ft,Footnote Text Char1,Footnote Text Char Char,FOOTNOTES,Fodnotetekst Tegn,Footnote Text1,footnote text Char,footnote text Char Char Char,Fußnotentextf"/>
    <w:basedOn w:val="Normal"/>
    <w:link w:val="FootnoteTextChar"/>
    <w:uiPriority w:val="99"/>
    <w:unhideWhenUsed/>
    <w:qFormat/>
    <w:rsid w:val="0060039E"/>
    <w:pPr>
      <w:spacing w:after="0" w:line="240" w:lineRule="auto"/>
    </w:pPr>
    <w:rPr>
      <w:sz w:val="20"/>
      <w:szCs w:val="20"/>
    </w:rPr>
  </w:style>
  <w:style w:type="character" w:styleId="FootnoteTextChar" w:customStyle="1">
    <w:name w:val="Footnote Text Char"/>
    <w:aliases w:val="single space Char,Texte de note de bas de page Char,Note de bas de page Car Char,ALTS FOOTNOTE Char,ADB Char,fn Char,ft Char,Footnote Text Char1 Char,Footnote Text Char Char Char,FOOTNOTES Char,Fodnotetekst Tegn Char"/>
    <w:basedOn w:val="DefaultParagraphFont"/>
    <w:link w:val="FootnoteText"/>
    <w:uiPriority w:val="99"/>
    <w:rsid w:val="0060039E"/>
    <w:rPr>
      <w:sz w:val="20"/>
      <w:szCs w:val="20"/>
    </w:rPr>
  </w:style>
  <w:style w:type="character" w:styleId="FootnoteReference">
    <w:name w:val="footnote reference"/>
    <w:aliases w:val="16 Point,Superscript 6 Point,ftref,Footnote Reference1,BVI fnr,Car1,BVI fnr Char Char Char,BVI fnr Char Char Char Char Char1,Footnote reference UD Char,FO,footnote ref,Footnote Reference Number,SUPERS,number,BVI fnr Car,Знак сноски-FN"/>
    <w:link w:val="Char2"/>
    <w:uiPriority w:val="99"/>
    <w:unhideWhenUsed/>
    <w:qFormat/>
    <w:rsid w:val="0060039E"/>
    <w:rPr>
      <w:vertAlign w:val="superscript"/>
    </w:rPr>
  </w:style>
  <w:style w:type="paragraph" w:styleId="Char2" w:customStyle="1">
    <w:name w:val="Char2"/>
    <w:basedOn w:val="Normal"/>
    <w:link w:val="FootnoteReference"/>
    <w:uiPriority w:val="99"/>
    <w:qFormat/>
    <w:rsid w:val="0060039E"/>
    <w:pPr>
      <w:spacing w:line="240" w:lineRule="exact"/>
      <w:jc w:val="both"/>
    </w:pPr>
    <w:rPr>
      <w:vertAlign w:val="superscript"/>
    </w:rPr>
  </w:style>
  <w:style w:type="table" w:styleId="TableGrid">
    <w:name w:val="Table Grid"/>
    <w:basedOn w:val="TableNormal"/>
    <w:uiPriority w:val="39"/>
    <w:rsid w:val="009B4B30"/>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aliases w:val="Bullet OFM Char,Bullet Points Char,Liste Paragraf Char,Paragraphe de liste reco Char,Akapit z listą BS Char,List Paragraph1 Char,Bullet1 Char,List Paragraph (numbered (a)) Char,Normal 1 Char,List Paragraph 1 Char,Bullets Char"/>
    <w:link w:val="ListParagraph"/>
    <w:uiPriority w:val="34"/>
    <w:qFormat/>
    <w:locked/>
    <w:rsid w:val="00DA327F"/>
  </w:style>
  <w:style w:type="paragraph" w:styleId="NormalWeb">
    <w:name w:val="Normal (Web)"/>
    <w:basedOn w:val="Normal"/>
    <w:uiPriority w:val="99"/>
    <w:semiHidden/>
    <w:unhideWhenUsed/>
    <w:rsid w:val="003B5E3B"/>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table" w:styleId="TableGridLight1" w:customStyle="1">
    <w:name w:val="Table Grid Light1"/>
    <w:basedOn w:val="TableNormal"/>
    <w:next w:val="TableGridLight"/>
    <w:uiPriority w:val="40"/>
    <w:rsid w:val="00604142"/>
    <w:pPr>
      <w:widowControl w:val="0"/>
      <w:autoSpaceDE w:val="0"/>
      <w:autoSpaceDN w:val="0"/>
      <w:spacing w:after="0" w:line="240" w:lineRule="auto"/>
    </w:pPr>
    <w:rPr>
      <w:kern w:val="0"/>
      <w14:ligatures w14:val="none"/>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styleId="TableGridLight">
    <w:name w:val="Grid Table Light"/>
    <w:basedOn w:val="TableNormal"/>
    <w:uiPriority w:val="40"/>
    <w:rsid w:val="00604142"/>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eGridLight2" w:customStyle="1">
    <w:name w:val="Table Grid Light2"/>
    <w:basedOn w:val="TableNormal"/>
    <w:next w:val="TableGridLight"/>
    <w:uiPriority w:val="40"/>
    <w:rsid w:val="00026818"/>
    <w:pPr>
      <w:widowControl w:val="0"/>
      <w:autoSpaceDE w:val="0"/>
      <w:autoSpaceDN w:val="0"/>
      <w:spacing w:after="0" w:line="240" w:lineRule="auto"/>
    </w:pPr>
    <w:rPr>
      <w:kern w:val="0"/>
      <w14:ligatures w14:val="none"/>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styleId="TableGridLight3" w:customStyle="1">
    <w:name w:val="Table Grid Light3"/>
    <w:basedOn w:val="TableNormal"/>
    <w:next w:val="TableGridLight"/>
    <w:uiPriority w:val="40"/>
    <w:rsid w:val="007344D4"/>
    <w:pPr>
      <w:widowControl w:val="0"/>
      <w:autoSpaceDE w:val="0"/>
      <w:autoSpaceDN w:val="0"/>
      <w:spacing w:after="0" w:line="240" w:lineRule="auto"/>
    </w:pPr>
    <w:rPr>
      <w:kern w:val="0"/>
      <w14:ligatures w14:val="none"/>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character" w:styleId="Hyperlink">
    <w:name w:val="Hyperlink"/>
    <w:basedOn w:val="DefaultParagraphFont"/>
    <w:uiPriority w:val="99"/>
    <w:unhideWhenUsed/>
    <w:rsid w:val="009E4022"/>
    <w:rPr>
      <w:color w:val="0563C1" w:themeColor="hyperlink"/>
      <w:u w:val="single"/>
    </w:rPr>
  </w:style>
  <w:style w:type="character" w:styleId="UnresolvedMention1" w:customStyle="1">
    <w:name w:val="Unresolved Mention1"/>
    <w:basedOn w:val="DefaultParagraphFont"/>
    <w:uiPriority w:val="99"/>
    <w:semiHidden/>
    <w:unhideWhenUsed/>
    <w:rsid w:val="009E4022"/>
    <w:rPr>
      <w:color w:val="605E5C"/>
      <w:shd w:val="clear" w:color="auto" w:fill="E1DFDD"/>
    </w:rPr>
  </w:style>
  <w:style w:type="character" w:styleId="FollowedHyperlink">
    <w:name w:val="FollowedHyperlink"/>
    <w:basedOn w:val="DefaultParagraphFont"/>
    <w:uiPriority w:val="99"/>
    <w:semiHidden/>
    <w:unhideWhenUsed/>
    <w:rsid w:val="00724D82"/>
    <w:rPr>
      <w:color w:val="954F72" w:themeColor="followedHyperlink"/>
      <w:u w:val="single"/>
    </w:rPr>
  </w:style>
  <w:style w:type="character" w:styleId="CommentReference">
    <w:name w:val="Comment Reference"/>
    <w:basedOn w:val="DefaultParagraphFont"/>
    <w:uiPriority w:val="99"/>
    <w:semiHidden/>
    <w:unhideWhenUsed/>
    <w:rsid w:val="00D7567D"/>
    <w:rPr>
      <w:sz w:val="16"/>
      <w:szCs w:val="16"/>
    </w:rPr>
  </w:style>
  <w:style w:type="paragraph" w:styleId="CommentText">
    <w:name w:val="Comment Text"/>
    <w:basedOn w:val="Normal"/>
    <w:link w:val="CommentTextChar"/>
    <w:uiPriority w:val="99"/>
    <w:unhideWhenUsed/>
    <w:rsid w:val="00D7567D"/>
    <w:pPr>
      <w:spacing w:line="240" w:lineRule="auto"/>
    </w:pPr>
    <w:rPr>
      <w:sz w:val="20"/>
      <w:szCs w:val="20"/>
    </w:rPr>
  </w:style>
  <w:style w:type="character" w:styleId="CommentTextChar" w:customStyle="1">
    <w:name w:val="Comment Text Char"/>
    <w:basedOn w:val="DefaultParagraphFont"/>
    <w:link w:val="CommentText"/>
    <w:uiPriority w:val="99"/>
    <w:rsid w:val="00D7567D"/>
    <w:rPr>
      <w:sz w:val="20"/>
      <w:szCs w:val="20"/>
    </w:rPr>
  </w:style>
  <w:style w:type="paragraph" w:styleId="CommentSubject">
    <w:name w:val="Comment Subject"/>
    <w:basedOn w:val="CommentText"/>
    <w:next w:val="CommentText"/>
    <w:link w:val="CommentSubjectChar"/>
    <w:uiPriority w:val="99"/>
    <w:semiHidden/>
    <w:unhideWhenUsed/>
    <w:rsid w:val="00D7567D"/>
    <w:rPr>
      <w:b/>
      <w:bCs/>
    </w:rPr>
  </w:style>
  <w:style w:type="character" w:styleId="CommentSubjectChar" w:customStyle="1">
    <w:name w:val="Comment Subject Char"/>
    <w:basedOn w:val="CommentTextChar"/>
    <w:link w:val="CommentSubject"/>
    <w:uiPriority w:val="99"/>
    <w:semiHidden/>
    <w:rsid w:val="00D7567D"/>
    <w:rPr>
      <w:b/>
      <w:bCs/>
      <w:sz w:val="20"/>
      <w:szCs w:val="20"/>
    </w:rPr>
  </w:style>
  <w:style w:type="paragraph" w:styleId="Revision">
    <w:name w:val="Revision"/>
    <w:hidden/>
    <w:uiPriority w:val="99"/>
    <w:semiHidden/>
    <w:rsid w:val="00DD68E0"/>
    <w:pPr>
      <w:spacing w:after="0" w:line="240" w:lineRule="auto"/>
    </w:pPr>
  </w:style>
  <w:style w:type="paragraph" w:styleId="pf0" w:customStyle="1">
    <w:name w:val="pf0"/>
    <w:basedOn w:val="Normal"/>
    <w:rsid w:val="009F490A"/>
    <w:pPr>
      <w:spacing w:before="100" w:beforeAutospacing="1" w:after="100" w:afterAutospacing="1" w:line="240" w:lineRule="auto"/>
      <w:ind w:left="720"/>
    </w:pPr>
    <w:rPr>
      <w:rFonts w:ascii="Times New Roman" w:hAnsi="Times New Roman" w:eastAsia="Times New Roman" w:cs="Times New Roman"/>
      <w:kern w:val="0"/>
      <w:sz w:val="24"/>
      <w:szCs w:val="24"/>
      <w14:ligatures w14:val="none"/>
    </w:rPr>
  </w:style>
  <w:style w:type="paragraph" w:styleId="pf1" w:customStyle="1">
    <w:name w:val="pf1"/>
    <w:basedOn w:val="Normal"/>
    <w:rsid w:val="009F490A"/>
    <w:pPr>
      <w:spacing w:before="100" w:beforeAutospacing="1" w:after="100" w:afterAutospacing="1" w:line="240" w:lineRule="auto"/>
      <w:ind w:left="720"/>
    </w:pPr>
    <w:rPr>
      <w:rFonts w:ascii="Times New Roman" w:hAnsi="Times New Roman" w:eastAsia="Times New Roman" w:cs="Times New Roman"/>
      <w:kern w:val="0"/>
      <w:sz w:val="24"/>
      <w:szCs w:val="24"/>
      <w14:ligatures w14:val="none"/>
    </w:rPr>
  </w:style>
  <w:style w:type="character" w:styleId="cf01" w:customStyle="1">
    <w:name w:val="cf01"/>
    <w:basedOn w:val="DefaultParagraphFont"/>
    <w:rsid w:val="009F490A"/>
    <w:rPr>
      <w:rFonts w:hint="default" w:ascii="Segoe UI" w:hAnsi="Segoe UI" w:cs="Segoe UI"/>
      <w:sz w:val="18"/>
      <w:szCs w:val="18"/>
    </w:rPr>
  </w:style>
  <w:style w:type="paragraph" w:styleId="pf2" w:customStyle="1">
    <w:name w:val="pf2"/>
    <w:basedOn w:val="Normal"/>
    <w:rsid w:val="009F490A"/>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paragraph" w:styleId="BVIfnrCharCar1CarChar" w:customStyle="1">
    <w:name w:val="BVI fnr Char Car1 Car Char"/>
    <w:aliases w:val="BVI fnr Char Car Car Char,ftref Char Car Car Char, BVI fnr Char Car Char Char Car Car Char,BVI fnr Char Car Char Char Car Car Char,ftref Char Car Char Char Car Car Char, BVI fnr Char,BVI fnr Char, BVI fnr Car Car"/>
    <w:basedOn w:val="Normal"/>
    <w:next w:val="Normal"/>
    <w:uiPriority w:val="99"/>
    <w:rsid w:val="00657F30"/>
    <w:pPr>
      <w:spacing w:line="240" w:lineRule="exact"/>
      <w:jc w:val="both"/>
    </w:pPr>
    <w:rPr>
      <w:kern w:val="0"/>
      <w:vertAlign w:val="superscript"/>
      <w14:ligatures w14:val="none"/>
    </w:rPr>
  </w:style>
  <w:style w:type="paragraph" w:styleId="BalloonText">
    <w:name w:val="Balloon Text"/>
    <w:basedOn w:val="Normal"/>
    <w:link w:val="BalloonTextChar"/>
    <w:uiPriority w:val="99"/>
    <w:semiHidden/>
    <w:unhideWhenUsed/>
    <w:rsid w:val="00FC69E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C69E1"/>
    <w:rPr>
      <w:rFonts w:ascii="Segoe UI" w:hAnsi="Segoe UI" w:cs="Segoe UI"/>
      <w:sz w:val="18"/>
      <w:szCs w:val="18"/>
    </w:rPr>
  </w:style>
  <w:style w:type="table" w:styleId="TableGrid1" w:customStyle="1">
    <w:name w:val="Table Grid1"/>
    <w:basedOn w:val="TableNormal"/>
    <w:next w:val="TableGrid"/>
    <w:uiPriority w:val="39"/>
    <w:rsid w:val="00B83B9C"/>
    <w:pPr>
      <w:spacing w:after="0" w:line="240" w:lineRule="auto"/>
    </w:pPr>
    <w:rPr>
      <w:rFonts w:ascii="Calibri" w:hAnsi="Calibri" w:eastAsia="Calibri" w:cs="Arial"/>
      <w:kern w:val="0"/>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2" w:customStyle="1">
    <w:name w:val="Unresolved Mention2"/>
    <w:basedOn w:val="DefaultParagraphFont"/>
    <w:uiPriority w:val="99"/>
    <w:semiHidden/>
    <w:unhideWhenUsed/>
    <w:rsid w:val="0056602C"/>
    <w:rPr>
      <w:color w:val="605E5C"/>
      <w:shd w:val="clear" w:color="auto" w:fill="E1DFDD"/>
    </w:rPr>
  </w:style>
  <w:style w:type="character" w:styleId="UnresolvedMention3" w:customStyle="1">
    <w:name w:val="Unresolved Mention3"/>
    <w:basedOn w:val="DefaultParagraphFont"/>
    <w:uiPriority w:val="99"/>
    <w:semiHidden/>
    <w:unhideWhenUsed/>
    <w:rsid w:val="00C3485A"/>
    <w:rPr>
      <w:color w:val="605E5C"/>
      <w:shd w:val="clear" w:color="auto" w:fill="E1DFDD"/>
    </w:rPr>
  </w:style>
  <w:style w:type="character" w:styleId="Strong">
    <w:name w:val="Strong"/>
    <w:basedOn w:val="DefaultParagraphFont"/>
    <w:uiPriority w:val="22"/>
    <w:qFormat/>
    <w:rsid w:val="00EF7EB5"/>
    <w:rPr>
      <w:b/>
      <w:bCs/>
    </w:rPr>
  </w:style>
  <w:style w:type="character" w:styleId="Heading3Char" w:customStyle="1">
    <w:name w:val="Heading 3 Char"/>
    <w:basedOn w:val="DefaultParagraphFont"/>
    <w:link w:val="Heading3"/>
    <w:rsid w:val="00886C5E"/>
    <w:rPr>
      <w:rFonts w:ascii="Cambria" w:hAnsi="Cambria" w:eastAsia="Times New Roman" w:cs="Times New Roman"/>
      <w:b/>
      <w:bCs/>
      <w:kern w:val="0"/>
      <w:sz w:val="26"/>
      <w:szCs w:val="26"/>
      <w:lang w:val="en-GB" w:eastAsia="en-GB"/>
      <w14:ligatures w14:val="none"/>
    </w:rPr>
  </w:style>
  <w:style w:type="character" w:styleId="Heading4Char" w:customStyle="1">
    <w:name w:val="Heading 4 Char"/>
    <w:aliases w:val="Appl Heading 5 Char"/>
    <w:basedOn w:val="DefaultParagraphFont"/>
    <w:link w:val="Heading4"/>
    <w:rsid w:val="00886C5E"/>
    <w:rPr>
      <w:rFonts w:ascii="Times New Roman" w:hAnsi="Times New Roman" w:eastAsia="Times New Roman" w:cs="Times New Roman"/>
      <w:b/>
      <w:bCs/>
      <w:kern w:val="0"/>
      <w:sz w:val="24"/>
      <w:szCs w:val="28"/>
      <w:lang w:val="en-GB" w:eastAsia="en-GB"/>
      <w14:ligatures w14:val="none"/>
    </w:rPr>
  </w:style>
  <w:style w:type="character" w:styleId="Heading5Char" w:customStyle="1">
    <w:name w:val="Heading 5 Char"/>
    <w:aliases w:val="Heading 4 bis Char"/>
    <w:basedOn w:val="DefaultParagraphFont"/>
    <w:link w:val="Heading5"/>
    <w:rsid w:val="00886C5E"/>
    <w:rPr>
      <w:rFonts w:ascii="Times New Roman" w:hAnsi="Times New Roman" w:eastAsia="Times New Roman" w:cs="Times New Roman"/>
      <w:snapToGrid w:val="0"/>
      <w:kern w:val="0"/>
      <w:sz w:val="28"/>
      <w:szCs w:val="20"/>
      <w:lang w:val="fr-FR"/>
      <w14:ligatures w14:val="none"/>
    </w:rPr>
  </w:style>
  <w:style w:type="table" w:styleId="GridTable1Light-Accent1">
    <w:name w:val="Grid Table 1 Light Accent 1"/>
    <w:basedOn w:val="TableNormal"/>
    <w:uiPriority w:val="46"/>
    <w:rsid w:val="00886C5E"/>
    <w:pPr>
      <w:spacing w:after="0" w:line="240" w:lineRule="auto"/>
    </w:pPr>
    <w:rPr>
      <w:kern w:val="0"/>
      <w:lang w:val="en-GB"/>
      <w14:ligatures w14:val="none"/>
    </w:rPr>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 w:type="table" w:styleId="TableNormal1" w:customStyle="1">
    <w:name w:val="Table Normal1"/>
    <w:uiPriority w:val="2"/>
    <w:semiHidden/>
    <w:unhideWhenUsed/>
    <w:qFormat/>
    <w:rsid w:val="00886C5E"/>
    <w:pPr>
      <w:widowControl w:val="0"/>
      <w:spacing w:after="0" w:line="240" w:lineRule="auto"/>
    </w:pPr>
    <w:rPr>
      <w:kern w:val="0"/>
      <w14:ligatures w14:val="none"/>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886C5E"/>
    <w:pPr>
      <w:widowControl w:val="0"/>
      <w:spacing w:before="47" w:after="0" w:line="240" w:lineRule="auto"/>
      <w:ind w:left="194"/>
    </w:pPr>
    <w:rPr>
      <w:rFonts w:ascii="Calibri" w:hAnsi="Calibri" w:eastAsia="Calibri"/>
      <w:b/>
      <w:bCs/>
      <w:kern w:val="0"/>
      <w:sz w:val="18"/>
      <w:szCs w:val="18"/>
      <w14:ligatures w14:val="none"/>
    </w:rPr>
  </w:style>
  <w:style w:type="character" w:styleId="BodyTextChar" w:customStyle="1">
    <w:name w:val="Body Text Char"/>
    <w:basedOn w:val="DefaultParagraphFont"/>
    <w:link w:val="BodyText"/>
    <w:uiPriority w:val="1"/>
    <w:rsid w:val="00886C5E"/>
    <w:rPr>
      <w:rFonts w:ascii="Calibri" w:hAnsi="Calibri" w:eastAsia="Calibri"/>
      <w:b/>
      <w:bCs/>
      <w:kern w:val="0"/>
      <w:sz w:val="18"/>
      <w:szCs w:val="18"/>
      <w14:ligatures w14:val="none"/>
    </w:rPr>
  </w:style>
  <w:style w:type="paragraph" w:styleId="TableParagraph" w:customStyle="1">
    <w:name w:val="Table Paragraph"/>
    <w:basedOn w:val="Normal"/>
    <w:uiPriority w:val="1"/>
    <w:qFormat/>
    <w:rsid w:val="00886C5E"/>
    <w:pPr>
      <w:widowControl w:val="0"/>
      <w:spacing w:after="0" w:line="240" w:lineRule="auto"/>
    </w:pPr>
    <w:rPr>
      <w:kern w:val="0"/>
      <w14:ligatures w14:val="none"/>
    </w:rPr>
  </w:style>
  <w:style w:type="character" w:styleId="Heading1Char" w:customStyle="1">
    <w:name w:val="Heading 1 Char"/>
    <w:basedOn w:val="DefaultParagraphFont"/>
    <w:link w:val="Heading1"/>
    <w:uiPriority w:val="9"/>
    <w:rsid w:val="009D1159"/>
    <w:rPr>
      <w:rFonts w:ascii="Times New Roman" w:hAnsi="Times New Roman" w:eastAsia="Times New Roman"/>
      <w:kern w:val="0"/>
      <w:sz w:val="20"/>
      <w:szCs w:val="20"/>
      <w14:ligatures w14:val="none"/>
    </w:rPr>
  </w:style>
  <w:style w:type="table" w:styleId="TableGrid2" w:customStyle="1">
    <w:name w:val="Table Grid2"/>
    <w:basedOn w:val="TableNormal"/>
    <w:next w:val="TableGrid"/>
    <w:uiPriority w:val="59"/>
    <w:rsid w:val="00011CCE"/>
    <w:pPr>
      <w:spacing w:after="0" w:line="240" w:lineRule="auto"/>
    </w:pPr>
    <w:rPr>
      <w:rFonts w:eastAsia="MS Mincho"/>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821446">
      <w:bodyDiv w:val="1"/>
      <w:marLeft w:val="0"/>
      <w:marRight w:val="0"/>
      <w:marTop w:val="0"/>
      <w:marBottom w:val="0"/>
      <w:divBdr>
        <w:top w:val="none" w:sz="0" w:space="0" w:color="auto"/>
        <w:left w:val="none" w:sz="0" w:space="0" w:color="auto"/>
        <w:bottom w:val="none" w:sz="0" w:space="0" w:color="auto"/>
        <w:right w:val="none" w:sz="0" w:space="0" w:color="auto"/>
      </w:divBdr>
    </w:div>
    <w:div w:id="170142128">
      <w:bodyDiv w:val="1"/>
      <w:marLeft w:val="0"/>
      <w:marRight w:val="0"/>
      <w:marTop w:val="0"/>
      <w:marBottom w:val="0"/>
      <w:divBdr>
        <w:top w:val="none" w:sz="0" w:space="0" w:color="auto"/>
        <w:left w:val="none" w:sz="0" w:space="0" w:color="auto"/>
        <w:bottom w:val="none" w:sz="0" w:space="0" w:color="auto"/>
        <w:right w:val="none" w:sz="0" w:space="0" w:color="auto"/>
      </w:divBdr>
      <w:divsChild>
        <w:div w:id="1432045617">
          <w:marLeft w:val="547"/>
          <w:marRight w:val="0"/>
          <w:marTop w:val="0"/>
          <w:marBottom w:val="0"/>
          <w:divBdr>
            <w:top w:val="none" w:sz="0" w:space="0" w:color="auto"/>
            <w:left w:val="none" w:sz="0" w:space="0" w:color="auto"/>
            <w:bottom w:val="none" w:sz="0" w:space="0" w:color="auto"/>
            <w:right w:val="none" w:sz="0" w:space="0" w:color="auto"/>
          </w:divBdr>
        </w:div>
      </w:divsChild>
    </w:div>
    <w:div w:id="186988714">
      <w:bodyDiv w:val="1"/>
      <w:marLeft w:val="0"/>
      <w:marRight w:val="0"/>
      <w:marTop w:val="0"/>
      <w:marBottom w:val="0"/>
      <w:divBdr>
        <w:top w:val="none" w:sz="0" w:space="0" w:color="auto"/>
        <w:left w:val="none" w:sz="0" w:space="0" w:color="auto"/>
        <w:bottom w:val="none" w:sz="0" w:space="0" w:color="auto"/>
        <w:right w:val="none" w:sz="0" w:space="0" w:color="auto"/>
      </w:divBdr>
      <w:divsChild>
        <w:div w:id="2067219998">
          <w:marLeft w:val="547"/>
          <w:marRight w:val="0"/>
          <w:marTop w:val="0"/>
          <w:marBottom w:val="0"/>
          <w:divBdr>
            <w:top w:val="none" w:sz="0" w:space="0" w:color="auto"/>
            <w:left w:val="none" w:sz="0" w:space="0" w:color="auto"/>
            <w:bottom w:val="none" w:sz="0" w:space="0" w:color="auto"/>
            <w:right w:val="none" w:sz="0" w:space="0" w:color="auto"/>
          </w:divBdr>
        </w:div>
      </w:divsChild>
    </w:div>
    <w:div w:id="232201666">
      <w:bodyDiv w:val="1"/>
      <w:marLeft w:val="0"/>
      <w:marRight w:val="0"/>
      <w:marTop w:val="0"/>
      <w:marBottom w:val="0"/>
      <w:divBdr>
        <w:top w:val="none" w:sz="0" w:space="0" w:color="auto"/>
        <w:left w:val="none" w:sz="0" w:space="0" w:color="auto"/>
        <w:bottom w:val="none" w:sz="0" w:space="0" w:color="auto"/>
        <w:right w:val="none" w:sz="0" w:space="0" w:color="auto"/>
      </w:divBdr>
    </w:div>
    <w:div w:id="354696236">
      <w:bodyDiv w:val="1"/>
      <w:marLeft w:val="0"/>
      <w:marRight w:val="0"/>
      <w:marTop w:val="0"/>
      <w:marBottom w:val="0"/>
      <w:divBdr>
        <w:top w:val="none" w:sz="0" w:space="0" w:color="auto"/>
        <w:left w:val="none" w:sz="0" w:space="0" w:color="auto"/>
        <w:bottom w:val="none" w:sz="0" w:space="0" w:color="auto"/>
        <w:right w:val="none" w:sz="0" w:space="0" w:color="auto"/>
      </w:divBdr>
    </w:div>
    <w:div w:id="376709055">
      <w:bodyDiv w:val="1"/>
      <w:marLeft w:val="0"/>
      <w:marRight w:val="0"/>
      <w:marTop w:val="0"/>
      <w:marBottom w:val="0"/>
      <w:divBdr>
        <w:top w:val="none" w:sz="0" w:space="0" w:color="auto"/>
        <w:left w:val="none" w:sz="0" w:space="0" w:color="auto"/>
        <w:bottom w:val="none" w:sz="0" w:space="0" w:color="auto"/>
        <w:right w:val="none" w:sz="0" w:space="0" w:color="auto"/>
      </w:divBdr>
      <w:divsChild>
        <w:div w:id="1943687187">
          <w:marLeft w:val="547"/>
          <w:marRight w:val="0"/>
          <w:marTop w:val="0"/>
          <w:marBottom w:val="0"/>
          <w:divBdr>
            <w:top w:val="none" w:sz="0" w:space="0" w:color="auto"/>
            <w:left w:val="none" w:sz="0" w:space="0" w:color="auto"/>
            <w:bottom w:val="none" w:sz="0" w:space="0" w:color="auto"/>
            <w:right w:val="none" w:sz="0" w:space="0" w:color="auto"/>
          </w:divBdr>
        </w:div>
      </w:divsChild>
    </w:div>
    <w:div w:id="386760391">
      <w:bodyDiv w:val="1"/>
      <w:marLeft w:val="0"/>
      <w:marRight w:val="0"/>
      <w:marTop w:val="0"/>
      <w:marBottom w:val="0"/>
      <w:divBdr>
        <w:top w:val="none" w:sz="0" w:space="0" w:color="auto"/>
        <w:left w:val="none" w:sz="0" w:space="0" w:color="auto"/>
        <w:bottom w:val="none" w:sz="0" w:space="0" w:color="auto"/>
        <w:right w:val="none" w:sz="0" w:space="0" w:color="auto"/>
      </w:divBdr>
    </w:div>
    <w:div w:id="441414569">
      <w:bodyDiv w:val="1"/>
      <w:marLeft w:val="0"/>
      <w:marRight w:val="0"/>
      <w:marTop w:val="0"/>
      <w:marBottom w:val="0"/>
      <w:divBdr>
        <w:top w:val="none" w:sz="0" w:space="0" w:color="auto"/>
        <w:left w:val="none" w:sz="0" w:space="0" w:color="auto"/>
        <w:bottom w:val="none" w:sz="0" w:space="0" w:color="auto"/>
        <w:right w:val="none" w:sz="0" w:space="0" w:color="auto"/>
      </w:divBdr>
    </w:div>
    <w:div w:id="460853466">
      <w:bodyDiv w:val="1"/>
      <w:marLeft w:val="0"/>
      <w:marRight w:val="0"/>
      <w:marTop w:val="0"/>
      <w:marBottom w:val="0"/>
      <w:divBdr>
        <w:top w:val="none" w:sz="0" w:space="0" w:color="auto"/>
        <w:left w:val="none" w:sz="0" w:space="0" w:color="auto"/>
        <w:bottom w:val="none" w:sz="0" w:space="0" w:color="auto"/>
        <w:right w:val="none" w:sz="0" w:space="0" w:color="auto"/>
      </w:divBdr>
    </w:div>
    <w:div w:id="480315597">
      <w:bodyDiv w:val="1"/>
      <w:marLeft w:val="0"/>
      <w:marRight w:val="0"/>
      <w:marTop w:val="0"/>
      <w:marBottom w:val="0"/>
      <w:divBdr>
        <w:top w:val="none" w:sz="0" w:space="0" w:color="auto"/>
        <w:left w:val="none" w:sz="0" w:space="0" w:color="auto"/>
        <w:bottom w:val="none" w:sz="0" w:space="0" w:color="auto"/>
        <w:right w:val="none" w:sz="0" w:space="0" w:color="auto"/>
      </w:divBdr>
    </w:div>
    <w:div w:id="599068197">
      <w:bodyDiv w:val="1"/>
      <w:marLeft w:val="0"/>
      <w:marRight w:val="0"/>
      <w:marTop w:val="0"/>
      <w:marBottom w:val="0"/>
      <w:divBdr>
        <w:top w:val="none" w:sz="0" w:space="0" w:color="auto"/>
        <w:left w:val="none" w:sz="0" w:space="0" w:color="auto"/>
        <w:bottom w:val="none" w:sz="0" w:space="0" w:color="auto"/>
        <w:right w:val="none" w:sz="0" w:space="0" w:color="auto"/>
      </w:divBdr>
    </w:div>
    <w:div w:id="686371439">
      <w:bodyDiv w:val="1"/>
      <w:marLeft w:val="0"/>
      <w:marRight w:val="0"/>
      <w:marTop w:val="0"/>
      <w:marBottom w:val="0"/>
      <w:divBdr>
        <w:top w:val="none" w:sz="0" w:space="0" w:color="auto"/>
        <w:left w:val="none" w:sz="0" w:space="0" w:color="auto"/>
        <w:bottom w:val="none" w:sz="0" w:space="0" w:color="auto"/>
        <w:right w:val="none" w:sz="0" w:space="0" w:color="auto"/>
      </w:divBdr>
    </w:div>
    <w:div w:id="707728481">
      <w:bodyDiv w:val="1"/>
      <w:marLeft w:val="0"/>
      <w:marRight w:val="0"/>
      <w:marTop w:val="0"/>
      <w:marBottom w:val="0"/>
      <w:divBdr>
        <w:top w:val="none" w:sz="0" w:space="0" w:color="auto"/>
        <w:left w:val="none" w:sz="0" w:space="0" w:color="auto"/>
        <w:bottom w:val="none" w:sz="0" w:space="0" w:color="auto"/>
        <w:right w:val="none" w:sz="0" w:space="0" w:color="auto"/>
      </w:divBdr>
    </w:div>
    <w:div w:id="823812382">
      <w:bodyDiv w:val="1"/>
      <w:marLeft w:val="0"/>
      <w:marRight w:val="0"/>
      <w:marTop w:val="0"/>
      <w:marBottom w:val="0"/>
      <w:divBdr>
        <w:top w:val="none" w:sz="0" w:space="0" w:color="auto"/>
        <w:left w:val="none" w:sz="0" w:space="0" w:color="auto"/>
        <w:bottom w:val="none" w:sz="0" w:space="0" w:color="auto"/>
        <w:right w:val="none" w:sz="0" w:space="0" w:color="auto"/>
      </w:divBdr>
      <w:divsChild>
        <w:div w:id="1061712128">
          <w:marLeft w:val="547"/>
          <w:marRight w:val="0"/>
          <w:marTop w:val="0"/>
          <w:marBottom w:val="0"/>
          <w:divBdr>
            <w:top w:val="none" w:sz="0" w:space="0" w:color="auto"/>
            <w:left w:val="none" w:sz="0" w:space="0" w:color="auto"/>
            <w:bottom w:val="none" w:sz="0" w:space="0" w:color="auto"/>
            <w:right w:val="none" w:sz="0" w:space="0" w:color="auto"/>
          </w:divBdr>
        </w:div>
      </w:divsChild>
    </w:div>
    <w:div w:id="834077492">
      <w:bodyDiv w:val="1"/>
      <w:marLeft w:val="0"/>
      <w:marRight w:val="0"/>
      <w:marTop w:val="0"/>
      <w:marBottom w:val="0"/>
      <w:divBdr>
        <w:top w:val="none" w:sz="0" w:space="0" w:color="auto"/>
        <w:left w:val="none" w:sz="0" w:space="0" w:color="auto"/>
        <w:bottom w:val="none" w:sz="0" w:space="0" w:color="auto"/>
        <w:right w:val="none" w:sz="0" w:space="0" w:color="auto"/>
      </w:divBdr>
    </w:div>
    <w:div w:id="842282276">
      <w:bodyDiv w:val="1"/>
      <w:marLeft w:val="0"/>
      <w:marRight w:val="0"/>
      <w:marTop w:val="0"/>
      <w:marBottom w:val="0"/>
      <w:divBdr>
        <w:top w:val="none" w:sz="0" w:space="0" w:color="auto"/>
        <w:left w:val="none" w:sz="0" w:space="0" w:color="auto"/>
        <w:bottom w:val="none" w:sz="0" w:space="0" w:color="auto"/>
        <w:right w:val="none" w:sz="0" w:space="0" w:color="auto"/>
      </w:divBdr>
    </w:div>
    <w:div w:id="848451903">
      <w:bodyDiv w:val="1"/>
      <w:marLeft w:val="0"/>
      <w:marRight w:val="0"/>
      <w:marTop w:val="0"/>
      <w:marBottom w:val="0"/>
      <w:divBdr>
        <w:top w:val="none" w:sz="0" w:space="0" w:color="auto"/>
        <w:left w:val="none" w:sz="0" w:space="0" w:color="auto"/>
        <w:bottom w:val="none" w:sz="0" w:space="0" w:color="auto"/>
        <w:right w:val="none" w:sz="0" w:space="0" w:color="auto"/>
      </w:divBdr>
    </w:div>
    <w:div w:id="853301279">
      <w:bodyDiv w:val="1"/>
      <w:marLeft w:val="0"/>
      <w:marRight w:val="0"/>
      <w:marTop w:val="0"/>
      <w:marBottom w:val="0"/>
      <w:divBdr>
        <w:top w:val="none" w:sz="0" w:space="0" w:color="auto"/>
        <w:left w:val="none" w:sz="0" w:space="0" w:color="auto"/>
        <w:bottom w:val="none" w:sz="0" w:space="0" w:color="auto"/>
        <w:right w:val="none" w:sz="0" w:space="0" w:color="auto"/>
      </w:divBdr>
    </w:div>
    <w:div w:id="859513445">
      <w:bodyDiv w:val="1"/>
      <w:marLeft w:val="0"/>
      <w:marRight w:val="0"/>
      <w:marTop w:val="0"/>
      <w:marBottom w:val="0"/>
      <w:divBdr>
        <w:top w:val="none" w:sz="0" w:space="0" w:color="auto"/>
        <w:left w:val="none" w:sz="0" w:space="0" w:color="auto"/>
        <w:bottom w:val="none" w:sz="0" w:space="0" w:color="auto"/>
        <w:right w:val="none" w:sz="0" w:space="0" w:color="auto"/>
      </w:divBdr>
    </w:div>
    <w:div w:id="900868808">
      <w:bodyDiv w:val="1"/>
      <w:marLeft w:val="0"/>
      <w:marRight w:val="0"/>
      <w:marTop w:val="0"/>
      <w:marBottom w:val="0"/>
      <w:divBdr>
        <w:top w:val="none" w:sz="0" w:space="0" w:color="auto"/>
        <w:left w:val="none" w:sz="0" w:space="0" w:color="auto"/>
        <w:bottom w:val="none" w:sz="0" w:space="0" w:color="auto"/>
        <w:right w:val="none" w:sz="0" w:space="0" w:color="auto"/>
      </w:divBdr>
    </w:div>
    <w:div w:id="1019700608">
      <w:bodyDiv w:val="1"/>
      <w:marLeft w:val="0"/>
      <w:marRight w:val="0"/>
      <w:marTop w:val="0"/>
      <w:marBottom w:val="0"/>
      <w:divBdr>
        <w:top w:val="none" w:sz="0" w:space="0" w:color="auto"/>
        <w:left w:val="none" w:sz="0" w:space="0" w:color="auto"/>
        <w:bottom w:val="none" w:sz="0" w:space="0" w:color="auto"/>
        <w:right w:val="none" w:sz="0" w:space="0" w:color="auto"/>
      </w:divBdr>
    </w:div>
    <w:div w:id="1142112412">
      <w:bodyDiv w:val="1"/>
      <w:marLeft w:val="0"/>
      <w:marRight w:val="0"/>
      <w:marTop w:val="0"/>
      <w:marBottom w:val="0"/>
      <w:divBdr>
        <w:top w:val="none" w:sz="0" w:space="0" w:color="auto"/>
        <w:left w:val="none" w:sz="0" w:space="0" w:color="auto"/>
        <w:bottom w:val="none" w:sz="0" w:space="0" w:color="auto"/>
        <w:right w:val="none" w:sz="0" w:space="0" w:color="auto"/>
      </w:divBdr>
    </w:div>
    <w:div w:id="1156530126">
      <w:bodyDiv w:val="1"/>
      <w:marLeft w:val="0"/>
      <w:marRight w:val="0"/>
      <w:marTop w:val="0"/>
      <w:marBottom w:val="0"/>
      <w:divBdr>
        <w:top w:val="none" w:sz="0" w:space="0" w:color="auto"/>
        <w:left w:val="none" w:sz="0" w:space="0" w:color="auto"/>
        <w:bottom w:val="none" w:sz="0" w:space="0" w:color="auto"/>
        <w:right w:val="none" w:sz="0" w:space="0" w:color="auto"/>
      </w:divBdr>
    </w:div>
    <w:div w:id="1185444246">
      <w:bodyDiv w:val="1"/>
      <w:marLeft w:val="0"/>
      <w:marRight w:val="0"/>
      <w:marTop w:val="0"/>
      <w:marBottom w:val="0"/>
      <w:divBdr>
        <w:top w:val="none" w:sz="0" w:space="0" w:color="auto"/>
        <w:left w:val="none" w:sz="0" w:space="0" w:color="auto"/>
        <w:bottom w:val="none" w:sz="0" w:space="0" w:color="auto"/>
        <w:right w:val="none" w:sz="0" w:space="0" w:color="auto"/>
      </w:divBdr>
    </w:div>
    <w:div w:id="1305114218">
      <w:bodyDiv w:val="1"/>
      <w:marLeft w:val="0"/>
      <w:marRight w:val="0"/>
      <w:marTop w:val="0"/>
      <w:marBottom w:val="0"/>
      <w:divBdr>
        <w:top w:val="none" w:sz="0" w:space="0" w:color="auto"/>
        <w:left w:val="none" w:sz="0" w:space="0" w:color="auto"/>
        <w:bottom w:val="none" w:sz="0" w:space="0" w:color="auto"/>
        <w:right w:val="none" w:sz="0" w:space="0" w:color="auto"/>
      </w:divBdr>
    </w:div>
    <w:div w:id="1350646337">
      <w:bodyDiv w:val="1"/>
      <w:marLeft w:val="0"/>
      <w:marRight w:val="0"/>
      <w:marTop w:val="0"/>
      <w:marBottom w:val="0"/>
      <w:divBdr>
        <w:top w:val="none" w:sz="0" w:space="0" w:color="auto"/>
        <w:left w:val="none" w:sz="0" w:space="0" w:color="auto"/>
        <w:bottom w:val="none" w:sz="0" w:space="0" w:color="auto"/>
        <w:right w:val="none" w:sz="0" w:space="0" w:color="auto"/>
      </w:divBdr>
    </w:div>
    <w:div w:id="1530951233">
      <w:bodyDiv w:val="1"/>
      <w:marLeft w:val="0"/>
      <w:marRight w:val="0"/>
      <w:marTop w:val="0"/>
      <w:marBottom w:val="0"/>
      <w:divBdr>
        <w:top w:val="none" w:sz="0" w:space="0" w:color="auto"/>
        <w:left w:val="none" w:sz="0" w:space="0" w:color="auto"/>
        <w:bottom w:val="none" w:sz="0" w:space="0" w:color="auto"/>
        <w:right w:val="none" w:sz="0" w:space="0" w:color="auto"/>
      </w:divBdr>
    </w:div>
    <w:div w:id="1533612770">
      <w:bodyDiv w:val="1"/>
      <w:marLeft w:val="0"/>
      <w:marRight w:val="0"/>
      <w:marTop w:val="0"/>
      <w:marBottom w:val="0"/>
      <w:divBdr>
        <w:top w:val="none" w:sz="0" w:space="0" w:color="auto"/>
        <w:left w:val="none" w:sz="0" w:space="0" w:color="auto"/>
        <w:bottom w:val="none" w:sz="0" w:space="0" w:color="auto"/>
        <w:right w:val="none" w:sz="0" w:space="0" w:color="auto"/>
      </w:divBdr>
    </w:div>
    <w:div w:id="1566797896">
      <w:bodyDiv w:val="1"/>
      <w:marLeft w:val="0"/>
      <w:marRight w:val="0"/>
      <w:marTop w:val="0"/>
      <w:marBottom w:val="0"/>
      <w:divBdr>
        <w:top w:val="none" w:sz="0" w:space="0" w:color="auto"/>
        <w:left w:val="none" w:sz="0" w:space="0" w:color="auto"/>
        <w:bottom w:val="none" w:sz="0" w:space="0" w:color="auto"/>
        <w:right w:val="none" w:sz="0" w:space="0" w:color="auto"/>
      </w:divBdr>
    </w:div>
    <w:div w:id="1585071375">
      <w:bodyDiv w:val="1"/>
      <w:marLeft w:val="0"/>
      <w:marRight w:val="0"/>
      <w:marTop w:val="0"/>
      <w:marBottom w:val="0"/>
      <w:divBdr>
        <w:top w:val="none" w:sz="0" w:space="0" w:color="auto"/>
        <w:left w:val="none" w:sz="0" w:space="0" w:color="auto"/>
        <w:bottom w:val="none" w:sz="0" w:space="0" w:color="auto"/>
        <w:right w:val="none" w:sz="0" w:space="0" w:color="auto"/>
      </w:divBdr>
    </w:div>
    <w:div w:id="1605310576">
      <w:bodyDiv w:val="1"/>
      <w:marLeft w:val="0"/>
      <w:marRight w:val="0"/>
      <w:marTop w:val="0"/>
      <w:marBottom w:val="0"/>
      <w:divBdr>
        <w:top w:val="none" w:sz="0" w:space="0" w:color="auto"/>
        <w:left w:val="none" w:sz="0" w:space="0" w:color="auto"/>
        <w:bottom w:val="none" w:sz="0" w:space="0" w:color="auto"/>
        <w:right w:val="none" w:sz="0" w:space="0" w:color="auto"/>
      </w:divBdr>
    </w:div>
    <w:div w:id="1645505887">
      <w:bodyDiv w:val="1"/>
      <w:marLeft w:val="0"/>
      <w:marRight w:val="0"/>
      <w:marTop w:val="0"/>
      <w:marBottom w:val="0"/>
      <w:divBdr>
        <w:top w:val="none" w:sz="0" w:space="0" w:color="auto"/>
        <w:left w:val="none" w:sz="0" w:space="0" w:color="auto"/>
        <w:bottom w:val="none" w:sz="0" w:space="0" w:color="auto"/>
        <w:right w:val="none" w:sz="0" w:space="0" w:color="auto"/>
      </w:divBdr>
    </w:div>
    <w:div w:id="1720282104">
      <w:bodyDiv w:val="1"/>
      <w:marLeft w:val="0"/>
      <w:marRight w:val="0"/>
      <w:marTop w:val="0"/>
      <w:marBottom w:val="0"/>
      <w:divBdr>
        <w:top w:val="none" w:sz="0" w:space="0" w:color="auto"/>
        <w:left w:val="none" w:sz="0" w:space="0" w:color="auto"/>
        <w:bottom w:val="none" w:sz="0" w:space="0" w:color="auto"/>
        <w:right w:val="none" w:sz="0" w:space="0" w:color="auto"/>
      </w:divBdr>
    </w:div>
    <w:div w:id="1806504456">
      <w:bodyDiv w:val="1"/>
      <w:marLeft w:val="0"/>
      <w:marRight w:val="0"/>
      <w:marTop w:val="0"/>
      <w:marBottom w:val="0"/>
      <w:divBdr>
        <w:top w:val="none" w:sz="0" w:space="0" w:color="auto"/>
        <w:left w:val="none" w:sz="0" w:space="0" w:color="auto"/>
        <w:bottom w:val="none" w:sz="0" w:space="0" w:color="auto"/>
        <w:right w:val="none" w:sz="0" w:space="0" w:color="auto"/>
      </w:divBdr>
    </w:div>
    <w:div w:id="1957249638">
      <w:bodyDiv w:val="1"/>
      <w:marLeft w:val="0"/>
      <w:marRight w:val="0"/>
      <w:marTop w:val="0"/>
      <w:marBottom w:val="0"/>
      <w:divBdr>
        <w:top w:val="none" w:sz="0" w:space="0" w:color="auto"/>
        <w:left w:val="none" w:sz="0" w:space="0" w:color="auto"/>
        <w:bottom w:val="none" w:sz="0" w:space="0" w:color="auto"/>
        <w:right w:val="none" w:sz="0" w:space="0" w:color="auto"/>
      </w:divBdr>
    </w:div>
    <w:div w:id="1981692331">
      <w:bodyDiv w:val="1"/>
      <w:marLeft w:val="0"/>
      <w:marRight w:val="0"/>
      <w:marTop w:val="0"/>
      <w:marBottom w:val="0"/>
      <w:divBdr>
        <w:top w:val="none" w:sz="0" w:space="0" w:color="auto"/>
        <w:left w:val="none" w:sz="0" w:space="0" w:color="auto"/>
        <w:bottom w:val="none" w:sz="0" w:space="0" w:color="auto"/>
        <w:right w:val="none" w:sz="0" w:space="0" w:color="auto"/>
      </w:divBdr>
    </w:div>
    <w:div w:id="1990279198">
      <w:bodyDiv w:val="1"/>
      <w:marLeft w:val="0"/>
      <w:marRight w:val="0"/>
      <w:marTop w:val="0"/>
      <w:marBottom w:val="0"/>
      <w:divBdr>
        <w:top w:val="none" w:sz="0" w:space="0" w:color="auto"/>
        <w:left w:val="none" w:sz="0" w:space="0" w:color="auto"/>
        <w:bottom w:val="none" w:sz="0" w:space="0" w:color="auto"/>
        <w:right w:val="none" w:sz="0" w:space="0" w:color="auto"/>
      </w:divBdr>
    </w:div>
    <w:div w:id="2144426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eader" Target="header1.xml" Id="rId13" /><Relationship Type="http://schemas.openxmlformats.org/officeDocument/2006/relationships/customXml" Target="../customXml/item3.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image" Target="media/image5.svg" Id="rId12" /><Relationship Type="http://schemas.openxmlformats.org/officeDocument/2006/relationships/customXml" Target="../customXml/item2.xml" Id="rId17"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png"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image" Target="media/image3.svg" Id="rId10" /><Relationship Type="http://schemas.openxmlformats.org/officeDocument/2006/relationships/customXml" Target="../customXml/item4.xml" Id="rId19"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B0452 - Jordan - Amman</OfficeCountry>
    <DocumentStatus xmlns="d9cf0e28-81d2-4dc7-8b10-820d80ed680d">Final</DocumentStatus>
    <DocCoverageEndDate xmlns="d9cf0e28-81d2-4dc7-8b10-820d80ed680d">2025-09-30T04:00:00+00:00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Progress Report Effective Management of Funding &amp; Financing for Humanitarian, Development and Syrian Crisis Response (HD&amp;SCR) at MoPIC</FileNameDescription>
    <ProjectNumber xmlns="d9cf0e28-81d2-4dc7-8b10-820d80ed680d">01001667</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UNDP-JOR</OperatingUnit>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B978C3DF-BD38-4E9C-8269-7AB4DBCB5726}">
  <ds:schemaRefs>
    <ds:schemaRef ds:uri="http://schemas.openxmlformats.org/officeDocument/2006/bibliography"/>
  </ds:schemaRefs>
</ds:datastoreItem>
</file>

<file path=customXml/itemProps2.xml><?xml version="1.0" encoding="utf-8"?>
<ds:datastoreItem xmlns:ds="http://schemas.openxmlformats.org/officeDocument/2006/customXml" ds:itemID="{611B8C19-24AE-4C07-8562-FE8F5A2264CE}"/>
</file>

<file path=customXml/itemProps3.xml><?xml version="1.0" encoding="utf-8"?>
<ds:datastoreItem xmlns:ds="http://schemas.openxmlformats.org/officeDocument/2006/customXml" ds:itemID="{877ECD99-BD79-4735-BF87-2C209A640153}"/>
</file>

<file path=customXml/itemProps4.xml><?xml version="1.0" encoding="utf-8"?>
<ds:datastoreItem xmlns:ds="http://schemas.openxmlformats.org/officeDocument/2006/customXml" ds:itemID="{4E4F50E0-711C-47DA-8240-171554904F8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Effective Management of Funding &amp; Financing for Humanitarian, Development and Syrian Crisis Response (HD&amp;SCR) at MoPIC</dc:title>
  <dc:subject/>
  <dc:creator>Diana Jreisat</dc:creator>
  <cp:keywords/>
  <dc:description/>
  <cp:lastModifiedBy>Rabia Mukhtar</cp:lastModifiedBy>
  <cp:revision>4</cp:revision>
  <cp:lastPrinted>2025-11-13T13:25:00Z</cp:lastPrinted>
  <dcterms:created xsi:type="dcterms:W3CDTF">2025-12-03T13:23:00Z</dcterms:created>
  <dcterms:modified xsi:type="dcterms:W3CDTF">2026-06-03T06:47:53Z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